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22AD45E" wp14:paraId="2C078E63" wp14:textId="1571D215">
      <w:pPr>
        <w:pStyle w:val="Title"/>
        <w:ind w:left="720" w:firstLine="720"/>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Forensic Examination Report</w:t>
      </w:r>
    </w:p>
    <w:tbl>
      <w:tblPr>
        <w:tblStyle w:val="TableGrid"/>
        <w:tblW w:w="0" w:type="auto"/>
        <w:tblLook w:val="06A0" w:firstRow="1" w:lastRow="0" w:firstColumn="1" w:lastColumn="0" w:noHBand="1" w:noVBand="1"/>
      </w:tblPr>
      <w:tblGrid>
        <w:gridCol w:w="4680"/>
        <w:gridCol w:w="4680"/>
      </w:tblGrid>
      <w:tr w:rsidR="322AD45E" w:rsidTr="322AD45E" w14:paraId="57F9E16C">
        <w:trPr>
          <w:trHeight w:val="300"/>
        </w:trPr>
        <w:tc>
          <w:tcPr>
            <w:tcW w:w="4680" w:type="dxa"/>
            <w:tcMar/>
          </w:tcPr>
          <w:p w:rsidR="7C086A5B" w:rsidP="322AD45E" w:rsidRDefault="7C086A5B" w14:paraId="446C72E4" w14:textId="21DAD63A">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Case Number</w:t>
            </w:r>
          </w:p>
        </w:tc>
        <w:tc>
          <w:tcPr>
            <w:tcW w:w="4680" w:type="dxa"/>
            <w:tcMar/>
          </w:tcPr>
          <w:p w:rsidR="7C086A5B" w:rsidP="322AD45E" w:rsidRDefault="7C086A5B" w14:paraId="1A8F1C24" w14:textId="688F9BC8">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CJ310 Fleming</w:t>
            </w:r>
          </w:p>
        </w:tc>
      </w:tr>
      <w:tr w:rsidR="322AD45E" w:rsidTr="322AD45E" w14:paraId="1D64A285">
        <w:trPr>
          <w:trHeight w:val="300"/>
        </w:trPr>
        <w:tc>
          <w:tcPr>
            <w:tcW w:w="4680" w:type="dxa"/>
            <w:tcMar/>
          </w:tcPr>
          <w:p w:rsidR="7C086A5B" w:rsidP="322AD45E" w:rsidRDefault="7C086A5B" w14:paraId="54660B46" w14:textId="1065A183">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Examiner</w:t>
            </w:r>
          </w:p>
        </w:tc>
        <w:tc>
          <w:tcPr>
            <w:tcW w:w="4680" w:type="dxa"/>
            <w:tcMar/>
          </w:tcPr>
          <w:p w:rsidR="7C086A5B" w:rsidP="322AD45E" w:rsidRDefault="7C086A5B" w14:paraId="611A9F54" w14:textId="24B9BAB0">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Fleming</w:t>
            </w:r>
          </w:p>
        </w:tc>
      </w:tr>
      <w:tr w:rsidR="322AD45E" w:rsidTr="322AD45E" w14:paraId="5392AA39">
        <w:trPr>
          <w:trHeight w:val="300"/>
        </w:trPr>
        <w:tc>
          <w:tcPr>
            <w:tcW w:w="4680" w:type="dxa"/>
            <w:tcMar/>
          </w:tcPr>
          <w:p w:rsidR="7C086A5B" w:rsidP="322AD45E" w:rsidRDefault="7C086A5B" w14:paraId="27A99AB5" w14:textId="12980005">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Case/Report</w:t>
            </w:r>
          </w:p>
        </w:tc>
        <w:tc>
          <w:tcPr>
            <w:tcW w:w="4680" w:type="dxa"/>
            <w:tcMar/>
          </w:tcPr>
          <w:p w:rsidR="7C086A5B" w:rsidP="322AD45E" w:rsidRDefault="7C086A5B" w14:paraId="4C9BD4AC" w14:textId="36DC91BE">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8/26/2026</w:t>
            </w:r>
          </w:p>
        </w:tc>
      </w:tr>
      <w:tr w:rsidR="322AD45E" w:rsidTr="322AD45E" w14:paraId="7908BB94">
        <w:trPr>
          <w:trHeight w:val="300"/>
        </w:trPr>
        <w:tc>
          <w:tcPr>
            <w:tcW w:w="4680" w:type="dxa"/>
            <w:tcMar/>
          </w:tcPr>
          <w:p w:rsidR="7C086A5B" w:rsidP="322AD45E" w:rsidRDefault="7C086A5B" w14:paraId="0EDD4A24" w14:textId="1264602E">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Subject</w:t>
            </w:r>
          </w:p>
        </w:tc>
        <w:tc>
          <w:tcPr>
            <w:tcW w:w="4680" w:type="dxa"/>
            <w:tcMar/>
          </w:tcPr>
          <w:p w:rsidR="7C086A5B" w:rsidP="322AD45E" w:rsidRDefault="7C086A5B" w14:paraId="2B11D72C" w14:textId="703A76F8">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Patrick Casey</w:t>
            </w:r>
          </w:p>
        </w:tc>
      </w:tr>
      <w:tr w:rsidR="322AD45E" w:rsidTr="322AD45E" w14:paraId="02CF9B86">
        <w:trPr>
          <w:trHeight w:val="300"/>
        </w:trPr>
        <w:tc>
          <w:tcPr>
            <w:tcW w:w="4680" w:type="dxa"/>
            <w:tcMar/>
          </w:tcPr>
          <w:p w:rsidR="7C086A5B" w:rsidP="322AD45E" w:rsidRDefault="7C086A5B" w14:paraId="0A403B9B" w14:textId="5A5BAAD1">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Evidence Examined</w:t>
            </w:r>
          </w:p>
        </w:tc>
        <w:tc>
          <w:tcPr>
            <w:tcW w:w="4680" w:type="dxa"/>
            <w:tcMar/>
          </w:tcPr>
          <w:p w:rsidR="7C086A5B" w:rsidP="322AD45E" w:rsidRDefault="7C086A5B" w14:paraId="554710AE" w14:textId="2A27620B">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 xml:space="preserve">Computer, Dell </w:t>
            </w:r>
            <w:r w:rsidRPr="322AD45E" w:rsidR="7C086A5B">
              <w:rPr>
                <w:rFonts w:ascii="Times New Roman" w:hAnsi="Times New Roman" w:eastAsia="Times New Roman" w:cs="Times New Roman" w:asciiTheme="minorAscii" w:hAnsiTheme="minorAscii" w:eastAsiaTheme="minorAscii" w:cstheme="minorAscii"/>
              </w:rPr>
              <w:t>precision</w:t>
            </w:r>
          </w:p>
        </w:tc>
      </w:tr>
      <w:tr w:rsidR="322AD45E" w:rsidTr="322AD45E" w14:paraId="37C23004">
        <w:trPr>
          <w:trHeight w:val="300"/>
        </w:trPr>
        <w:tc>
          <w:tcPr>
            <w:tcW w:w="4680" w:type="dxa"/>
            <w:tcMar/>
          </w:tcPr>
          <w:p w:rsidR="7C086A5B" w:rsidP="322AD45E" w:rsidRDefault="7C086A5B" w14:paraId="243C8747" w14:textId="5DBCEB77">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Serial Number</w:t>
            </w:r>
          </w:p>
        </w:tc>
        <w:tc>
          <w:tcPr>
            <w:tcW w:w="4680" w:type="dxa"/>
            <w:tcMar/>
          </w:tcPr>
          <w:p w:rsidR="7C086A5B" w:rsidP="322AD45E" w:rsidRDefault="7C086A5B" w14:paraId="37F472F2" w14:textId="2E5BD3FB">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234ty98s</w:t>
            </w:r>
          </w:p>
        </w:tc>
      </w:tr>
      <w:tr w:rsidR="322AD45E" w:rsidTr="322AD45E" w14:paraId="020B01F2">
        <w:trPr>
          <w:trHeight w:val="300"/>
        </w:trPr>
        <w:tc>
          <w:tcPr>
            <w:tcW w:w="4680" w:type="dxa"/>
            <w:tcMar/>
          </w:tcPr>
          <w:p w:rsidR="7C086A5B" w:rsidP="322AD45E" w:rsidRDefault="7C086A5B" w14:paraId="40464321" w14:textId="743F0A48">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Evidence Image</w:t>
            </w:r>
          </w:p>
        </w:tc>
        <w:tc>
          <w:tcPr>
            <w:tcW w:w="4680" w:type="dxa"/>
            <w:tcMar/>
          </w:tcPr>
          <w:p w:rsidR="7C086A5B" w:rsidP="322AD45E" w:rsidRDefault="7C086A5B" w14:paraId="0D5998DE" w14:textId="214FFA8E">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Firestarter.dd</w:t>
            </w:r>
          </w:p>
        </w:tc>
      </w:tr>
    </w:tbl>
    <w:p w:rsidR="322AD45E" w:rsidP="322AD45E" w:rsidRDefault="322AD45E" w14:paraId="661BCAB2" w14:textId="28C6ED25">
      <w:pPr>
        <w:pStyle w:val="Normal"/>
        <w:rPr>
          <w:rFonts w:ascii="Times New Roman" w:hAnsi="Times New Roman" w:eastAsia="Times New Roman" w:cs="Times New Roman" w:asciiTheme="minorAscii" w:hAnsiTheme="minorAscii" w:eastAsiaTheme="minorAscii" w:cstheme="minorAscii"/>
        </w:rPr>
      </w:pPr>
    </w:p>
    <w:p w:rsidR="7C086A5B" w:rsidP="322AD45E" w:rsidRDefault="7C086A5B" w14:paraId="248ED69E" w14:textId="3532CDD3">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b w:val="1"/>
          <w:bCs w:val="1"/>
        </w:rPr>
        <w:t>Case Overview:</w:t>
      </w:r>
      <w:r w:rsidRPr="322AD45E" w:rsidR="7C086A5B">
        <w:rPr>
          <w:rFonts w:ascii="Times New Roman" w:hAnsi="Times New Roman" w:eastAsia="Times New Roman" w:cs="Times New Roman" w:asciiTheme="minorAscii" w:hAnsiTheme="minorAscii" w:eastAsiaTheme="minorAscii" w:cstheme="minorAscii"/>
        </w:rPr>
        <w:t xml:space="preserve"> </w:t>
      </w:r>
      <w:r w:rsidRPr="322AD45E" w:rsidR="7C086A5B">
        <w:rPr>
          <w:rFonts w:ascii="Times New Roman" w:hAnsi="Times New Roman" w:eastAsia="Times New Roman" w:cs="Times New Roman" w:asciiTheme="minorAscii" w:hAnsiTheme="minorAscii" w:eastAsiaTheme="minorAscii" w:cstheme="minorAscii"/>
        </w:rPr>
        <w:t>Investigators were contacted by a concerned citizen regarding a Facebook post observed from neighbor Patrick Casey. The post, dated August 4, 2004, depicted a dwelling fire with the caption "I've been busy tonight." The dwelling fire had been ruled arson and no suspect had been identified. Investigators traced the IP address associated with the Facebook post to Casey's residence at 10021 Balls Ford Road, Manassas, Virginia. A search warrant was obtained, and investigators seized a Dell Precision 330 desktop computer, serial number 234TY98S, along with materials believed to have been used in the arson. The examination was requested by Det. Reynolds, Lead Investigator.</w:t>
      </w:r>
    </w:p>
    <w:p w:rsidR="7C086A5B" w:rsidP="322AD45E" w:rsidRDefault="7C086A5B" w14:paraId="322B5855" w14:textId="2BA2E1DD">
      <w:pPr>
        <w:pStyle w:val="Normal"/>
        <w:rPr>
          <w:rFonts w:ascii="Times New Roman" w:hAnsi="Times New Roman" w:eastAsia="Times New Roman" w:cs="Times New Roman" w:asciiTheme="minorAscii" w:hAnsiTheme="minorAscii" w:eastAsiaTheme="minorAscii" w:cstheme="minorAscii"/>
        </w:rPr>
      </w:pPr>
      <w:r w:rsidRPr="322AD45E" w:rsidR="7C086A5B">
        <w:rPr>
          <w:rFonts w:ascii="Times New Roman" w:hAnsi="Times New Roman" w:eastAsia="Times New Roman" w:cs="Times New Roman" w:asciiTheme="minorAscii" w:hAnsiTheme="minorAscii" w:eastAsiaTheme="minorAscii" w:cstheme="minorAscii"/>
        </w:rPr>
        <w:t>The examination objective was to determine whether the seized computer contained digital evidence related to the reported arson, previous arson incidents, or plans for future criminal activity while maintaining the integrity of the evidence.</w:t>
      </w:r>
    </w:p>
    <w:p w:rsidR="7C086A5B" w:rsidP="322AD45E" w:rsidRDefault="7C086A5B" w14:paraId="325CB90E" w14:textId="3089417D">
      <w:pPr>
        <w:pStyle w:val="Normal"/>
        <w:rPr>
          <w:rFonts w:ascii="Times New Roman" w:hAnsi="Times New Roman" w:eastAsia="Times New Roman" w:cs="Times New Roman" w:asciiTheme="minorAscii" w:hAnsiTheme="minorAscii" w:eastAsiaTheme="minorAscii" w:cstheme="minorAscii"/>
          <w:b w:val="1"/>
          <w:bCs w:val="1"/>
        </w:rPr>
      </w:pPr>
      <w:r w:rsidRPr="322AD45E" w:rsidR="7C086A5B">
        <w:rPr>
          <w:rFonts w:ascii="Times New Roman" w:hAnsi="Times New Roman" w:eastAsia="Times New Roman" w:cs="Times New Roman" w:asciiTheme="minorAscii" w:hAnsiTheme="minorAscii" w:eastAsiaTheme="minorAscii" w:cstheme="minorAscii"/>
          <w:b w:val="1"/>
          <w:bCs w:val="1"/>
        </w:rPr>
        <w:t>Evidence Examined:</w:t>
      </w:r>
    </w:p>
    <w:p w:rsidR="7C086A5B" w:rsidP="322AD45E" w:rsidRDefault="7C086A5B" w14:paraId="6AC38DF4" w14:textId="52CB7B25">
      <w:pPr>
        <w:pStyle w:val="ListParagraph"/>
        <w:numPr>
          <w:ilvl w:val="0"/>
          <w:numId w:val="1"/>
        </w:numPr>
        <w:rPr>
          <w:rFonts w:ascii="Times New Roman" w:hAnsi="Times New Roman" w:eastAsia="Times New Roman" w:cs="Times New Roman" w:asciiTheme="minorAscii" w:hAnsiTheme="minorAscii" w:eastAsiaTheme="minorAscii" w:cstheme="minorAscii"/>
          <w:sz w:val="24"/>
          <w:szCs w:val="24"/>
        </w:rPr>
      </w:pPr>
      <w:r w:rsidRPr="322AD45E" w:rsidR="7C086A5B">
        <w:rPr>
          <w:rFonts w:ascii="Times New Roman" w:hAnsi="Times New Roman" w:eastAsia="Times New Roman" w:cs="Times New Roman" w:asciiTheme="minorAscii" w:hAnsiTheme="minorAscii" w:eastAsiaTheme="minorAscii" w:cstheme="minorAscii"/>
          <w:sz w:val="24"/>
          <w:szCs w:val="24"/>
        </w:rPr>
        <w:t>Dell Precision 330 desktop. Serial # 234ty98s</w:t>
      </w:r>
    </w:p>
    <w:p w:rsidR="7C086A5B" w:rsidP="322AD45E" w:rsidRDefault="7C086A5B" w14:paraId="0FCFA607" w14:textId="27E01EA1">
      <w:pPr>
        <w:pStyle w:val="ListParagraph"/>
        <w:numPr>
          <w:ilvl w:val="0"/>
          <w:numId w:val="1"/>
        </w:numPr>
        <w:rPr>
          <w:rFonts w:ascii="Times New Roman" w:hAnsi="Times New Roman" w:eastAsia="Times New Roman" w:cs="Times New Roman" w:asciiTheme="minorAscii" w:hAnsiTheme="minorAscii" w:eastAsiaTheme="minorAscii" w:cstheme="minorAscii"/>
          <w:sz w:val="24"/>
          <w:szCs w:val="24"/>
        </w:rPr>
      </w:pPr>
      <w:r w:rsidRPr="322AD45E" w:rsidR="7C086A5B">
        <w:rPr>
          <w:rFonts w:ascii="Times New Roman" w:hAnsi="Times New Roman" w:eastAsia="Times New Roman" w:cs="Times New Roman" w:asciiTheme="minorAscii" w:hAnsiTheme="minorAscii" w:eastAsiaTheme="minorAscii" w:cstheme="minorAscii"/>
          <w:sz w:val="24"/>
          <w:szCs w:val="24"/>
        </w:rPr>
        <w:t>Forensic Disk image: Firestarter.dd</w:t>
      </w:r>
    </w:p>
    <w:p w:rsidR="7C086A5B" w:rsidP="322AD45E" w:rsidRDefault="7C086A5B" w14:paraId="47F2F1B8" w14:textId="0268BEC5">
      <w:pPr>
        <w:pStyle w:val="ListParagraph"/>
        <w:numPr>
          <w:ilvl w:val="0"/>
          <w:numId w:val="1"/>
        </w:numPr>
        <w:rPr>
          <w:rFonts w:ascii="Times New Roman" w:hAnsi="Times New Roman" w:eastAsia="Times New Roman" w:cs="Times New Roman" w:asciiTheme="minorAscii" w:hAnsiTheme="minorAscii" w:eastAsiaTheme="minorAscii" w:cstheme="minorAscii"/>
          <w:sz w:val="24"/>
          <w:szCs w:val="24"/>
        </w:rPr>
      </w:pPr>
      <w:r w:rsidRPr="322AD45E" w:rsidR="7C086A5B">
        <w:rPr>
          <w:rFonts w:ascii="Times New Roman" w:hAnsi="Times New Roman" w:eastAsia="Times New Roman" w:cs="Times New Roman" w:asciiTheme="minorAscii" w:hAnsiTheme="minorAscii" w:eastAsiaTheme="minorAscii" w:cstheme="minorAscii"/>
          <w:sz w:val="24"/>
          <w:szCs w:val="24"/>
        </w:rPr>
        <w:t>Magnet</w:t>
      </w:r>
      <w:r w:rsidRPr="322AD45E" w:rsidR="7C086A5B">
        <w:rPr>
          <w:rFonts w:ascii="Times New Roman" w:hAnsi="Times New Roman" w:eastAsia="Times New Roman" w:cs="Times New Roman" w:asciiTheme="minorAscii" w:hAnsiTheme="minorAscii" w:eastAsiaTheme="minorAscii" w:cstheme="minorAscii"/>
          <w:sz w:val="24"/>
          <w:szCs w:val="24"/>
        </w:rPr>
        <w:t xml:space="preserve"> Axion examination results</w:t>
      </w:r>
    </w:p>
    <w:p w:rsidR="7C086A5B" w:rsidP="322AD45E" w:rsidRDefault="7C086A5B" w14:paraId="7FB4A84F" w14:textId="4FA5D9C7">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sz w:val="21"/>
          <w:szCs w:val="21"/>
          <w:lang w:val="en-US"/>
        </w:rPr>
      </w:pPr>
      <w:r w:rsidRPr="322AD45E" w:rsidR="7C086A5B">
        <w:rPr>
          <w:rFonts w:ascii="Times New Roman" w:hAnsi="Times New Roman" w:eastAsia="Times New Roman" w:cs="Times New Roman" w:asciiTheme="minorAscii" w:hAnsiTheme="minorAscii" w:eastAsiaTheme="minorAscii" w:cstheme="minorAscii"/>
          <w:b w:val="1"/>
          <w:bCs w:val="1"/>
          <w:sz w:val="24"/>
          <w:szCs w:val="24"/>
        </w:rPr>
        <w:t>Examination</w:t>
      </w:r>
      <w:r w:rsidRPr="322AD45E" w:rsidR="7C086A5B">
        <w:rPr>
          <w:rFonts w:ascii="Times New Roman" w:hAnsi="Times New Roman" w:eastAsia="Times New Roman" w:cs="Times New Roman" w:asciiTheme="minorAscii" w:hAnsiTheme="minorAscii" w:eastAsiaTheme="minorAscii" w:cstheme="minorAscii"/>
          <w:b w:val="1"/>
          <w:bCs w:val="1"/>
          <w:sz w:val="24"/>
          <w:szCs w:val="24"/>
        </w:rPr>
        <w:t xml:space="preserve"> Process and Software</w:t>
      </w:r>
      <w:r w:rsidRPr="322AD45E" w:rsidR="7C086A5B">
        <w:rPr>
          <w:rFonts w:ascii="Times New Roman" w:hAnsi="Times New Roman" w:eastAsia="Times New Roman" w:cs="Times New Roman" w:asciiTheme="minorAscii" w:hAnsiTheme="minorAscii" w:eastAsiaTheme="minorAscii" w:cstheme="minorAscii"/>
          <w:sz w:val="24"/>
          <w:szCs w:val="24"/>
        </w:rPr>
        <w:t xml:space="preserve">: </w:t>
      </w:r>
      <w:r w:rsidRPr="322AD45E" w:rsidR="7C086A5B">
        <w:rPr>
          <w:rFonts w:ascii="Times New Roman" w:hAnsi="Times New Roman" w:eastAsia="Times New Roman" w:cs="Times New Roman" w:asciiTheme="minorAscii" w:hAnsiTheme="minorAscii" w:eastAsiaTheme="minorAscii" w:cstheme="minorAscii"/>
          <w:noProof w:val="0"/>
          <w:sz w:val="21"/>
          <w:szCs w:val="21"/>
          <w:lang w:val="en-US"/>
        </w:rPr>
        <w:t xml:space="preserve">The examination plan called for verification of chain of custody, documentation and photography of the device, forensic imaging using a write blocker, cryptographic hash verification, and examination of active, </w:t>
      </w:r>
      <w:r w:rsidRPr="322AD45E" w:rsidR="7C086A5B">
        <w:rPr>
          <w:rFonts w:ascii="Times New Roman" w:hAnsi="Times New Roman" w:eastAsia="Times New Roman" w:cs="Times New Roman" w:asciiTheme="minorAscii" w:hAnsiTheme="minorAscii" w:eastAsiaTheme="minorAscii" w:cstheme="minorAscii"/>
          <w:noProof w:val="0"/>
          <w:sz w:val="21"/>
          <w:szCs w:val="21"/>
          <w:lang w:val="en-US"/>
        </w:rPr>
        <w:t>deleted</w:t>
      </w:r>
      <w:r w:rsidRPr="322AD45E" w:rsidR="7C086A5B">
        <w:rPr>
          <w:rFonts w:ascii="Times New Roman" w:hAnsi="Times New Roman" w:eastAsia="Times New Roman" w:cs="Times New Roman" w:asciiTheme="minorAscii" w:hAnsiTheme="minorAscii" w:eastAsiaTheme="minorAscii" w:cstheme="minorAscii"/>
          <w:noProof w:val="0"/>
          <w:sz w:val="21"/>
          <w:szCs w:val="21"/>
          <w:lang w:val="en-US"/>
        </w:rPr>
        <w:t>, hidden, and encrypted files. The planned analysis areas included operating-system artifacts, user activity, Internet history, email and chat communications, photographs, videos, documents, metadata, timestamps, registry and event-log information, and keyword searches related to fire and arson.</w:t>
      </w:r>
    </w:p>
    <w:p w:rsidR="7C086A5B" w:rsidP="322AD45E" w:rsidRDefault="7C086A5B" w14:paraId="514B66EF" w14:textId="7C1E57BB">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noProof w:val="0"/>
          <w:sz w:val="21"/>
          <w:szCs w:val="21"/>
          <w:lang w:val="en-US"/>
        </w:rPr>
      </w:pPr>
      <w:r w:rsidRPr="322AD45E" w:rsidR="7C086A5B">
        <w:rPr>
          <w:rFonts w:ascii="Times New Roman" w:hAnsi="Times New Roman" w:eastAsia="Times New Roman" w:cs="Times New Roman" w:asciiTheme="minorAscii" w:hAnsiTheme="minorAscii" w:eastAsiaTheme="minorAscii" w:cstheme="minorAscii"/>
          <w:b w:val="1"/>
          <w:bCs w:val="1"/>
          <w:noProof w:val="0"/>
          <w:sz w:val="21"/>
          <w:szCs w:val="21"/>
          <w:lang w:val="en-US"/>
        </w:rPr>
        <w:t xml:space="preserve">Findings: </w:t>
      </w:r>
      <w:r w:rsidRPr="322AD45E" w:rsidR="7C086A5B">
        <w:rPr>
          <w:rFonts w:ascii="Times New Roman" w:hAnsi="Times New Roman" w:eastAsia="Times New Roman" w:cs="Times New Roman" w:asciiTheme="minorAscii" w:hAnsiTheme="minorAscii" w:eastAsiaTheme="minorAscii" w:cstheme="minorAscii"/>
          <w:noProof w:val="0"/>
          <w:sz w:val="21"/>
          <w:szCs w:val="21"/>
          <w:lang w:val="en-US"/>
        </w:rPr>
        <w:t>The Axiom report contains three fire-related image records. These include Dscf0030.jpg, warehouseboom.jpg, and walmart fire.jpg. The first image depicts a burning residential structure; the second depicts a large industrial/warehouse fire; and the third depicts a fire at a Walmart Supercenter. The report indicates these files were recovered from Firestarter.dd through parsing.</w:t>
      </w:r>
    </w:p>
    <w:p w:rsidR="7C086A5B" w:rsidP="322AD45E" w:rsidRDefault="7C086A5B" w14:paraId="378BB995" w14:textId="15E647B4">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rPr>
      </w:pPr>
      <w:r w:rsidR="7C086A5B">
        <w:drawing>
          <wp:inline wp14:editId="65259A90" wp14:anchorId="759A6BC4">
            <wp:extent cx="4102311" cy="4292821"/>
            <wp:effectExtent l="0" t="0" r="0" b="0"/>
            <wp:docPr id="727296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296186" name="Picture 727296186"/>
                    <pic:cNvPicPr/>
                  </pic:nvPicPr>
                  <pic:blipFill>
                    <a:blip xmlns:r="http://schemas.openxmlformats.org/officeDocument/2006/relationships" r:embed="rId472648819">
                      <a:extLst>
                        <a:ext uri="{28A0092B-C50C-407E-A947-70E740481C1C}">
                          <a14:useLocalDpi xmlns:a14="http://schemas.microsoft.com/office/drawing/2010/main"/>
                        </a:ext>
                      </a:extLst>
                    </a:blip>
                    <a:stretch>
                      <a:fillRect/>
                    </a:stretch>
                  </pic:blipFill>
                  <pic:spPr>
                    <a:xfrm>
                      <a:off x="0" y="0"/>
                      <a:ext cx="4102311" cy="4292821"/>
                    </a:xfrm>
                    <a:prstGeom prst="rect">
                      <a:avLst/>
                    </a:prstGeom>
                  </pic:spPr>
                </pic:pic>
              </a:graphicData>
            </a:graphic>
          </wp:inline>
        </w:drawing>
      </w:r>
    </w:p>
    <w:p w:rsidR="7C086A5B" w:rsidP="322AD45E" w:rsidRDefault="7C086A5B" w14:paraId="011C65F8" w14:textId="1B9768B1">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rPr>
      </w:pPr>
      <w:r w:rsidR="7C086A5B">
        <w:drawing>
          <wp:inline wp14:editId="080CDFCC" wp14:anchorId="52EE0A23">
            <wp:extent cx="3702240" cy="4254719"/>
            <wp:effectExtent l="0" t="0" r="0" b="0"/>
            <wp:docPr id="1993519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3519385" name="Picture 1993519385"/>
                    <pic:cNvPicPr/>
                  </pic:nvPicPr>
                  <pic:blipFill>
                    <a:blip xmlns:r="http://schemas.openxmlformats.org/officeDocument/2006/relationships" r:embed="rId539421191">
                      <a:extLst>
                        <a:ext uri="{28A0092B-C50C-407E-A947-70E740481C1C}">
                          <a14:useLocalDpi xmlns:a14="http://schemas.microsoft.com/office/drawing/2010/main"/>
                        </a:ext>
                      </a:extLst>
                    </a:blip>
                    <a:stretch>
                      <a:fillRect/>
                    </a:stretch>
                  </pic:blipFill>
                  <pic:spPr>
                    <a:xfrm>
                      <a:off x="0" y="0"/>
                      <a:ext cx="3702240" cy="4254719"/>
                    </a:xfrm>
                    <a:prstGeom prst="rect">
                      <a:avLst/>
                    </a:prstGeom>
                  </pic:spPr>
                </pic:pic>
              </a:graphicData>
            </a:graphic>
          </wp:inline>
        </w:drawing>
      </w:r>
    </w:p>
    <w:p w:rsidR="322AD45E" w:rsidP="322AD45E" w:rsidRDefault="322AD45E" w14:paraId="3974960E" w14:textId="7B39A452">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rPr>
      </w:pPr>
    </w:p>
    <w:p w:rsidR="7C086A5B" w:rsidP="322AD45E" w:rsidRDefault="7C086A5B" w14:paraId="08965340" w14:textId="09490B8A">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rPr>
      </w:pPr>
      <w:r w:rsidR="7C086A5B">
        <w:drawing>
          <wp:inline wp14:editId="48B28169" wp14:anchorId="69DB65F0">
            <wp:extent cx="3835597" cy="4724643"/>
            <wp:effectExtent l="0" t="0" r="0" b="0"/>
            <wp:docPr id="18417645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764590" name="Picture 1841764590"/>
                    <pic:cNvPicPr/>
                  </pic:nvPicPr>
                  <pic:blipFill>
                    <a:blip xmlns:r="http://schemas.openxmlformats.org/officeDocument/2006/relationships" r:embed="rId1089750681">
                      <a:extLst>
                        <a:ext uri="{28A0092B-C50C-407E-A947-70E740481C1C}">
                          <a14:useLocalDpi xmlns:a14="http://schemas.microsoft.com/office/drawing/2010/main"/>
                        </a:ext>
                      </a:extLst>
                    </a:blip>
                    <a:stretch>
                      <a:fillRect/>
                    </a:stretch>
                  </pic:blipFill>
                  <pic:spPr>
                    <a:xfrm>
                      <a:off x="0" y="0"/>
                      <a:ext cx="3835597" cy="4724643"/>
                    </a:xfrm>
                    <a:prstGeom prst="rect">
                      <a:avLst/>
                    </a:prstGeom>
                  </pic:spPr>
                </pic:pic>
              </a:graphicData>
            </a:graphic>
          </wp:inline>
        </w:drawing>
      </w:r>
    </w:p>
    <w:p w:rsidR="322AD45E" w:rsidP="322AD45E" w:rsidRDefault="322AD45E" w14:paraId="3D5113C4" w14:textId="0446F85B">
      <w:pPr>
        <w:pStyle w:val="Normal"/>
        <w:spacing w:before="0" w:beforeAutospacing="off" w:after="200" w:afterAutospacing="off" w:line="276" w:lineRule="auto"/>
        <w:rPr>
          <w:rFonts w:ascii="Times New Roman" w:hAnsi="Times New Roman" w:eastAsia="Times New Roman" w:cs="Times New Roman" w:asciiTheme="minorAscii" w:hAnsiTheme="minorAscii" w:eastAsiaTheme="minorAscii" w:cstheme="minorAscii"/>
        </w:rPr>
      </w:pPr>
    </w:p>
    <w:p w:rsidR="322AD45E" w:rsidP="322AD45E" w:rsidRDefault="322AD45E" w14:paraId="2FAEF360" w14:textId="463293EE">
      <w:pPr>
        <w:pStyle w:val="Normal"/>
        <w:rPr>
          <w:rFonts w:ascii="Times New Roman" w:hAnsi="Times New Roman" w:eastAsia="Times New Roman" w:cs="Times New Roman" w:asciiTheme="minorAscii" w:hAnsiTheme="minorAscii" w:eastAsiaTheme="minorAscii" w:cstheme="minorAscii"/>
        </w:rPr>
      </w:pPr>
    </w:p>
    <w:p w:rsidR="7C086A5B" w:rsidP="322AD45E" w:rsidRDefault="7C086A5B" w14:paraId="3B675A96" w14:textId="7AD8693A">
      <w:pPr>
        <w:pStyle w:val="Normal"/>
        <w:rPr>
          <w:rFonts w:ascii="Times New Roman" w:hAnsi="Times New Roman" w:eastAsia="Times New Roman" w:cs="Times New Roman" w:asciiTheme="minorAscii" w:hAnsiTheme="minorAscii" w:eastAsiaTheme="minorAscii" w:cstheme="minorAscii"/>
        </w:rPr>
      </w:pPr>
      <w:r w:rsidR="7C086A5B">
        <w:drawing>
          <wp:inline wp14:editId="47534DF4" wp14:anchorId="170CA254">
            <wp:extent cx="5943600" cy="3562350"/>
            <wp:effectExtent l="0" t="0" r="0" b="0"/>
            <wp:docPr id="14588644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864496" name="Picture 1458864496"/>
                    <pic:cNvPicPr/>
                  </pic:nvPicPr>
                  <pic:blipFill>
                    <a:blip xmlns:r="http://schemas.openxmlformats.org/officeDocument/2006/relationships" r:embed="rId345349331">
                      <a:extLst>
                        <a:ext uri="{28A0092B-C50C-407E-A947-70E740481C1C}">
                          <a14:useLocalDpi xmlns:a14="http://schemas.microsoft.com/office/drawing/2010/main"/>
                        </a:ext>
                      </a:extLst>
                    </a:blip>
                    <a:stretch>
                      <a:fillRect/>
                    </a:stretch>
                  </pic:blipFill>
                  <pic:spPr>
                    <a:xfrm>
                      <a:off x="0" y="0"/>
                      <a:ext cx="5943600" cy="3562350"/>
                    </a:xfrm>
                    <a:prstGeom prst="rect">
                      <a:avLst/>
                    </a:prstGeom>
                  </pic:spPr>
                </pic:pic>
              </a:graphicData>
            </a:graphic>
          </wp:inline>
        </w:drawing>
      </w:r>
    </w:p>
    <w:p w:rsidR="05BE1917" w:rsidP="322AD45E" w:rsidRDefault="05BE1917" w14:paraId="087809EB" w14:textId="3A8FCC2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rPr>
      </w:pPr>
      <w:r w:rsidRPr="322AD45E" w:rsidR="05BE1917">
        <w:rPr>
          <w:rFonts w:ascii="Times New Roman" w:hAnsi="Times New Roman" w:eastAsia="Times New Roman" w:cs="Times New Roman" w:asciiTheme="minorAscii" w:hAnsiTheme="minorAscii" w:eastAsiaTheme="minorAscii" w:cstheme="minorAscii"/>
          <w:b w:val="1"/>
          <w:bCs w:val="1"/>
        </w:rPr>
        <w:t>Email- Communication:</w:t>
      </w:r>
    </w:p>
    <w:p w:rsidR="05BE1917" w:rsidP="322AD45E" w:rsidRDefault="05BE1917" w14:paraId="7CC5B176" w14:textId="34DA84CA">
      <w:pPr>
        <w:bidi w:val="0"/>
        <w:spacing w:before="0" w:beforeAutospacing="off" w:after="200" w:afterAutospacing="off" w:line="276" w:lineRule="auto"/>
        <w:jc w:val="left"/>
        <w:rPr>
          <w:rFonts w:ascii="Times New Roman" w:hAnsi="Times New Roman" w:eastAsia="Times New Roman" w:cs="Times New Roman" w:asciiTheme="minorAscii" w:hAnsiTheme="minorAscii" w:eastAsiaTheme="minorAscii" w:cstheme="minorAscii"/>
          <w:noProof w:val="0"/>
          <w:sz w:val="21"/>
          <w:szCs w:val="21"/>
          <w:lang w:val="en-US"/>
        </w:rPr>
      </w:pPr>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 xml:space="preserve">The Axiom report contains recovered EML(X) artifacts addressed to </w:t>
      </w:r>
      <w:hyperlink r:id="Re155138a634146a6">
        <w:r w:rsidRPr="322AD45E" w:rsidR="05BE1917">
          <w:rPr>
            <w:rStyle w:val="Hyperlink"/>
            <w:rFonts w:ascii="Times New Roman" w:hAnsi="Times New Roman" w:eastAsia="Times New Roman" w:cs="Times New Roman" w:asciiTheme="minorAscii" w:hAnsiTheme="minorAscii" w:eastAsiaTheme="minorAscii" w:cstheme="minorAscii"/>
            <w:noProof w:val="0"/>
            <w:lang w:val="en-US"/>
          </w:rPr>
          <w:t>somelikeithot17@hotmail.com</w:t>
        </w:r>
      </w:hyperlink>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 Two distinct sender contacts identified in the report are:</w:t>
      </w:r>
    </w:p>
    <w:p w:rsidR="05BE1917" w:rsidP="322AD45E" w:rsidRDefault="05BE1917" w14:paraId="301BA13E" w14:textId="629F995C">
      <w:pPr>
        <w:pStyle w:val="ListParagraph"/>
        <w:numPr>
          <w:ilvl w:val="0"/>
          <w:numId w:val="2"/>
        </w:numPr>
        <w:bidi w:val="0"/>
        <w:spacing w:before="0" w:beforeAutospacing="off" w:after="0" w:afterAutospacing="off" w:line="276" w:lineRule="auto"/>
        <w:ind w:left="360" w:right="0" w:hanging="360"/>
        <w:jc w:val="left"/>
        <w:rPr>
          <w:rFonts w:ascii="Times New Roman" w:hAnsi="Times New Roman" w:eastAsia="Times New Roman" w:cs="Times New Roman" w:asciiTheme="minorAscii" w:hAnsiTheme="minorAscii" w:eastAsiaTheme="minorAscii" w:cstheme="minorAscii"/>
          <w:noProof w:val="0"/>
          <w:sz w:val="21"/>
          <w:szCs w:val="21"/>
          <w:lang w:val="en-US"/>
        </w:rPr>
      </w:pPr>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 xml:space="preserve">Fred Smith </w:t>
      </w:r>
      <w:hyperlink r:id="R28b4618c69dc4230">
        <w:r w:rsidRPr="322AD45E" w:rsidR="05BE1917">
          <w:rPr>
            <w:rStyle w:val="Hyperlink"/>
            <w:rFonts w:ascii="Times New Roman" w:hAnsi="Times New Roman" w:eastAsia="Times New Roman" w:cs="Times New Roman" w:asciiTheme="minorAscii" w:hAnsiTheme="minorAscii" w:eastAsiaTheme="minorAscii" w:cstheme="minorAscii"/>
            <w:noProof w:val="0"/>
            <w:lang w:val="en-US"/>
          </w:rPr>
          <w:t>&lt;evergreen_fred@hotmail.com</w:t>
        </w:r>
      </w:hyperlink>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&gt; — email dated August 3, 2004 at 3:57 PM, subject "Nice job."</w:t>
      </w:r>
    </w:p>
    <w:p w:rsidR="05BE1917" w:rsidP="322AD45E" w:rsidRDefault="05BE1917" w14:paraId="78CB689E" w14:textId="3CF3C611">
      <w:pPr>
        <w:pStyle w:val="ListParagraph"/>
        <w:numPr>
          <w:ilvl w:val="0"/>
          <w:numId w:val="2"/>
        </w:numPr>
        <w:bidi w:val="0"/>
        <w:spacing w:before="0" w:beforeAutospacing="off" w:after="0" w:afterAutospacing="off" w:line="276" w:lineRule="auto"/>
        <w:ind w:left="360" w:right="0" w:hanging="360"/>
        <w:jc w:val="left"/>
        <w:rPr>
          <w:rFonts w:ascii="Times New Roman" w:hAnsi="Times New Roman" w:eastAsia="Times New Roman" w:cs="Times New Roman" w:asciiTheme="minorAscii" w:hAnsiTheme="minorAscii" w:eastAsiaTheme="minorAscii" w:cstheme="minorAscii"/>
          <w:noProof w:val="0"/>
          <w:sz w:val="21"/>
          <w:szCs w:val="21"/>
          <w:lang w:val="en-US"/>
        </w:rPr>
      </w:pPr>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 xml:space="preserve">Master Blaster </w:t>
      </w:r>
      <w:hyperlink r:id="Rda326ee2859c474f">
        <w:r w:rsidRPr="322AD45E" w:rsidR="05BE1917">
          <w:rPr>
            <w:rStyle w:val="Hyperlink"/>
            <w:rFonts w:ascii="Times New Roman" w:hAnsi="Times New Roman" w:eastAsia="Times New Roman" w:cs="Times New Roman" w:asciiTheme="minorAscii" w:hAnsiTheme="minorAscii" w:eastAsiaTheme="minorAscii" w:cstheme="minorAscii"/>
            <w:noProof w:val="0"/>
            <w:lang w:val="en-US"/>
          </w:rPr>
          <w:t>&lt;masterblastre@hotmail.com</w:t>
        </w:r>
      </w:hyperlink>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&gt; — email dated August 3, 2004 at 4:10:46 PM, subject "Walmart Sux."</w:t>
      </w:r>
    </w:p>
    <w:p w:rsidR="05BE1917" w:rsidP="322AD45E" w:rsidRDefault="05BE1917" w14:paraId="0AA940EB" w14:textId="6DD9A5A1">
      <w:pPr>
        <w:pStyle w:val="ListParagraph"/>
        <w:numPr>
          <w:ilvl w:val="0"/>
          <w:numId w:val="2"/>
        </w:numPr>
        <w:bidi w:val="0"/>
        <w:spacing w:before="0" w:beforeAutospacing="off" w:after="0" w:afterAutospacing="off" w:line="276" w:lineRule="auto"/>
        <w:ind w:left="360" w:right="0" w:hanging="360"/>
        <w:jc w:val="left"/>
        <w:rPr>
          <w:rFonts w:ascii="Times New Roman" w:hAnsi="Times New Roman" w:eastAsia="Times New Roman" w:cs="Times New Roman" w:asciiTheme="minorAscii" w:hAnsiTheme="minorAscii" w:eastAsiaTheme="minorAscii" w:cstheme="minorAscii"/>
          <w:noProof w:val="0"/>
          <w:sz w:val="21"/>
          <w:szCs w:val="21"/>
          <w:lang w:val="en-US"/>
        </w:rPr>
      </w:pPr>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 xml:space="preserve">Master Blaster </w:t>
      </w:r>
      <w:hyperlink r:id="R75cb596f9b9243c5">
        <w:r w:rsidRPr="322AD45E" w:rsidR="05BE1917">
          <w:rPr>
            <w:rStyle w:val="Hyperlink"/>
            <w:rFonts w:ascii="Times New Roman" w:hAnsi="Times New Roman" w:eastAsia="Times New Roman" w:cs="Times New Roman" w:asciiTheme="minorAscii" w:hAnsiTheme="minorAscii" w:eastAsiaTheme="minorAscii" w:cstheme="minorAscii"/>
            <w:noProof w:val="0"/>
            <w:lang w:val="en-US"/>
          </w:rPr>
          <w:t>&lt;masterblastre@hotmail.com</w:t>
        </w:r>
      </w:hyperlink>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&gt; — email dated August 3, 2004 at 4:12:36 PM, subject "4th Burnination." The report displays the body as: "Sweet! Saw the pics. Nice job man. PyroMan".</w:t>
      </w:r>
    </w:p>
    <w:p w:rsidR="05BE1917" w:rsidP="322AD45E" w:rsidRDefault="05BE1917" w14:paraId="03E65958" w14:textId="076F8DD7">
      <w:pPr>
        <w:bidi w:val="0"/>
        <w:spacing w:before="0" w:beforeAutospacing="off" w:after="200" w:afterAutospacing="off" w:line="276" w:lineRule="auto"/>
        <w:jc w:val="left"/>
      </w:pPr>
      <w:r w:rsidRPr="322AD45E" w:rsidR="05BE1917">
        <w:rPr>
          <w:rFonts w:ascii="Times New Roman" w:hAnsi="Times New Roman" w:eastAsia="Times New Roman" w:cs="Times New Roman" w:asciiTheme="minorAscii" w:hAnsiTheme="minorAscii" w:eastAsiaTheme="minorAscii" w:cstheme="minorAscii"/>
          <w:noProof w:val="0"/>
          <w:sz w:val="21"/>
          <w:szCs w:val="21"/>
          <w:lang w:val="en-US"/>
        </w:rPr>
        <w:t>The recovered headers for these communications identify the originating IP address as 168.156.75.75. The supplied preservation request also specifically identifies the "4th Burnination" communication and the same originating IP address. The existence of these communications is a forensic finding; the supplied materials do not independently establish the real-world identities of the email aliases or prove that Casey personally controlled each account.</w:t>
      </w:r>
    </w:p>
    <w:p w:rsidR="0B80D0FD" w:rsidP="322AD45E" w:rsidRDefault="0B80D0FD" w14:paraId="1751B5A3" w14:textId="7A1673CE">
      <w:pPr>
        <w:pStyle w:val="Normal"/>
        <w:bidi w:val="0"/>
        <w:spacing w:before="0" w:beforeAutospacing="off" w:after="200" w:afterAutospacing="off" w:line="276" w:lineRule="auto"/>
        <w:jc w:val="left"/>
      </w:pPr>
      <w:r w:rsidRPr="322AD45E" w:rsidR="0B80D0FD">
        <w:rPr>
          <w:rFonts w:ascii="Times New Roman" w:hAnsi="Times New Roman" w:eastAsia="Times New Roman" w:cs="Times New Roman" w:asciiTheme="minorAscii" w:hAnsiTheme="minorAscii" w:eastAsiaTheme="minorAscii" w:cstheme="minorAscii"/>
          <w:b w:val="1"/>
          <w:bCs w:val="1"/>
          <w:noProof w:val="0"/>
          <w:sz w:val="24"/>
          <w:szCs w:val="24"/>
          <w:lang w:val="en-US"/>
        </w:rPr>
        <w:t xml:space="preserve">Suspect CV/Resume: </w:t>
      </w:r>
    </w:p>
    <w:p w:rsidR="0B80D0FD" w:rsidP="322AD45E" w:rsidRDefault="0B80D0FD" w14:paraId="42BE4453" w14:textId="75BF474A">
      <w:pPr>
        <w:pStyle w:val="Normal"/>
        <w:bidi w:val="0"/>
        <w:spacing w:before="0" w:beforeAutospacing="off" w:after="200" w:afterAutospacing="off" w:line="276" w:lineRule="auto"/>
        <w:jc w:val="left"/>
      </w:pPr>
      <w:r w:rsidR="0B80D0FD">
        <w:drawing>
          <wp:inline wp14:editId="1B16D336" wp14:anchorId="234D1415">
            <wp:extent cx="5943600" cy="2114550"/>
            <wp:effectExtent l="0" t="0" r="0" b="0"/>
            <wp:docPr id="556437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6437632" name="Picture 556437632"/>
                    <pic:cNvPicPr/>
                  </pic:nvPicPr>
                  <pic:blipFill>
                    <a:blip xmlns:r="http://schemas.openxmlformats.org/officeDocument/2006/relationships" r:embed="rId1062648138">
                      <a:extLst>
                        <a:ext uri="{28A0092B-C50C-407E-A947-70E740481C1C}">
                          <a14:useLocalDpi xmlns:a14="http://schemas.microsoft.com/office/drawing/2010/main"/>
                        </a:ext>
                      </a:extLst>
                    </a:blip>
                    <a:stretch>
                      <a:fillRect/>
                    </a:stretch>
                  </pic:blipFill>
                  <pic:spPr>
                    <a:xfrm>
                      <a:off x="0" y="0"/>
                      <a:ext cx="5943600" cy="2114550"/>
                    </a:xfrm>
                    <a:prstGeom prst="rect">
                      <a:avLst/>
                    </a:prstGeom>
                  </pic:spPr>
                </pic:pic>
              </a:graphicData>
            </a:graphic>
          </wp:inline>
        </w:drawing>
      </w:r>
    </w:p>
    <w:p w:rsidR="05BE1917" w:rsidP="322AD45E" w:rsidRDefault="05BE1917" w14:paraId="4955C736" w14:textId="6916BA74">
      <w:pPr>
        <w:bidi w:val="0"/>
        <w:spacing w:before="0" w:beforeAutospacing="off" w:after="200" w:afterAutospacing="off" w:line="276" w:lineRule="auto"/>
        <w:jc w:val="left"/>
      </w:pPr>
      <w:r w:rsidRPr="322AD45E" w:rsidR="05BE1917">
        <w:rPr>
          <w:rFonts w:ascii="Times New Roman" w:hAnsi="Times New Roman" w:eastAsia="Times New Roman" w:cs="Times New Roman" w:asciiTheme="minorAscii" w:hAnsiTheme="minorAscii" w:eastAsiaTheme="minorAscii" w:cstheme="minorAscii"/>
          <w:b w:val="1"/>
          <w:bCs w:val="1"/>
          <w:noProof w:val="0"/>
          <w:sz w:val="24"/>
          <w:szCs w:val="24"/>
          <w:lang w:val="en-US"/>
        </w:rPr>
        <w:t>Deleted and Encrypted Files:</w:t>
      </w:r>
    </w:p>
    <w:p w:rsidR="05BE1917" w:rsidP="322AD45E" w:rsidRDefault="05BE1917" w14:paraId="5C84264A" w14:textId="2A291C5F">
      <w:pPr>
        <w:pStyle w:val="Normal"/>
        <w:bidi w:val="0"/>
        <w:spacing w:before="0" w:beforeAutospacing="off" w:after="200" w:afterAutospacing="off" w:line="276" w:lineRule="auto"/>
        <w:jc w:val="left"/>
      </w:pPr>
      <w:r w:rsidRPr="322AD45E" w:rsidR="05BE1917">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The Axiom report </w:t>
      </w:r>
      <w:r w:rsidRPr="322AD45E" w:rsidR="05BE1917">
        <w:rPr>
          <w:rFonts w:ascii="Times New Roman" w:hAnsi="Times New Roman" w:eastAsia="Times New Roman" w:cs="Times New Roman" w:asciiTheme="minorAscii" w:hAnsiTheme="minorAscii" w:eastAsiaTheme="minorAscii" w:cstheme="minorAscii"/>
          <w:b w:val="0"/>
          <w:bCs w:val="0"/>
          <w:noProof w:val="0"/>
          <w:sz w:val="24"/>
          <w:szCs w:val="24"/>
          <w:lang w:val="en-US"/>
        </w:rPr>
        <w:t>identifies</w:t>
      </w:r>
      <w:r w:rsidRPr="322AD45E" w:rsidR="05BE1917">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an encrypted ZIP file named</w:t>
      </w:r>
      <w:r w:rsidRPr="322AD45E" w:rsidR="05BE1917">
        <w:rPr>
          <w:rFonts w:ascii="Arial" w:hAnsi="Arial" w:eastAsia="Arial" w:cs="Arial"/>
          <w:noProof w:val="0"/>
          <w:sz w:val="21"/>
          <w:szCs w:val="21"/>
          <w:lang w:val="en-US"/>
        </w:rPr>
        <w:t xml:space="preserve"> firestarter3.zip, 551,421 bytes, </w:t>
      </w:r>
      <w:r w:rsidRPr="322AD45E" w:rsidR="05BE1917">
        <w:rPr>
          <w:rFonts w:ascii="Arial" w:hAnsi="Arial" w:eastAsia="Arial" w:cs="Arial"/>
          <w:noProof w:val="0"/>
          <w:sz w:val="21"/>
          <w:szCs w:val="21"/>
          <w:lang w:val="en-US"/>
        </w:rPr>
        <w:t>located</w:t>
      </w:r>
      <w:r w:rsidRPr="322AD45E" w:rsidR="05BE1917">
        <w:rPr>
          <w:rFonts w:ascii="Arial" w:hAnsi="Arial" w:eastAsia="Arial" w:cs="Arial"/>
          <w:noProof w:val="0"/>
          <w:sz w:val="21"/>
          <w:szCs w:val="21"/>
          <w:lang w:val="en-US"/>
        </w:rPr>
        <w:t xml:space="preserve"> at FIRESTARTER\My Documents\firestarter3.zip. It also </w:t>
      </w:r>
      <w:r w:rsidRPr="322AD45E" w:rsidR="05BE1917">
        <w:rPr>
          <w:rFonts w:ascii="Arial" w:hAnsi="Arial" w:eastAsia="Arial" w:cs="Arial"/>
          <w:noProof w:val="0"/>
          <w:sz w:val="21"/>
          <w:szCs w:val="21"/>
          <w:lang w:val="en-US"/>
        </w:rPr>
        <w:t>identifies</w:t>
      </w:r>
      <w:r w:rsidRPr="322AD45E" w:rsidR="05BE1917">
        <w:rPr>
          <w:rFonts w:ascii="Arial" w:hAnsi="Arial" w:eastAsia="Arial" w:cs="Arial"/>
          <w:noProof w:val="0"/>
          <w:sz w:val="21"/>
          <w:szCs w:val="21"/>
          <w:lang w:val="en-US"/>
        </w:rPr>
        <w:t xml:space="preserve"> a deleted Word document named Burninator1.doc, 37,376 bytes, recovered from the Recycle Bin through parsing. These artifacts may be relevant to the investigation, but the supplied report does not provide the internal contents of the encrypted ZIP or the deleted Word document.</w:t>
      </w:r>
      <w:r w:rsidRPr="322AD45E" w:rsidR="3D28BEC3">
        <w:rPr>
          <w:rFonts w:ascii="Arial" w:hAnsi="Arial" w:eastAsia="Arial" w:cs="Arial"/>
          <w:noProof w:val="0"/>
          <w:sz w:val="21"/>
          <w:szCs w:val="21"/>
          <w:lang w:val="en-US"/>
        </w:rPr>
        <w:t xml:space="preserve"> The supplied screenshots </w:t>
      </w:r>
      <w:r w:rsidRPr="322AD45E" w:rsidR="3D28BEC3">
        <w:rPr>
          <w:rFonts w:ascii="Arial" w:hAnsi="Arial" w:eastAsia="Arial" w:cs="Arial"/>
          <w:noProof w:val="0"/>
          <w:sz w:val="21"/>
          <w:szCs w:val="21"/>
          <w:lang w:val="en-US"/>
        </w:rPr>
        <w:t>identify</w:t>
      </w:r>
      <w:r w:rsidRPr="322AD45E" w:rsidR="3D28BEC3">
        <w:rPr>
          <w:rFonts w:ascii="Arial" w:hAnsi="Arial" w:eastAsia="Arial" w:cs="Arial"/>
          <w:noProof w:val="0"/>
          <w:sz w:val="21"/>
          <w:szCs w:val="21"/>
          <w:lang w:val="en-US"/>
        </w:rPr>
        <w:t xml:space="preserve"> a Curriculum Vitae for Patrick R. Casey. The visible sections show education including a </w:t>
      </w:r>
      <w:r w:rsidRPr="322AD45E" w:rsidR="3D28BEC3">
        <w:rPr>
          <w:rFonts w:ascii="Arial" w:hAnsi="Arial" w:eastAsia="Arial" w:cs="Arial"/>
          <w:noProof w:val="0"/>
          <w:sz w:val="21"/>
          <w:szCs w:val="21"/>
          <w:lang w:val="en-US"/>
        </w:rPr>
        <w:t>Master in Science</w:t>
      </w:r>
      <w:r w:rsidRPr="322AD45E" w:rsidR="3D28BEC3">
        <w:rPr>
          <w:rFonts w:ascii="Arial" w:hAnsi="Arial" w:eastAsia="Arial" w:cs="Arial"/>
          <w:noProof w:val="0"/>
          <w:sz w:val="21"/>
          <w:szCs w:val="21"/>
          <w:lang w:val="en-US"/>
        </w:rPr>
        <w:t xml:space="preserve"> in Fire Science from the Massachusetts Institute of Technology in Cambridge, Massachusetts, as well as attendance at The Evergreen State College in Olympia, Washington. These details are relevant because they establish Casey's documented education, fire-science background, community involvement, and other experience; they should be treated as information contained in the recovered CV rather than as independent verification of those credentials.</w:t>
      </w:r>
    </w:p>
    <w:p w:rsidR="322AD45E" w:rsidP="322AD45E" w:rsidRDefault="322AD45E" w14:paraId="1FD4AF92" w14:textId="545FDBC4">
      <w:pPr>
        <w:pStyle w:val="Normal"/>
        <w:bidi w:val="0"/>
        <w:spacing w:before="0" w:beforeAutospacing="off" w:after="200" w:afterAutospacing="off" w:line="276" w:lineRule="auto"/>
        <w:jc w:val="left"/>
        <w:rPr>
          <w:rFonts w:ascii="Arial" w:hAnsi="Arial" w:eastAsia="Arial" w:cs="Arial"/>
          <w:noProof w:val="0"/>
          <w:sz w:val="21"/>
          <w:szCs w:val="21"/>
          <w:lang w:val="en-US"/>
        </w:rPr>
      </w:pPr>
    </w:p>
    <w:p w:rsidR="05BE1917" w:rsidP="322AD45E" w:rsidRDefault="05BE1917" w14:paraId="324DCE3C" w14:textId="279AB346">
      <w:pPr>
        <w:bidi w:val="0"/>
        <w:spacing w:before="0" w:beforeAutospacing="off" w:after="200" w:afterAutospacing="off" w:line="276" w:lineRule="auto"/>
        <w:jc w:val="left"/>
      </w:pPr>
      <w:r w:rsidRPr="322AD45E" w:rsidR="05BE1917">
        <w:rPr>
          <w:rFonts w:ascii="Times New Roman" w:hAnsi="Times New Roman" w:eastAsia="Times New Roman" w:cs="Times New Roman" w:asciiTheme="minorAscii" w:hAnsiTheme="minorAscii" w:eastAsiaTheme="minorAscii" w:cstheme="minorAscii"/>
          <w:b w:val="1"/>
          <w:bCs w:val="1"/>
          <w:noProof w:val="0"/>
          <w:sz w:val="24"/>
          <w:szCs w:val="24"/>
          <w:lang w:val="en-US"/>
        </w:rPr>
        <w:t>Conclusion of Facts:</w:t>
      </w:r>
      <w:r w:rsidRPr="322AD45E" w:rsidR="05BE1917">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r w:rsidRPr="322AD45E" w:rsidR="05BE1917">
        <w:rPr>
          <w:rFonts w:ascii="Arial" w:hAnsi="Arial" w:eastAsia="Arial" w:cs="Arial"/>
          <w:noProof w:val="0"/>
          <w:sz w:val="21"/>
          <w:szCs w:val="21"/>
          <w:lang w:val="en-US"/>
        </w:rPr>
        <w:t xml:space="preserve">The forensic examination of Firestarter.dd produced multiple artifacts relevant to the reported arson investigation. The supplied Axiom report contains three images depicting fires, recovered email communications involving the </w:t>
      </w:r>
      <w:hyperlink r:id="Ra7eae5aa39854b9a">
        <w:r w:rsidRPr="322AD45E" w:rsidR="05BE1917">
          <w:rPr>
            <w:rStyle w:val="Hyperlink"/>
            <w:noProof w:val="0"/>
            <w:lang w:val="en-US"/>
          </w:rPr>
          <w:t>somelikeithot17@hotmail.com</w:t>
        </w:r>
      </w:hyperlink>
      <w:r w:rsidRPr="322AD45E" w:rsidR="05BE1917">
        <w:rPr>
          <w:rFonts w:ascii="Arial" w:hAnsi="Arial" w:eastAsia="Arial" w:cs="Arial"/>
          <w:noProof w:val="0"/>
          <w:sz w:val="21"/>
          <w:szCs w:val="21"/>
          <w:lang w:val="en-US"/>
        </w:rPr>
        <w:t xml:space="preserve"> account, two distinct sender aliases that may represent possible contacts, an email titled "4th Burnination" containing arson-related language, an encrypted ZIP file named firestarter3.zip, and a deleted Word document named Burninator1.doc. The recovered email headers also identify originating IP address 168.156.75.75.</w:t>
      </w:r>
    </w:p>
    <w:p w:rsidR="322AD45E" w:rsidP="322AD45E" w:rsidRDefault="322AD45E" w14:paraId="5FEA8839" w14:textId="3C749481">
      <w:pPr>
        <w:bidi w:val="0"/>
        <w:spacing w:before="0" w:beforeAutospacing="off" w:after="200" w:afterAutospacing="off" w:line="276" w:lineRule="auto"/>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p>
    <w:p w:rsidR="322AD45E" w:rsidP="322AD45E" w:rsidRDefault="322AD45E" w14:paraId="7F9B85CB" w14:textId="5462D17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asciiTheme="minorAscii" w:hAnsiTheme="minorAscii" w:eastAsiaTheme="minorAscii" w:cstheme="minorAscii"/>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7bdf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d91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46FC6B"/>
    <w:rsid w:val="0081CB02"/>
    <w:rsid w:val="05115DE5"/>
    <w:rsid w:val="05BE1917"/>
    <w:rsid w:val="0865D1DE"/>
    <w:rsid w:val="0B80D0FD"/>
    <w:rsid w:val="0CAA9807"/>
    <w:rsid w:val="11CDF841"/>
    <w:rsid w:val="147F76FC"/>
    <w:rsid w:val="15F05511"/>
    <w:rsid w:val="18665713"/>
    <w:rsid w:val="278C3C5A"/>
    <w:rsid w:val="322AD45E"/>
    <w:rsid w:val="34728B1A"/>
    <w:rsid w:val="38F73F07"/>
    <w:rsid w:val="3946FC6B"/>
    <w:rsid w:val="3D28BEC3"/>
    <w:rsid w:val="3F1819AF"/>
    <w:rsid w:val="436069BB"/>
    <w:rsid w:val="4EDE8EEC"/>
    <w:rsid w:val="56147F1A"/>
    <w:rsid w:val="5693A6A9"/>
    <w:rsid w:val="5DCD2646"/>
    <w:rsid w:val="63D0AD78"/>
    <w:rsid w:val="640613C0"/>
    <w:rsid w:val="642C7522"/>
    <w:rsid w:val="64BFA874"/>
    <w:rsid w:val="65F4F151"/>
    <w:rsid w:val="6BD5502C"/>
    <w:rsid w:val="6CC8ACAE"/>
    <w:rsid w:val="6D853111"/>
    <w:rsid w:val="735E9F45"/>
    <w:rsid w:val="79BBD95C"/>
    <w:rsid w:val="7ACAFE5D"/>
    <w:rsid w:val="7C086A5B"/>
    <w:rsid w:val="7DF0E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F8AA"/>
  <w15:chartTrackingRefBased/>
  <w15:docId w15:val="{44FB042C-4DB7-4B2C-94FF-16CA89461B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22AD45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322AD45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322AD45E"/>
    <w:pPr>
      <w:spacing/>
      <w:ind w:left="720"/>
      <w:contextualSpacing/>
    </w:pPr>
  </w:style>
  <w:style w:type="character" w:styleId="Hyperlink">
    <w:uiPriority w:val="99"/>
    <w:name w:val="Hyperlink"/>
    <w:basedOn w:val="DefaultParagraphFont"/>
    <w:unhideWhenUsed/>
    <w:rsid w:val="322AD45E"/>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72648819" /><Relationship Type="http://schemas.openxmlformats.org/officeDocument/2006/relationships/image" Target="/media/image2.png" Id="rId539421191" /><Relationship Type="http://schemas.openxmlformats.org/officeDocument/2006/relationships/image" Target="/media/image3.png" Id="rId1089750681" /><Relationship Type="http://schemas.openxmlformats.org/officeDocument/2006/relationships/image" Target="/media/image4.png" Id="rId345349331" /><Relationship Type="http://schemas.openxmlformats.org/officeDocument/2006/relationships/hyperlink" Target="mailto:somelikeithot17@hotmail.com" TargetMode="External" Id="Re155138a634146a6" /><Relationship Type="http://schemas.openxmlformats.org/officeDocument/2006/relationships/hyperlink" Target="mailto:&lt;evergreen_fred@hotmail.com" TargetMode="External" Id="R28b4618c69dc4230" /><Relationship Type="http://schemas.openxmlformats.org/officeDocument/2006/relationships/hyperlink" Target="mailto:&lt;masterblastre@hotmail.com" TargetMode="External" Id="Rda326ee2859c474f" /><Relationship Type="http://schemas.openxmlformats.org/officeDocument/2006/relationships/hyperlink" Target="mailto:&lt;masterblastre@hotmail.com" TargetMode="External" Id="R75cb596f9b9243c5" /><Relationship Type="http://schemas.openxmlformats.org/officeDocument/2006/relationships/image" Target="/media/image5.png" Id="rId1062648138" /><Relationship Type="http://schemas.openxmlformats.org/officeDocument/2006/relationships/hyperlink" Target="mailto:somelikeithot17@hotmail.com" TargetMode="External" Id="Ra7eae5aa39854b9a" /><Relationship Type="http://schemas.openxmlformats.org/officeDocument/2006/relationships/numbering" Target="numbering.xml" Id="Rd463348c15a848f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2026-08-26T12:23:43.5472258Z</dcterms:created>
  <dcterms:modified xsi:type="dcterms:W3CDTF">2026-08-26T13:03:39.2608790Z</dcterms:modified>
  <dc:creator>Kwame Fleming (Online)</dc:creator>
  <lastModifiedBy>Kwame Fleming (Online)</lastModifiedBy>
</coreProperties>
</file>