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00012      Date: 2026-04-20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劉 宇軒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香港華仁書院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P6A (微觀世界I)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HK$ 4,200.00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肆貳零零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