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5804E8" w14:textId="77777777" w:rsidR="00E55B54" w:rsidRPr="00A115DD" w:rsidRDefault="00E55B54" w:rsidP="00E55B54">
      <w:pPr>
        <w:spacing w:after="240"/>
        <w:rPr>
          <w:rFonts w:cs="Calibri"/>
        </w:rPr>
      </w:pPr>
    </w:p>
    <w:p w14:paraId="55C0F100" w14:textId="77777777" w:rsidR="00E55B54" w:rsidRPr="00A115DD" w:rsidRDefault="00E55B54" w:rsidP="00E55B54">
      <w:pPr>
        <w:spacing w:after="240"/>
        <w:rPr>
          <w:rFonts w:cs="Calibri"/>
        </w:rPr>
      </w:pPr>
    </w:p>
    <w:p w14:paraId="65EA7A18" w14:textId="77777777" w:rsidR="00E55B54" w:rsidRPr="00A115DD" w:rsidRDefault="00E55B54" w:rsidP="00E55B54">
      <w:pPr>
        <w:spacing w:after="240"/>
        <w:rPr>
          <w:rFonts w:cs="Calibri"/>
        </w:rPr>
      </w:pPr>
    </w:p>
    <w:p w14:paraId="6F5AD68A" w14:textId="77777777" w:rsidR="00E55B54" w:rsidRPr="00A115DD" w:rsidRDefault="00E55B54" w:rsidP="00E55B54">
      <w:pPr>
        <w:spacing w:after="240"/>
        <w:rPr>
          <w:rFonts w:cs="Calibri"/>
        </w:rPr>
      </w:pPr>
    </w:p>
    <w:p w14:paraId="0AE55496" w14:textId="77777777" w:rsidR="00E55B54" w:rsidRPr="00A115DD" w:rsidRDefault="00E55B54" w:rsidP="00E55B54">
      <w:pPr>
        <w:spacing w:after="360"/>
        <w:jc w:val="center"/>
        <w:rPr>
          <w:rFonts w:cs="Calibri"/>
        </w:rPr>
      </w:pPr>
      <w:r w:rsidRPr="00A115DD">
        <w:rPr>
          <w:rFonts w:cs="Calibri"/>
          <w:b/>
          <w:color w:val="ED7D31"/>
          <w:sz w:val="21"/>
        </w:rPr>
        <w:t>ADVANCED EXCEL BUSINESS INTELLIGENCE REPORT</w:t>
      </w:r>
    </w:p>
    <w:p w14:paraId="1AEABA10" w14:textId="77777777" w:rsidR="00E55B54" w:rsidRPr="00A115DD" w:rsidRDefault="00E55B54" w:rsidP="00E55B54">
      <w:pPr>
        <w:spacing w:after="160"/>
        <w:jc w:val="center"/>
        <w:rPr>
          <w:rFonts w:cs="Calibri"/>
        </w:rPr>
      </w:pPr>
      <w:r w:rsidRPr="00A115DD">
        <w:rPr>
          <w:rFonts w:cs="Calibri"/>
          <w:b/>
          <w:color w:val="1F4E78"/>
          <w:sz w:val="58"/>
        </w:rPr>
        <w:t>Superstore Retail</w:t>
      </w:r>
      <w:r w:rsidRPr="00A115DD">
        <w:rPr>
          <w:rFonts w:cs="Calibri"/>
          <w:b/>
          <w:color w:val="1F4E78"/>
          <w:sz w:val="58"/>
        </w:rPr>
        <w:br/>
        <w:t>Performance Intelligence</w:t>
      </w:r>
    </w:p>
    <w:p w14:paraId="0DA34CC3" w14:textId="77777777" w:rsidR="00E940FD" w:rsidRDefault="00E940FD" w:rsidP="00E55B54">
      <w:pPr>
        <w:spacing w:after="520"/>
        <w:jc w:val="center"/>
        <w:rPr>
          <w:rFonts w:cs="Calibri"/>
          <w:i/>
          <w:color w:val="17365D"/>
          <w:sz w:val="29"/>
        </w:rPr>
      </w:pPr>
    </w:p>
    <w:p w14:paraId="39F0BACD" w14:textId="43C8E919" w:rsidR="00E55B54" w:rsidRPr="00A115DD" w:rsidRDefault="00E55B54" w:rsidP="00E55B54">
      <w:pPr>
        <w:spacing w:after="520"/>
        <w:jc w:val="center"/>
        <w:rPr>
          <w:rFonts w:cs="Calibri"/>
        </w:rPr>
      </w:pPr>
      <w:r w:rsidRPr="00A115DD">
        <w:rPr>
          <w:rFonts w:cs="Calibri"/>
          <w:i/>
          <w:color w:val="17365D"/>
          <w:sz w:val="29"/>
        </w:rPr>
        <w:t>A Refreshable Excel BI Analysis of Sales, Profitability,</w:t>
      </w:r>
      <w:r w:rsidRPr="00A115DD">
        <w:rPr>
          <w:rFonts w:cs="Calibri"/>
          <w:i/>
          <w:color w:val="17365D"/>
          <w:sz w:val="29"/>
        </w:rPr>
        <w:br/>
        <w:t>Discounts, Customers and Data Quality</w:t>
      </w:r>
    </w:p>
    <w:p w14:paraId="7136E0E4" w14:textId="77777777" w:rsidR="00E940FD" w:rsidRDefault="00E940FD" w:rsidP="00E55B54">
      <w:pPr>
        <w:spacing w:after="160"/>
        <w:jc w:val="center"/>
        <w:rPr>
          <w:rFonts w:cs="Calibri"/>
          <w:b/>
          <w:color w:val="1F4E78"/>
          <w:sz w:val="24"/>
        </w:rPr>
      </w:pPr>
    </w:p>
    <w:p w14:paraId="038F9DA7" w14:textId="77777777" w:rsidR="00E940FD" w:rsidRDefault="00E940FD" w:rsidP="00E55B54">
      <w:pPr>
        <w:spacing w:after="160"/>
        <w:jc w:val="center"/>
        <w:rPr>
          <w:rFonts w:cs="Calibri"/>
          <w:b/>
          <w:color w:val="1F4E78"/>
          <w:sz w:val="24"/>
        </w:rPr>
      </w:pPr>
    </w:p>
    <w:p w14:paraId="08CBC012" w14:textId="77777777" w:rsidR="00E940FD" w:rsidRDefault="00E940FD" w:rsidP="00E55B54">
      <w:pPr>
        <w:spacing w:after="160"/>
        <w:jc w:val="center"/>
        <w:rPr>
          <w:rFonts w:cs="Calibri"/>
          <w:b/>
          <w:color w:val="1F4E78"/>
          <w:sz w:val="24"/>
        </w:rPr>
      </w:pPr>
    </w:p>
    <w:p w14:paraId="4F7482C0" w14:textId="77777777" w:rsidR="00E940FD" w:rsidRDefault="00E940FD" w:rsidP="00E55B54">
      <w:pPr>
        <w:spacing w:after="160"/>
        <w:jc w:val="center"/>
        <w:rPr>
          <w:rFonts w:cs="Calibri"/>
          <w:b/>
          <w:color w:val="1F4E78"/>
          <w:sz w:val="24"/>
        </w:rPr>
      </w:pPr>
    </w:p>
    <w:p w14:paraId="6B664B57" w14:textId="0B9432FB" w:rsidR="00E55B54" w:rsidRPr="00A115DD" w:rsidRDefault="00E55B54" w:rsidP="00E55B54">
      <w:pPr>
        <w:spacing w:after="160"/>
        <w:jc w:val="center"/>
        <w:rPr>
          <w:rFonts w:cs="Calibri"/>
        </w:rPr>
      </w:pPr>
      <w:r w:rsidRPr="00A115DD">
        <w:rPr>
          <w:rFonts w:cs="Calibri"/>
          <w:b/>
          <w:color w:val="1F4E78"/>
          <w:sz w:val="24"/>
        </w:rPr>
        <w:t>Prepared by Patrick Adu Osei</w:t>
      </w:r>
    </w:p>
    <w:p w14:paraId="4E653E04" w14:textId="77777777" w:rsidR="00E55B54" w:rsidRPr="00A115DD" w:rsidRDefault="00E55B54" w:rsidP="00E55B54">
      <w:pPr>
        <w:jc w:val="center"/>
        <w:rPr>
          <w:rFonts w:cs="Calibri"/>
        </w:rPr>
      </w:pPr>
      <w:r w:rsidRPr="00A115DD">
        <w:rPr>
          <w:rFonts w:cs="Calibri"/>
          <w:color w:val="7F8C8D"/>
          <w:sz w:val="19"/>
        </w:rPr>
        <w:t xml:space="preserve">Analysis period: January 2014-December </w:t>
      </w:r>
      <w:proofErr w:type="gramStart"/>
      <w:r w:rsidRPr="00A115DD">
        <w:rPr>
          <w:rFonts w:cs="Calibri"/>
          <w:color w:val="7F8C8D"/>
          <w:sz w:val="19"/>
        </w:rPr>
        <w:t>2017  |</w:t>
      </w:r>
      <w:proofErr w:type="gramEnd"/>
      <w:r w:rsidRPr="00A115DD">
        <w:rPr>
          <w:rFonts w:cs="Calibri"/>
          <w:color w:val="7F8C8D"/>
          <w:sz w:val="19"/>
        </w:rPr>
        <w:t xml:space="preserve">  Report date: 9 August 2026</w:t>
      </w:r>
    </w:p>
    <w:p w14:paraId="1D091192" w14:textId="77777777" w:rsidR="00E55B54" w:rsidRPr="00A115DD" w:rsidRDefault="00E55B54" w:rsidP="00E55B54">
      <w:pPr>
        <w:rPr>
          <w:rFonts w:cs="Calibri"/>
        </w:rPr>
        <w:sectPr w:rsidR="00E55B54" w:rsidRPr="00A115DD" w:rsidSect="00E55B54">
          <w:pgSz w:w="12240" w:h="15840"/>
          <w:pgMar w:top="1440" w:right="1440" w:bottom="1440" w:left="1440" w:header="708" w:footer="708" w:gutter="0"/>
          <w:cols w:space="720"/>
          <w:docGrid w:linePitch="360"/>
        </w:sectPr>
      </w:pPr>
    </w:p>
    <w:p w14:paraId="7FF3DA03" w14:textId="77777777" w:rsidR="00E55B54" w:rsidRPr="00A115DD" w:rsidRDefault="00E55B54" w:rsidP="00E55B54">
      <w:pPr>
        <w:pStyle w:val="Heading1"/>
        <w:rPr>
          <w:rFonts w:ascii="Calibri" w:hAnsi="Calibri" w:cs="Calibri"/>
        </w:rPr>
      </w:pPr>
      <w:bookmarkStart w:id="0" w:name="_Toc237352066"/>
      <w:r w:rsidRPr="00A115DD">
        <w:rPr>
          <w:rFonts w:ascii="Calibri" w:hAnsi="Calibri" w:cs="Calibri"/>
        </w:rPr>
        <w:lastRenderedPageBreak/>
        <w:t>Document Control</w:t>
      </w:r>
      <w:bookmarkEnd w:id="0"/>
    </w:p>
    <w:tbl>
      <w:tblPr>
        <w:tblStyle w:val="TableGrid"/>
        <w:tblW w:w="9360" w:type="dxa"/>
        <w:tblInd w:w="120" w:type="dxa"/>
        <w:tblLayout w:type="fixed"/>
        <w:tblLook w:val="04A0" w:firstRow="1" w:lastRow="0" w:firstColumn="1" w:lastColumn="0" w:noHBand="0" w:noVBand="1"/>
      </w:tblPr>
      <w:tblGrid>
        <w:gridCol w:w="1900"/>
        <w:gridCol w:w="7460"/>
      </w:tblGrid>
      <w:tr w:rsidR="00E55B54" w:rsidRPr="00A115DD" w14:paraId="2B68755B" w14:textId="77777777" w:rsidTr="0034312E">
        <w:trPr>
          <w:tblHeader/>
        </w:trPr>
        <w:tc>
          <w:tcPr>
            <w:tcW w:w="1900" w:type="dxa"/>
            <w:shd w:val="clear" w:color="auto" w:fill="1F4E78"/>
            <w:tcMar>
              <w:top w:w="80" w:type="dxa"/>
              <w:left w:w="120" w:type="dxa"/>
              <w:bottom w:w="80" w:type="dxa"/>
              <w:right w:w="120" w:type="dxa"/>
            </w:tcMar>
            <w:vAlign w:val="center"/>
          </w:tcPr>
          <w:p w14:paraId="48FFAC56" w14:textId="77777777" w:rsidR="00E55B54" w:rsidRPr="00A115DD" w:rsidRDefault="00E55B54" w:rsidP="0034312E">
            <w:pPr>
              <w:spacing w:after="0" w:line="252" w:lineRule="auto"/>
              <w:jc w:val="center"/>
              <w:rPr>
                <w:rFonts w:cs="Calibri"/>
              </w:rPr>
            </w:pPr>
            <w:r w:rsidRPr="00A115DD">
              <w:rPr>
                <w:rFonts w:cs="Calibri"/>
                <w:b/>
                <w:color w:val="FFFFFF"/>
                <w:sz w:val="17"/>
              </w:rPr>
              <w:t>Field</w:t>
            </w:r>
          </w:p>
        </w:tc>
        <w:tc>
          <w:tcPr>
            <w:tcW w:w="7460" w:type="dxa"/>
            <w:shd w:val="clear" w:color="auto" w:fill="1F4E78"/>
            <w:tcMar>
              <w:top w:w="80" w:type="dxa"/>
              <w:left w:w="120" w:type="dxa"/>
              <w:bottom w:w="80" w:type="dxa"/>
              <w:right w:w="120" w:type="dxa"/>
            </w:tcMar>
            <w:vAlign w:val="center"/>
          </w:tcPr>
          <w:p w14:paraId="138333D7" w14:textId="77777777" w:rsidR="00E55B54" w:rsidRPr="00A115DD" w:rsidRDefault="00E55B54" w:rsidP="0034312E">
            <w:pPr>
              <w:spacing w:after="0" w:line="252" w:lineRule="auto"/>
              <w:jc w:val="center"/>
              <w:rPr>
                <w:rFonts w:cs="Calibri"/>
              </w:rPr>
            </w:pPr>
            <w:r w:rsidRPr="00A115DD">
              <w:rPr>
                <w:rFonts w:cs="Calibri"/>
                <w:b/>
                <w:color w:val="FFFFFF"/>
                <w:sz w:val="17"/>
              </w:rPr>
              <w:t>Value</w:t>
            </w:r>
          </w:p>
        </w:tc>
      </w:tr>
      <w:tr w:rsidR="00E55B54" w:rsidRPr="00A115DD" w14:paraId="2F927804" w14:textId="77777777" w:rsidTr="0034312E">
        <w:trPr>
          <w:cantSplit/>
        </w:trPr>
        <w:tc>
          <w:tcPr>
            <w:tcW w:w="1900" w:type="dxa"/>
            <w:tcMar>
              <w:top w:w="80" w:type="dxa"/>
              <w:left w:w="120" w:type="dxa"/>
              <w:bottom w:w="80" w:type="dxa"/>
              <w:right w:w="120" w:type="dxa"/>
            </w:tcMar>
            <w:vAlign w:val="center"/>
          </w:tcPr>
          <w:p w14:paraId="616AEB04" w14:textId="77777777" w:rsidR="00E55B54" w:rsidRPr="00A115DD" w:rsidRDefault="00E55B54" w:rsidP="0034312E">
            <w:pPr>
              <w:spacing w:after="0" w:line="252" w:lineRule="auto"/>
              <w:rPr>
                <w:rFonts w:cs="Calibri"/>
              </w:rPr>
            </w:pPr>
            <w:r w:rsidRPr="00A115DD">
              <w:rPr>
                <w:rFonts w:cs="Calibri"/>
                <w:sz w:val="17"/>
              </w:rPr>
              <w:t>Report title</w:t>
            </w:r>
          </w:p>
        </w:tc>
        <w:tc>
          <w:tcPr>
            <w:tcW w:w="7460" w:type="dxa"/>
            <w:tcMar>
              <w:top w:w="80" w:type="dxa"/>
              <w:left w:w="120" w:type="dxa"/>
              <w:bottom w:w="80" w:type="dxa"/>
              <w:right w:w="120" w:type="dxa"/>
            </w:tcMar>
            <w:vAlign w:val="center"/>
          </w:tcPr>
          <w:p w14:paraId="5DC6D2D1" w14:textId="77777777" w:rsidR="00E55B54" w:rsidRPr="00A115DD" w:rsidRDefault="00E55B54" w:rsidP="0034312E">
            <w:pPr>
              <w:spacing w:after="0" w:line="252" w:lineRule="auto"/>
              <w:rPr>
                <w:rFonts w:cs="Calibri"/>
              </w:rPr>
            </w:pPr>
            <w:r w:rsidRPr="00A115DD">
              <w:rPr>
                <w:rFonts w:cs="Calibri"/>
                <w:sz w:val="17"/>
              </w:rPr>
              <w:t>Superstore Retail Performance Intelligence</w:t>
            </w:r>
          </w:p>
        </w:tc>
      </w:tr>
      <w:tr w:rsidR="00E55B54" w:rsidRPr="00A115DD" w14:paraId="53880E83" w14:textId="77777777" w:rsidTr="0034312E">
        <w:trPr>
          <w:cantSplit/>
        </w:trPr>
        <w:tc>
          <w:tcPr>
            <w:tcW w:w="1900" w:type="dxa"/>
            <w:tcMar>
              <w:top w:w="80" w:type="dxa"/>
              <w:left w:w="120" w:type="dxa"/>
              <w:bottom w:w="80" w:type="dxa"/>
              <w:right w:w="120" w:type="dxa"/>
            </w:tcMar>
            <w:vAlign w:val="center"/>
          </w:tcPr>
          <w:p w14:paraId="2112EDFF" w14:textId="77777777" w:rsidR="00E55B54" w:rsidRPr="00A115DD" w:rsidRDefault="00E55B54" w:rsidP="0034312E">
            <w:pPr>
              <w:spacing w:after="0" w:line="252" w:lineRule="auto"/>
              <w:rPr>
                <w:rFonts w:cs="Calibri"/>
              </w:rPr>
            </w:pPr>
            <w:r w:rsidRPr="00A115DD">
              <w:rPr>
                <w:rFonts w:cs="Calibri"/>
                <w:sz w:val="17"/>
              </w:rPr>
              <w:t>Version</w:t>
            </w:r>
          </w:p>
        </w:tc>
        <w:tc>
          <w:tcPr>
            <w:tcW w:w="7460" w:type="dxa"/>
            <w:tcMar>
              <w:top w:w="80" w:type="dxa"/>
              <w:left w:w="120" w:type="dxa"/>
              <w:bottom w:w="80" w:type="dxa"/>
              <w:right w:w="120" w:type="dxa"/>
            </w:tcMar>
            <w:vAlign w:val="center"/>
          </w:tcPr>
          <w:p w14:paraId="6E41207B" w14:textId="77777777" w:rsidR="00E55B54" w:rsidRPr="00A115DD" w:rsidRDefault="00E55B54" w:rsidP="0034312E">
            <w:pPr>
              <w:spacing w:after="0" w:line="252" w:lineRule="auto"/>
              <w:rPr>
                <w:rFonts w:cs="Calibri"/>
              </w:rPr>
            </w:pPr>
            <w:r w:rsidRPr="00A115DD">
              <w:rPr>
                <w:rFonts w:cs="Calibri"/>
                <w:sz w:val="17"/>
              </w:rPr>
              <w:t>1.0</w:t>
            </w:r>
          </w:p>
        </w:tc>
      </w:tr>
      <w:tr w:rsidR="00E55B54" w:rsidRPr="00A115DD" w14:paraId="789F20CC" w14:textId="77777777" w:rsidTr="0034312E">
        <w:trPr>
          <w:cantSplit/>
        </w:trPr>
        <w:tc>
          <w:tcPr>
            <w:tcW w:w="1900" w:type="dxa"/>
            <w:tcMar>
              <w:top w:w="80" w:type="dxa"/>
              <w:left w:w="120" w:type="dxa"/>
              <w:bottom w:w="80" w:type="dxa"/>
              <w:right w:w="120" w:type="dxa"/>
            </w:tcMar>
            <w:vAlign w:val="center"/>
          </w:tcPr>
          <w:p w14:paraId="25A18CEF" w14:textId="77777777" w:rsidR="00E55B54" w:rsidRPr="00A115DD" w:rsidRDefault="00E55B54" w:rsidP="0034312E">
            <w:pPr>
              <w:spacing w:after="0" w:line="252" w:lineRule="auto"/>
              <w:rPr>
                <w:rFonts w:cs="Calibri"/>
              </w:rPr>
            </w:pPr>
            <w:r w:rsidRPr="00A115DD">
              <w:rPr>
                <w:rFonts w:cs="Calibri"/>
                <w:sz w:val="17"/>
              </w:rPr>
              <w:t>Prepared by</w:t>
            </w:r>
          </w:p>
        </w:tc>
        <w:tc>
          <w:tcPr>
            <w:tcW w:w="7460" w:type="dxa"/>
            <w:tcMar>
              <w:top w:w="80" w:type="dxa"/>
              <w:left w:w="120" w:type="dxa"/>
              <w:bottom w:w="80" w:type="dxa"/>
              <w:right w:w="120" w:type="dxa"/>
            </w:tcMar>
            <w:vAlign w:val="center"/>
          </w:tcPr>
          <w:p w14:paraId="41A88264" w14:textId="77777777" w:rsidR="00E55B54" w:rsidRPr="00A115DD" w:rsidRDefault="00E55B54" w:rsidP="0034312E">
            <w:pPr>
              <w:spacing w:after="0" w:line="252" w:lineRule="auto"/>
              <w:rPr>
                <w:rFonts w:cs="Calibri"/>
              </w:rPr>
            </w:pPr>
            <w:r w:rsidRPr="00A115DD">
              <w:rPr>
                <w:rFonts w:cs="Calibri"/>
                <w:sz w:val="17"/>
              </w:rPr>
              <w:t>Patrick Adu Osei</w:t>
            </w:r>
          </w:p>
        </w:tc>
      </w:tr>
      <w:tr w:rsidR="00E55B54" w:rsidRPr="00A115DD" w14:paraId="2988B175" w14:textId="77777777" w:rsidTr="0034312E">
        <w:trPr>
          <w:cantSplit/>
        </w:trPr>
        <w:tc>
          <w:tcPr>
            <w:tcW w:w="1900" w:type="dxa"/>
            <w:tcMar>
              <w:top w:w="80" w:type="dxa"/>
              <w:left w:w="120" w:type="dxa"/>
              <w:bottom w:w="80" w:type="dxa"/>
              <w:right w:w="120" w:type="dxa"/>
            </w:tcMar>
            <w:vAlign w:val="center"/>
          </w:tcPr>
          <w:p w14:paraId="0BBA3696" w14:textId="77777777" w:rsidR="00E55B54" w:rsidRPr="00A115DD" w:rsidRDefault="00E55B54" w:rsidP="0034312E">
            <w:pPr>
              <w:spacing w:after="0" w:line="252" w:lineRule="auto"/>
              <w:rPr>
                <w:rFonts w:cs="Calibri"/>
              </w:rPr>
            </w:pPr>
            <w:r w:rsidRPr="00A115DD">
              <w:rPr>
                <w:rFonts w:cs="Calibri"/>
                <w:sz w:val="17"/>
              </w:rPr>
              <w:t>Source workbook</w:t>
            </w:r>
          </w:p>
        </w:tc>
        <w:tc>
          <w:tcPr>
            <w:tcW w:w="7460" w:type="dxa"/>
            <w:tcMar>
              <w:top w:w="80" w:type="dxa"/>
              <w:left w:w="120" w:type="dxa"/>
              <w:bottom w:w="80" w:type="dxa"/>
              <w:right w:w="120" w:type="dxa"/>
            </w:tcMar>
            <w:vAlign w:val="center"/>
          </w:tcPr>
          <w:p w14:paraId="01CCD15E" w14:textId="77777777" w:rsidR="00E55B54" w:rsidRPr="00A115DD" w:rsidRDefault="00E55B54" w:rsidP="0034312E">
            <w:pPr>
              <w:spacing w:after="0" w:line="252" w:lineRule="auto"/>
              <w:rPr>
                <w:rFonts w:cs="Calibri"/>
              </w:rPr>
            </w:pPr>
            <w:r w:rsidRPr="00A115DD">
              <w:rPr>
                <w:rFonts w:cs="Calibri"/>
                <w:sz w:val="17"/>
              </w:rPr>
              <w:t>Superstore Advanced Excel Final - Conditional Formatting</w:t>
            </w:r>
          </w:p>
        </w:tc>
      </w:tr>
      <w:tr w:rsidR="00E55B54" w:rsidRPr="00A115DD" w14:paraId="1A46A71C" w14:textId="77777777" w:rsidTr="0034312E">
        <w:trPr>
          <w:cantSplit/>
        </w:trPr>
        <w:tc>
          <w:tcPr>
            <w:tcW w:w="1900" w:type="dxa"/>
            <w:tcMar>
              <w:top w:w="80" w:type="dxa"/>
              <w:left w:w="120" w:type="dxa"/>
              <w:bottom w:w="80" w:type="dxa"/>
              <w:right w:w="120" w:type="dxa"/>
            </w:tcMar>
            <w:vAlign w:val="center"/>
          </w:tcPr>
          <w:p w14:paraId="7C0C92B8" w14:textId="77777777" w:rsidR="00E55B54" w:rsidRPr="00A115DD" w:rsidRDefault="00E55B54" w:rsidP="0034312E">
            <w:pPr>
              <w:spacing w:after="0" w:line="252" w:lineRule="auto"/>
              <w:rPr>
                <w:rFonts w:cs="Calibri"/>
              </w:rPr>
            </w:pPr>
            <w:r w:rsidRPr="00A115DD">
              <w:rPr>
                <w:rFonts w:cs="Calibri"/>
                <w:sz w:val="17"/>
              </w:rPr>
              <w:t>Source data</w:t>
            </w:r>
          </w:p>
        </w:tc>
        <w:tc>
          <w:tcPr>
            <w:tcW w:w="7460" w:type="dxa"/>
            <w:tcMar>
              <w:top w:w="80" w:type="dxa"/>
              <w:left w:w="120" w:type="dxa"/>
              <w:bottom w:w="80" w:type="dxa"/>
              <w:right w:w="120" w:type="dxa"/>
            </w:tcMar>
            <w:vAlign w:val="center"/>
          </w:tcPr>
          <w:p w14:paraId="09659D0D" w14:textId="77777777" w:rsidR="00E55B54" w:rsidRPr="00A115DD" w:rsidRDefault="00E55B54" w:rsidP="0034312E">
            <w:pPr>
              <w:spacing w:after="0" w:line="252" w:lineRule="auto"/>
              <w:rPr>
                <w:rFonts w:cs="Calibri"/>
              </w:rPr>
            </w:pPr>
            <w:r w:rsidRPr="00A115DD">
              <w:rPr>
                <w:rFonts w:cs="Calibri"/>
                <w:sz w:val="17"/>
              </w:rPr>
              <w:t>Sample - Superstore_raw_data.csv</w:t>
            </w:r>
          </w:p>
        </w:tc>
      </w:tr>
      <w:tr w:rsidR="00E55B54" w:rsidRPr="00A115DD" w14:paraId="7945A9B2" w14:textId="77777777" w:rsidTr="0034312E">
        <w:trPr>
          <w:cantSplit/>
        </w:trPr>
        <w:tc>
          <w:tcPr>
            <w:tcW w:w="1900" w:type="dxa"/>
            <w:tcMar>
              <w:top w:w="80" w:type="dxa"/>
              <w:left w:w="120" w:type="dxa"/>
              <w:bottom w:w="80" w:type="dxa"/>
              <w:right w:w="120" w:type="dxa"/>
            </w:tcMar>
            <w:vAlign w:val="center"/>
          </w:tcPr>
          <w:p w14:paraId="2385972B" w14:textId="77777777" w:rsidR="00E55B54" w:rsidRPr="00A115DD" w:rsidRDefault="00E55B54" w:rsidP="0034312E">
            <w:pPr>
              <w:spacing w:after="0" w:line="252" w:lineRule="auto"/>
              <w:rPr>
                <w:rFonts w:cs="Calibri"/>
              </w:rPr>
            </w:pPr>
            <w:r w:rsidRPr="00A115DD">
              <w:rPr>
                <w:rFonts w:cs="Calibri"/>
                <w:sz w:val="17"/>
              </w:rPr>
              <w:t>Order-date coverage</w:t>
            </w:r>
          </w:p>
        </w:tc>
        <w:tc>
          <w:tcPr>
            <w:tcW w:w="7460" w:type="dxa"/>
            <w:tcMar>
              <w:top w:w="80" w:type="dxa"/>
              <w:left w:w="120" w:type="dxa"/>
              <w:bottom w:w="80" w:type="dxa"/>
              <w:right w:w="120" w:type="dxa"/>
            </w:tcMar>
            <w:vAlign w:val="center"/>
          </w:tcPr>
          <w:p w14:paraId="570516B9" w14:textId="77777777" w:rsidR="00E55B54" w:rsidRPr="00A115DD" w:rsidRDefault="00E55B54" w:rsidP="0034312E">
            <w:pPr>
              <w:spacing w:after="0" w:line="252" w:lineRule="auto"/>
              <w:rPr>
                <w:rFonts w:cs="Calibri"/>
              </w:rPr>
            </w:pPr>
            <w:r w:rsidRPr="00A115DD">
              <w:rPr>
                <w:rFonts w:cs="Calibri"/>
                <w:sz w:val="17"/>
              </w:rPr>
              <w:t>3 January 2014 to 30 December 2017</w:t>
            </w:r>
          </w:p>
        </w:tc>
      </w:tr>
      <w:tr w:rsidR="00E55B54" w:rsidRPr="00A115DD" w14:paraId="67D4636A" w14:textId="77777777" w:rsidTr="0034312E">
        <w:trPr>
          <w:cantSplit/>
        </w:trPr>
        <w:tc>
          <w:tcPr>
            <w:tcW w:w="1900" w:type="dxa"/>
            <w:tcMar>
              <w:top w:w="80" w:type="dxa"/>
              <w:left w:w="120" w:type="dxa"/>
              <w:bottom w:w="80" w:type="dxa"/>
              <w:right w:w="120" w:type="dxa"/>
            </w:tcMar>
            <w:vAlign w:val="center"/>
          </w:tcPr>
          <w:p w14:paraId="008C007D" w14:textId="77777777" w:rsidR="00E55B54" w:rsidRPr="00A115DD" w:rsidRDefault="00E55B54" w:rsidP="0034312E">
            <w:pPr>
              <w:spacing w:after="0" w:line="252" w:lineRule="auto"/>
              <w:rPr>
                <w:rFonts w:cs="Calibri"/>
              </w:rPr>
            </w:pPr>
            <w:r w:rsidRPr="00A115DD">
              <w:rPr>
                <w:rFonts w:cs="Calibri"/>
                <w:sz w:val="17"/>
              </w:rPr>
              <w:t>Last validated refresh</w:t>
            </w:r>
          </w:p>
        </w:tc>
        <w:tc>
          <w:tcPr>
            <w:tcW w:w="7460" w:type="dxa"/>
            <w:tcMar>
              <w:top w:w="80" w:type="dxa"/>
              <w:left w:w="120" w:type="dxa"/>
              <w:bottom w:w="80" w:type="dxa"/>
              <w:right w:w="120" w:type="dxa"/>
            </w:tcMar>
            <w:vAlign w:val="center"/>
          </w:tcPr>
          <w:p w14:paraId="15FB6167" w14:textId="77777777" w:rsidR="00E55B54" w:rsidRPr="00A115DD" w:rsidRDefault="00E55B54" w:rsidP="0034312E">
            <w:pPr>
              <w:spacing w:after="0" w:line="252" w:lineRule="auto"/>
              <w:rPr>
                <w:rFonts w:cs="Calibri"/>
              </w:rPr>
            </w:pPr>
            <w:r w:rsidRPr="00A115DD">
              <w:rPr>
                <w:rFonts w:cs="Calibri"/>
                <w:sz w:val="17"/>
              </w:rPr>
              <w:t>9 August 2026, 15:51 UTC</w:t>
            </w:r>
          </w:p>
        </w:tc>
      </w:tr>
      <w:tr w:rsidR="00E55B54" w:rsidRPr="00A115DD" w14:paraId="4839AAC1" w14:textId="77777777" w:rsidTr="0034312E">
        <w:trPr>
          <w:cantSplit/>
        </w:trPr>
        <w:tc>
          <w:tcPr>
            <w:tcW w:w="1900" w:type="dxa"/>
            <w:tcMar>
              <w:top w:w="80" w:type="dxa"/>
              <w:left w:w="120" w:type="dxa"/>
              <w:bottom w:w="80" w:type="dxa"/>
              <w:right w:w="120" w:type="dxa"/>
            </w:tcMar>
            <w:vAlign w:val="center"/>
          </w:tcPr>
          <w:p w14:paraId="59F6CB49" w14:textId="77777777" w:rsidR="00E55B54" w:rsidRPr="00A115DD" w:rsidRDefault="00E55B54" w:rsidP="0034312E">
            <w:pPr>
              <w:spacing w:after="0" w:line="252" w:lineRule="auto"/>
              <w:rPr>
                <w:rFonts w:cs="Calibri"/>
              </w:rPr>
            </w:pPr>
            <w:r w:rsidRPr="00A115DD">
              <w:rPr>
                <w:rFonts w:cs="Calibri"/>
                <w:sz w:val="17"/>
              </w:rPr>
              <w:t>Unit of analysis</w:t>
            </w:r>
          </w:p>
        </w:tc>
        <w:tc>
          <w:tcPr>
            <w:tcW w:w="7460" w:type="dxa"/>
            <w:tcMar>
              <w:top w:w="80" w:type="dxa"/>
              <w:left w:w="120" w:type="dxa"/>
              <w:bottom w:w="80" w:type="dxa"/>
              <w:right w:w="120" w:type="dxa"/>
            </w:tcMar>
            <w:vAlign w:val="center"/>
          </w:tcPr>
          <w:p w14:paraId="6BE195B8" w14:textId="77777777" w:rsidR="00E55B54" w:rsidRPr="00A115DD" w:rsidRDefault="00E55B54" w:rsidP="0034312E">
            <w:pPr>
              <w:spacing w:after="0" w:line="252" w:lineRule="auto"/>
              <w:rPr>
                <w:rFonts w:cs="Calibri"/>
              </w:rPr>
            </w:pPr>
            <w:r w:rsidRPr="00A115DD">
              <w:rPr>
                <w:rFonts w:cs="Calibri"/>
                <w:sz w:val="17"/>
              </w:rPr>
              <w:t>One sales order line; 9,994 lines across 5,009 distinct orders</w:t>
            </w:r>
          </w:p>
        </w:tc>
      </w:tr>
    </w:tbl>
    <w:p w14:paraId="67589224" w14:textId="77777777" w:rsidR="00E55B54" w:rsidRPr="00A115DD" w:rsidRDefault="00E55B54" w:rsidP="00E55B54">
      <w:pPr>
        <w:spacing w:after="20"/>
        <w:rPr>
          <w:rFonts w:cs="Calibri"/>
        </w:rPr>
      </w:pPr>
    </w:p>
    <w:p w14:paraId="4BEB5BB9" w14:textId="77777777" w:rsidR="00E55B54" w:rsidRPr="00A115DD" w:rsidRDefault="00E55B54" w:rsidP="00E55B54">
      <w:pPr>
        <w:pStyle w:val="Heading1"/>
        <w:rPr>
          <w:rFonts w:ascii="Calibri" w:hAnsi="Calibri" w:cs="Calibri"/>
        </w:rPr>
      </w:pPr>
      <w:bookmarkStart w:id="1" w:name="_Toc237352067"/>
      <w:r w:rsidRPr="00A115DD">
        <w:rPr>
          <w:rFonts w:ascii="Calibri" w:hAnsi="Calibri" w:cs="Calibri"/>
        </w:rPr>
        <w:t>Contents</w:t>
      </w:r>
      <w:bookmarkEnd w:id="1"/>
    </w:p>
    <w:p w14:paraId="318E1CC2" w14:textId="34AF7E68" w:rsidR="00060C19" w:rsidRDefault="00E55B54">
      <w:pPr>
        <w:pStyle w:val="TOC1"/>
        <w:tabs>
          <w:tab w:val="right" w:leader="dot" w:pos="9350"/>
        </w:tabs>
        <w:rPr>
          <w:rFonts w:asciiTheme="minorHAnsi" w:hAnsiTheme="minorHAnsi"/>
          <w:noProof/>
          <w:color w:val="auto"/>
          <w:kern w:val="2"/>
          <w:sz w:val="24"/>
          <w:szCs w:val="24"/>
          <w14:ligatures w14:val="standardContextual"/>
        </w:rPr>
      </w:pPr>
      <w:r w:rsidRPr="00A115DD">
        <w:rPr>
          <w:rFonts w:cs="Calibri"/>
        </w:rPr>
        <w:fldChar w:fldCharType="begin"/>
      </w:r>
      <w:r w:rsidRPr="00A115DD">
        <w:rPr>
          <w:rFonts w:cs="Calibri"/>
        </w:rPr>
        <w:instrText xml:space="preserve"> TOC \o "1-3" \h \z \u </w:instrText>
      </w:r>
      <w:r w:rsidRPr="00A115DD">
        <w:rPr>
          <w:rFonts w:cs="Calibri"/>
        </w:rPr>
        <w:fldChar w:fldCharType="separate"/>
      </w:r>
      <w:hyperlink w:anchor="_Toc237352066" w:history="1">
        <w:r w:rsidR="00060C19" w:rsidRPr="0030003F">
          <w:rPr>
            <w:rStyle w:val="Hyperlink"/>
            <w:rFonts w:cs="Calibri"/>
            <w:noProof/>
          </w:rPr>
          <w:t>Document Control</w:t>
        </w:r>
        <w:r w:rsidR="00060C19">
          <w:rPr>
            <w:noProof/>
            <w:webHidden/>
          </w:rPr>
          <w:tab/>
        </w:r>
        <w:r w:rsidR="00060C19">
          <w:rPr>
            <w:noProof/>
            <w:webHidden/>
          </w:rPr>
          <w:fldChar w:fldCharType="begin"/>
        </w:r>
        <w:r w:rsidR="00060C19">
          <w:rPr>
            <w:noProof/>
            <w:webHidden/>
          </w:rPr>
          <w:instrText xml:space="preserve"> PAGEREF _Toc237352066 \h </w:instrText>
        </w:r>
        <w:r w:rsidR="00060C19">
          <w:rPr>
            <w:noProof/>
            <w:webHidden/>
          </w:rPr>
        </w:r>
        <w:r w:rsidR="00060C19">
          <w:rPr>
            <w:noProof/>
            <w:webHidden/>
          </w:rPr>
          <w:fldChar w:fldCharType="separate"/>
        </w:r>
        <w:r w:rsidR="00060C19">
          <w:rPr>
            <w:noProof/>
            <w:webHidden/>
          </w:rPr>
          <w:t>1</w:t>
        </w:r>
        <w:r w:rsidR="00060C19">
          <w:rPr>
            <w:noProof/>
            <w:webHidden/>
          </w:rPr>
          <w:fldChar w:fldCharType="end"/>
        </w:r>
      </w:hyperlink>
    </w:p>
    <w:p w14:paraId="33F20CA1" w14:textId="1A3C2389" w:rsidR="00060C19" w:rsidRDefault="00060C19">
      <w:pPr>
        <w:pStyle w:val="TOC1"/>
        <w:tabs>
          <w:tab w:val="right" w:leader="dot" w:pos="9350"/>
        </w:tabs>
        <w:rPr>
          <w:rFonts w:asciiTheme="minorHAnsi" w:hAnsiTheme="minorHAnsi"/>
          <w:noProof/>
          <w:color w:val="auto"/>
          <w:kern w:val="2"/>
          <w:sz w:val="24"/>
          <w:szCs w:val="24"/>
          <w14:ligatures w14:val="standardContextual"/>
        </w:rPr>
      </w:pPr>
      <w:hyperlink w:anchor="_Toc237352067" w:history="1">
        <w:r w:rsidRPr="0030003F">
          <w:rPr>
            <w:rStyle w:val="Hyperlink"/>
            <w:rFonts w:cs="Calibri"/>
            <w:noProof/>
          </w:rPr>
          <w:t>Contents</w:t>
        </w:r>
        <w:r>
          <w:rPr>
            <w:noProof/>
            <w:webHidden/>
          </w:rPr>
          <w:tab/>
        </w:r>
        <w:r>
          <w:rPr>
            <w:noProof/>
            <w:webHidden/>
          </w:rPr>
          <w:fldChar w:fldCharType="begin"/>
        </w:r>
        <w:r>
          <w:rPr>
            <w:noProof/>
            <w:webHidden/>
          </w:rPr>
          <w:instrText xml:space="preserve"> PAGEREF _Toc237352067 \h </w:instrText>
        </w:r>
        <w:r>
          <w:rPr>
            <w:noProof/>
            <w:webHidden/>
          </w:rPr>
        </w:r>
        <w:r>
          <w:rPr>
            <w:noProof/>
            <w:webHidden/>
          </w:rPr>
          <w:fldChar w:fldCharType="separate"/>
        </w:r>
        <w:r>
          <w:rPr>
            <w:noProof/>
            <w:webHidden/>
          </w:rPr>
          <w:t>1</w:t>
        </w:r>
        <w:r>
          <w:rPr>
            <w:noProof/>
            <w:webHidden/>
          </w:rPr>
          <w:fldChar w:fldCharType="end"/>
        </w:r>
      </w:hyperlink>
    </w:p>
    <w:p w14:paraId="67DB4145" w14:textId="01E20216" w:rsidR="00060C19" w:rsidRDefault="00060C19">
      <w:pPr>
        <w:pStyle w:val="TOC1"/>
        <w:tabs>
          <w:tab w:val="right" w:leader="dot" w:pos="9350"/>
        </w:tabs>
        <w:rPr>
          <w:rFonts w:asciiTheme="minorHAnsi" w:hAnsiTheme="minorHAnsi"/>
          <w:noProof/>
          <w:color w:val="auto"/>
          <w:kern w:val="2"/>
          <w:sz w:val="24"/>
          <w:szCs w:val="24"/>
          <w14:ligatures w14:val="standardContextual"/>
        </w:rPr>
      </w:pPr>
      <w:hyperlink w:anchor="_Toc237352068" w:history="1">
        <w:r w:rsidRPr="0030003F">
          <w:rPr>
            <w:rStyle w:val="Hyperlink"/>
            <w:rFonts w:cs="Calibri"/>
            <w:noProof/>
          </w:rPr>
          <w:t>1. Executive Summary</w:t>
        </w:r>
        <w:r>
          <w:rPr>
            <w:noProof/>
            <w:webHidden/>
          </w:rPr>
          <w:tab/>
        </w:r>
        <w:r>
          <w:rPr>
            <w:noProof/>
            <w:webHidden/>
          </w:rPr>
          <w:fldChar w:fldCharType="begin"/>
        </w:r>
        <w:r>
          <w:rPr>
            <w:noProof/>
            <w:webHidden/>
          </w:rPr>
          <w:instrText xml:space="preserve"> PAGEREF _Toc237352068 \h </w:instrText>
        </w:r>
        <w:r>
          <w:rPr>
            <w:noProof/>
            <w:webHidden/>
          </w:rPr>
        </w:r>
        <w:r>
          <w:rPr>
            <w:noProof/>
            <w:webHidden/>
          </w:rPr>
          <w:fldChar w:fldCharType="separate"/>
        </w:r>
        <w:r>
          <w:rPr>
            <w:noProof/>
            <w:webHidden/>
          </w:rPr>
          <w:t>2</w:t>
        </w:r>
        <w:r>
          <w:rPr>
            <w:noProof/>
            <w:webHidden/>
          </w:rPr>
          <w:fldChar w:fldCharType="end"/>
        </w:r>
      </w:hyperlink>
    </w:p>
    <w:p w14:paraId="6163EA87" w14:textId="255C8F42" w:rsidR="00060C19" w:rsidRDefault="00060C19">
      <w:pPr>
        <w:pStyle w:val="TOC2"/>
        <w:tabs>
          <w:tab w:val="right" w:leader="dot" w:pos="9350"/>
        </w:tabs>
        <w:rPr>
          <w:rFonts w:asciiTheme="minorHAnsi" w:hAnsiTheme="minorHAnsi"/>
          <w:noProof/>
          <w:color w:val="auto"/>
          <w:kern w:val="2"/>
          <w:sz w:val="24"/>
          <w:szCs w:val="24"/>
          <w14:ligatures w14:val="standardContextual"/>
        </w:rPr>
      </w:pPr>
      <w:hyperlink w:anchor="_Toc237352069" w:history="1">
        <w:r w:rsidRPr="0030003F">
          <w:rPr>
            <w:rStyle w:val="Hyperlink"/>
            <w:rFonts w:cs="Calibri"/>
            <w:noProof/>
          </w:rPr>
          <w:t>Priority actions</w:t>
        </w:r>
        <w:r>
          <w:rPr>
            <w:noProof/>
            <w:webHidden/>
          </w:rPr>
          <w:tab/>
        </w:r>
        <w:r>
          <w:rPr>
            <w:noProof/>
            <w:webHidden/>
          </w:rPr>
          <w:fldChar w:fldCharType="begin"/>
        </w:r>
        <w:r>
          <w:rPr>
            <w:noProof/>
            <w:webHidden/>
          </w:rPr>
          <w:instrText xml:space="preserve"> PAGEREF _Toc237352069 \h </w:instrText>
        </w:r>
        <w:r>
          <w:rPr>
            <w:noProof/>
            <w:webHidden/>
          </w:rPr>
        </w:r>
        <w:r>
          <w:rPr>
            <w:noProof/>
            <w:webHidden/>
          </w:rPr>
          <w:fldChar w:fldCharType="separate"/>
        </w:r>
        <w:r>
          <w:rPr>
            <w:noProof/>
            <w:webHidden/>
          </w:rPr>
          <w:t>2</w:t>
        </w:r>
        <w:r>
          <w:rPr>
            <w:noProof/>
            <w:webHidden/>
          </w:rPr>
          <w:fldChar w:fldCharType="end"/>
        </w:r>
      </w:hyperlink>
    </w:p>
    <w:p w14:paraId="51291D8D" w14:textId="2D91210D" w:rsidR="00060C19" w:rsidRDefault="00060C19">
      <w:pPr>
        <w:pStyle w:val="TOC1"/>
        <w:tabs>
          <w:tab w:val="right" w:leader="dot" w:pos="9350"/>
        </w:tabs>
        <w:rPr>
          <w:rFonts w:asciiTheme="minorHAnsi" w:hAnsiTheme="minorHAnsi"/>
          <w:noProof/>
          <w:color w:val="auto"/>
          <w:kern w:val="2"/>
          <w:sz w:val="24"/>
          <w:szCs w:val="24"/>
          <w14:ligatures w14:val="standardContextual"/>
        </w:rPr>
      </w:pPr>
      <w:hyperlink w:anchor="_Toc237352070" w:history="1">
        <w:r w:rsidRPr="0030003F">
          <w:rPr>
            <w:rStyle w:val="Hyperlink"/>
            <w:rFonts w:cs="Calibri"/>
            <w:noProof/>
          </w:rPr>
          <w:t>2. Purpose and Analytical Questions</w:t>
        </w:r>
        <w:r>
          <w:rPr>
            <w:noProof/>
            <w:webHidden/>
          </w:rPr>
          <w:tab/>
        </w:r>
        <w:r>
          <w:rPr>
            <w:noProof/>
            <w:webHidden/>
          </w:rPr>
          <w:fldChar w:fldCharType="begin"/>
        </w:r>
        <w:r>
          <w:rPr>
            <w:noProof/>
            <w:webHidden/>
          </w:rPr>
          <w:instrText xml:space="preserve"> PAGEREF _Toc237352070 \h </w:instrText>
        </w:r>
        <w:r>
          <w:rPr>
            <w:noProof/>
            <w:webHidden/>
          </w:rPr>
        </w:r>
        <w:r>
          <w:rPr>
            <w:noProof/>
            <w:webHidden/>
          </w:rPr>
          <w:fldChar w:fldCharType="separate"/>
        </w:r>
        <w:r>
          <w:rPr>
            <w:noProof/>
            <w:webHidden/>
          </w:rPr>
          <w:t>3</w:t>
        </w:r>
        <w:r>
          <w:rPr>
            <w:noProof/>
            <w:webHidden/>
          </w:rPr>
          <w:fldChar w:fldCharType="end"/>
        </w:r>
      </w:hyperlink>
    </w:p>
    <w:p w14:paraId="315F8244" w14:textId="284C2256" w:rsidR="00060C19" w:rsidRDefault="00060C19">
      <w:pPr>
        <w:pStyle w:val="TOC1"/>
        <w:tabs>
          <w:tab w:val="right" w:leader="dot" w:pos="9350"/>
        </w:tabs>
        <w:rPr>
          <w:rFonts w:asciiTheme="minorHAnsi" w:hAnsiTheme="minorHAnsi"/>
          <w:noProof/>
          <w:color w:val="auto"/>
          <w:kern w:val="2"/>
          <w:sz w:val="24"/>
          <w:szCs w:val="24"/>
          <w14:ligatures w14:val="standardContextual"/>
        </w:rPr>
      </w:pPr>
      <w:hyperlink w:anchor="_Toc237352071" w:history="1">
        <w:r w:rsidRPr="0030003F">
          <w:rPr>
            <w:rStyle w:val="Hyperlink"/>
            <w:rFonts w:cs="Calibri"/>
            <w:noProof/>
          </w:rPr>
          <w:t>3. Data Scope, Grain and Assumptions</w:t>
        </w:r>
        <w:r>
          <w:rPr>
            <w:noProof/>
            <w:webHidden/>
          </w:rPr>
          <w:tab/>
        </w:r>
        <w:r>
          <w:rPr>
            <w:noProof/>
            <w:webHidden/>
          </w:rPr>
          <w:fldChar w:fldCharType="begin"/>
        </w:r>
        <w:r>
          <w:rPr>
            <w:noProof/>
            <w:webHidden/>
          </w:rPr>
          <w:instrText xml:space="preserve"> PAGEREF _Toc237352071 \h </w:instrText>
        </w:r>
        <w:r>
          <w:rPr>
            <w:noProof/>
            <w:webHidden/>
          </w:rPr>
        </w:r>
        <w:r>
          <w:rPr>
            <w:noProof/>
            <w:webHidden/>
          </w:rPr>
          <w:fldChar w:fldCharType="separate"/>
        </w:r>
        <w:r>
          <w:rPr>
            <w:noProof/>
            <w:webHidden/>
          </w:rPr>
          <w:t>3</w:t>
        </w:r>
        <w:r>
          <w:rPr>
            <w:noProof/>
            <w:webHidden/>
          </w:rPr>
          <w:fldChar w:fldCharType="end"/>
        </w:r>
      </w:hyperlink>
    </w:p>
    <w:p w14:paraId="38152E97" w14:textId="7C2494A0" w:rsidR="00060C19" w:rsidRDefault="00060C19">
      <w:pPr>
        <w:pStyle w:val="TOC1"/>
        <w:tabs>
          <w:tab w:val="right" w:leader="dot" w:pos="9350"/>
        </w:tabs>
        <w:rPr>
          <w:rFonts w:asciiTheme="minorHAnsi" w:hAnsiTheme="minorHAnsi"/>
          <w:noProof/>
          <w:color w:val="auto"/>
          <w:kern w:val="2"/>
          <w:sz w:val="24"/>
          <w:szCs w:val="24"/>
          <w14:ligatures w14:val="standardContextual"/>
        </w:rPr>
      </w:pPr>
      <w:hyperlink w:anchor="_Toc237352072" w:history="1">
        <w:r w:rsidRPr="0030003F">
          <w:rPr>
            <w:rStyle w:val="Hyperlink"/>
            <w:rFonts w:cs="Calibri"/>
            <w:noProof/>
          </w:rPr>
          <w:t>4. Methodology and Reproducible Architecture</w:t>
        </w:r>
        <w:r>
          <w:rPr>
            <w:noProof/>
            <w:webHidden/>
          </w:rPr>
          <w:tab/>
        </w:r>
        <w:r>
          <w:rPr>
            <w:noProof/>
            <w:webHidden/>
          </w:rPr>
          <w:fldChar w:fldCharType="begin"/>
        </w:r>
        <w:r>
          <w:rPr>
            <w:noProof/>
            <w:webHidden/>
          </w:rPr>
          <w:instrText xml:space="preserve"> PAGEREF _Toc237352072 \h </w:instrText>
        </w:r>
        <w:r>
          <w:rPr>
            <w:noProof/>
            <w:webHidden/>
          </w:rPr>
        </w:r>
        <w:r>
          <w:rPr>
            <w:noProof/>
            <w:webHidden/>
          </w:rPr>
          <w:fldChar w:fldCharType="separate"/>
        </w:r>
        <w:r>
          <w:rPr>
            <w:noProof/>
            <w:webHidden/>
          </w:rPr>
          <w:t>4</w:t>
        </w:r>
        <w:r>
          <w:rPr>
            <w:noProof/>
            <w:webHidden/>
          </w:rPr>
          <w:fldChar w:fldCharType="end"/>
        </w:r>
      </w:hyperlink>
    </w:p>
    <w:p w14:paraId="1FA92010" w14:textId="5A2D736F" w:rsidR="00060C19" w:rsidRDefault="00060C19">
      <w:pPr>
        <w:pStyle w:val="TOC2"/>
        <w:tabs>
          <w:tab w:val="right" w:leader="dot" w:pos="9350"/>
        </w:tabs>
        <w:rPr>
          <w:rFonts w:asciiTheme="minorHAnsi" w:hAnsiTheme="minorHAnsi"/>
          <w:noProof/>
          <w:color w:val="auto"/>
          <w:kern w:val="2"/>
          <w:sz w:val="24"/>
          <w:szCs w:val="24"/>
          <w14:ligatures w14:val="standardContextual"/>
        </w:rPr>
      </w:pPr>
      <w:hyperlink w:anchor="_Toc237352073" w:history="1">
        <w:r w:rsidRPr="0030003F">
          <w:rPr>
            <w:rStyle w:val="Hyperlink"/>
            <w:rFonts w:cs="Calibri"/>
            <w:noProof/>
          </w:rPr>
          <w:t>4.1 Power Query ETL</w:t>
        </w:r>
        <w:r>
          <w:rPr>
            <w:noProof/>
            <w:webHidden/>
          </w:rPr>
          <w:tab/>
        </w:r>
        <w:r>
          <w:rPr>
            <w:noProof/>
            <w:webHidden/>
          </w:rPr>
          <w:fldChar w:fldCharType="begin"/>
        </w:r>
        <w:r>
          <w:rPr>
            <w:noProof/>
            <w:webHidden/>
          </w:rPr>
          <w:instrText xml:space="preserve"> PAGEREF _Toc237352073 \h </w:instrText>
        </w:r>
        <w:r>
          <w:rPr>
            <w:noProof/>
            <w:webHidden/>
          </w:rPr>
        </w:r>
        <w:r>
          <w:rPr>
            <w:noProof/>
            <w:webHidden/>
          </w:rPr>
          <w:fldChar w:fldCharType="separate"/>
        </w:r>
        <w:r>
          <w:rPr>
            <w:noProof/>
            <w:webHidden/>
          </w:rPr>
          <w:t>4</w:t>
        </w:r>
        <w:r>
          <w:rPr>
            <w:noProof/>
            <w:webHidden/>
          </w:rPr>
          <w:fldChar w:fldCharType="end"/>
        </w:r>
      </w:hyperlink>
    </w:p>
    <w:p w14:paraId="363FCB0C" w14:textId="00767506" w:rsidR="00060C19" w:rsidRDefault="00060C19">
      <w:pPr>
        <w:pStyle w:val="TOC2"/>
        <w:tabs>
          <w:tab w:val="right" w:leader="dot" w:pos="9350"/>
        </w:tabs>
        <w:rPr>
          <w:rFonts w:asciiTheme="minorHAnsi" w:hAnsiTheme="minorHAnsi"/>
          <w:noProof/>
          <w:color w:val="auto"/>
          <w:kern w:val="2"/>
          <w:sz w:val="24"/>
          <w:szCs w:val="24"/>
          <w14:ligatures w14:val="standardContextual"/>
        </w:rPr>
      </w:pPr>
      <w:hyperlink w:anchor="_Toc237352074" w:history="1">
        <w:r w:rsidRPr="0030003F">
          <w:rPr>
            <w:rStyle w:val="Hyperlink"/>
            <w:rFonts w:cs="Calibri"/>
            <w:noProof/>
          </w:rPr>
          <w:t>4.2 Data-quality controls</w:t>
        </w:r>
        <w:r>
          <w:rPr>
            <w:noProof/>
            <w:webHidden/>
          </w:rPr>
          <w:tab/>
        </w:r>
        <w:r>
          <w:rPr>
            <w:noProof/>
            <w:webHidden/>
          </w:rPr>
          <w:fldChar w:fldCharType="begin"/>
        </w:r>
        <w:r>
          <w:rPr>
            <w:noProof/>
            <w:webHidden/>
          </w:rPr>
          <w:instrText xml:space="preserve"> PAGEREF _Toc237352074 \h </w:instrText>
        </w:r>
        <w:r>
          <w:rPr>
            <w:noProof/>
            <w:webHidden/>
          </w:rPr>
        </w:r>
        <w:r>
          <w:rPr>
            <w:noProof/>
            <w:webHidden/>
          </w:rPr>
          <w:fldChar w:fldCharType="separate"/>
        </w:r>
        <w:r>
          <w:rPr>
            <w:noProof/>
            <w:webHidden/>
          </w:rPr>
          <w:t>4</w:t>
        </w:r>
        <w:r>
          <w:rPr>
            <w:noProof/>
            <w:webHidden/>
          </w:rPr>
          <w:fldChar w:fldCharType="end"/>
        </w:r>
      </w:hyperlink>
    </w:p>
    <w:p w14:paraId="485D5EE7" w14:textId="11FE3BE3" w:rsidR="00060C19" w:rsidRDefault="00060C19">
      <w:pPr>
        <w:pStyle w:val="TOC2"/>
        <w:tabs>
          <w:tab w:val="right" w:leader="dot" w:pos="9350"/>
        </w:tabs>
        <w:rPr>
          <w:rFonts w:asciiTheme="minorHAnsi" w:hAnsiTheme="minorHAnsi"/>
          <w:noProof/>
          <w:color w:val="auto"/>
          <w:kern w:val="2"/>
          <w:sz w:val="24"/>
          <w:szCs w:val="24"/>
          <w14:ligatures w14:val="standardContextual"/>
        </w:rPr>
      </w:pPr>
      <w:hyperlink w:anchor="_Toc237352075" w:history="1">
        <w:r w:rsidRPr="0030003F">
          <w:rPr>
            <w:rStyle w:val="Hyperlink"/>
            <w:rFonts w:cs="Calibri"/>
            <w:noProof/>
          </w:rPr>
          <w:t>4.3 Relational Data Model</w:t>
        </w:r>
        <w:r>
          <w:rPr>
            <w:noProof/>
            <w:webHidden/>
          </w:rPr>
          <w:tab/>
        </w:r>
        <w:r>
          <w:rPr>
            <w:noProof/>
            <w:webHidden/>
          </w:rPr>
          <w:fldChar w:fldCharType="begin"/>
        </w:r>
        <w:r>
          <w:rPr>
            <w:noProof/>
            <w:webHidden/>
          </w:rPr>
          <w:instrText xml:space="preserve"> PAGEREF _Toc237352075 \h </w:instrText>
        </w:r>
        <w:r>
          <w:rPr>
            <w:noProof/>
            <w:webHidden/>
          </w:rPr>
        </w:r>
        <w:r>
          <w:rPr>
            <w:noProof/>
            <w:webHidden/>
          </w:rPr>
          <w:fldChar w:fldCharType="separate"/>
        </w:r>
        <w:r>
          <w:rPr>
            <w:noProof/>
            <w:webHidden/>
          </w:rPr>
          <w:t>5</w:t>
        </w:r>
        <w:r>
          <w:rPr>
            <w:noProof/>
            <w:webHidden/>
          </w:rPr>
          <w:fldChar w:fldCharType="end"/>
        </w:r>
      </w:hyperlink>
    </w:p>
    <w:p w14:paraId="410EB210" w14:textId="41733DBD" w:rsidR="00060C19" w:rsidRDefault="00060C19">
      <w:pPr>
        <w:pStyle w:val="TOC2"/>
        <w:tabs>
          <w:tab w:val="right" w:leader="dot" w:pos="9350"/>
        </w:tabs>
        <w:rPr>
          <w:rFonts w:asciiTheme="minorHAnsi" w:hAnsiTheme="minorHAnsi"/>
          <w:noProof/>
          <w:color w:val="auto"/>
          <w:kern w:val="2"/>
          <w:sz w:val="24"/>
          <w:szCs w:val="24"/>
          <w14:ligatures w14:val="standardContextual"/>
        </w:rPr>
      </w:pPr>
      <w:hyperlink w:anchor="_Toc237352076" w:history="1">
        <w:r w:rsidRPr="0030003F">
          <w:rPr>
            <w:rStyle w:val="Hyperlink"/>
            <w:rFonts w:cs="Calibri"/>
            <w:noProof/>
          </w:rPr>
          <w:t>4.4 Reporting layer</w:t>
        </w:r>
        <w:r>
          <w:rPr>
            <w:noProof/>
            <w:webHidden/>
          </w:rPr>
          <w:tab/>
        </w:r>
        <w:r>
          <w:rPr>
            <w:noProof/>
            <w:webHidden/>
          </w:rPr>
          <w:fldChar w:fldCharType="begin"/>
        </w:r>
        <w:r>
          <w:rPr>
            <w:noProof/>
            <w:webHidden/>
          </w:rPr>
          <w:instrText xml:space="preserve"> PAGEREF _Toc237352076 \h </w:instrText>
        </w:r>
        <w:r>
          <w:rPr>
            <w:noProof/>
            <w:webHidden/>
          </w:rPr>
        </w:r>
        <w:r>
          <w:rPr>
            <w:noProof/>
            <w:webHidden/>
          </w:rPr>
          <w:fldChar w:fldCharType="separate"/>
        </w:r>
        <w:r>
          <w:rPr>
            <w:noProof/>
            <w:webHidden/>
          </w:rPr>
          <w:t>5</w:t>
        </w:r>
        <w:r>
          <w:rPr>
            <w:noProof/>
            <w:webHidden/>
          </w:rPr>
          <w:fldChar w:fldCharType="end"/>
        </w:r>
      </w:hyperlink>
    </w:p>
    <w:p w14:paraId="6BD1EA19" w14:textId="12880580" w:rsidR="00060C19" w:rsidRDefault="00060C19">
      <w:pPr>
        <w:pStyle w:val="TOC1"/>
        <w:tabs>
          <w:tab w:val="right" w:leader="dot" w:pos="9350"/>
        </w:tabs>
        <w:rPr>
          <w:rFonts w:asciiTheme="minorHAnsi" w:hAnsiTheme="minorHAnsi"/>
          <w:noProof/>
          <w:color w:val="auto"/>
          <w:kern w:val="2"/>
          <w:sz w:val="24"/>
          <w:szCs w:val="24"/>
          <w14:ligatures w14:val="standardContextual"/>
        </w:rPr>
      </w:pPr>
      <w:hyperlink w:anchor="_Toc237352077" w:history="1">
        <w:r w:rsidRPr="0030003F">
          <w:rPr>
            <w:rStyle w:val="Hyperlink"/>
            <w:rFonts w:cs="Calibri"/>
            <w:noProof/>
          </w:rPr>
          <w:t>5. Stage 4: Analytical Results</w:t>
        </w:r>
        <w:r>
          <w:rPr>
            <w:noProof/>
            <w:webHidden/>
          </w:rPr>
          <w:tab/>
        </w:r>
        <w:r>
          <w:rPr>
            <w:noProof/>
            <w:webHidden/>
          </w:rPr>
          <w:fldChar w:fldCharType="begin"/>
        </w:r>
        <w:r>
          <w:rPr>
            <w:noProof/>
            <w:webHidden/>
          </w:rPr>
          <w:instrText xml:space="preserve"> PAGEREF _Toc237352077 \h </w:instrText>
        </w:r>
        <w:r>
          <w:rPr>
            <w:noProof/>
            <w:webHidden/>
          </w:rPr>
        </w:r>
        <w:r>
          <w:rPr>
            <w:noProof/>
            <w:webHidden/>
          </w:rPr>
          <w:fldChar w:fldCharType="separate"/>
        </w:r>
        <w:r>
          <w:rPr>
            <w:noProof/>
            <w:webHidden/>
          </w:rPr>
          <w:t>6</w:t>
        </w:r>
        <w:r>
          <w:rPr>
            <w:noProof/>
            <w:webHidden/>
          </w:rPr>
          <w:fldChar w:fldCharType="end"/>
        </w:r>
      </w:hyperlink>
    </w:p>
    <w:p w14:paraId="6F0EBC90" w14:textId="64A9F27E" w:rsidR="00060C19" w:rsidRDefault="00060C19">
      <w:pPr>
        <w:pStyle w:val="TOC2"/>
        <w:tabs>
          <w:tab w:val="right" w:leader="dot" w:pos="9350"/>
        </w:tabs>
        <w:rPr>
          <w:rFonts w:asciiTheme="minorHAnsi" w:hAnsiTheme="minorHAnsi"/>
          <w:noProof/>
          <w:color w:val="auto"/>
          <w:kern w:val="2"/>
          <w:sz w:val="24"/>
          <w:szCs w:val="24"/>
          <w14:ligatures w14:val="standardContextual"/>
        </w:rPr>
      </w:pPr>
      <w:hyperlink w:anchor="_Toc237352078" w:history="1">
        <w:r w:rsidRPr="0030003F">
          <w:rPr>
            <w:rStyle w:val="Hyperlink"/>
            <w:rFonts w:cs="Calibri"/>
            <w:noProof/>
          </w:rPr>
          <w:t>5.1 KPI overview</w:t>
        </w:r>
        <w:r>
          <w:rPr>
            <w:noProof/>
            <w:webHidden/>
          </w:rPr>
          <w:tab/>
        </w:r>
        <w:r>
          <w:rPr>
            <w:noProof/>
            <w:webHidden/>
          </w:rPr>
          <w:fldChar w:fldCharType="begin"/>
        </w:r>
        <w:r>
          <w:rPr>
            <w:noProof/>
            <w:webHidden/>
          </w:rPr>
          <w:instrText xml:space="preserve"> PAGEREF _Toc237352078 \h </w:instrText>
        </w:r>
        <w:r>
          <w:rPr>
            <w:noProof/>
            <w:webHidden/>
          </w:rPr>
        </w:r>
        <w:r>
          <w:rPr>
            <w:noProof/>
            <w:webHidden/>
          </w:rPr>
          <w:fldChar w:fldCharType="separate"/>
        </w:r>
        <w:r>
          <w:rPr>
            <w:noProof/>
            <w:webHidden/>
          </w:rPr>
          <w:t>6</w:t>
        </w:r>
        <w:r>
          <w:rPr>
            <w:noProof/>
            <w:webHidden/>
          </w:rPr>
          <w:fldChar w:fldCharType="end"/>
        </w:r>
      </w:hyperlink>
    </w:p>
    <w:p w14:paraId="2364C757" w14:textId="3A750A7C" w:rsidR="00060C19" w:rsidRDefault="00060C19">
      <w:pPr>
        <w:pStyle w:val="TOC2"/>
        <w:tabs>
          <w:tab w:val="right" w:leader="dot" w:pos="9350"/>
        </w:tabs>
        <w:rPr>
          <w:rFonts w:asciiTheme="minorHAnsi" w:hAnsiTheme="minorHAnsi"/>
          <w:noProof/>
          <w:color w:val="auto"/>
          <w:kern w:val="2"/>
          <w:sz w:val="24"/>
          <w:szCs w:val="24"/>
          <w14:ligatures w14:val="standardContextual"/>
        </w:rPr>
      </w:pPr>
      <w:hyperlink w:anchor="_Toc237352079" w:history="1">
        <w:r w:rsidRPr="0030003F">
          <w:rPr>
            <w:rStyle w:val="Hyperlink"/>
            <w:rFonts w:cs="Calibri"/>
            <w:noProof/>
          </w:rPr>
          <w:t>5.2 Sales and profit over time</w:t>
        </w:r>
        <w:r>
          <w:rPr>
            <w:noProof/>
            <w:webHidden/>
          </w:rPr>
          <w:tab/>
        </w:r>
        <w:r>
          <w:rPr>
            <w:noProof/>
            <w:webHidden/>
          </w:rPr>
          <w:fldChar w:fldCharType="begin"/>
        </w:r>
        <w:r>
          <w:rPr>
            <w:noProof/>
            <w:webHidden/>
          </w:rPr>
          <w:instrText xml:space="preserve"> PAGEREF _Toc237352079 \h </w:instrText>
        </w:r>
        <w:r>
          <w:rPr>
            <w:noProof/>
            <w:webHidden/>
          </w:rPr>
        </w:r>
        <w:r>
          <w:rPr>
            <w:noProof/>
            <w:webHidden/>
          </w:rPr>
          <w:fldChar w:fldCharType="separate"/>
        </w:r>
        <w:r>
          <w:rPr>
            <w:noProof/>
            <w:webHidden/>
          </w:rPr>
          <w:t>6</w:t>
        </w:r>
        <w:r>
          <w:rPr>
            <w:noProof/>
            <w:webHidden/>
          </w:rPr>
          <w:fldChar w:fldCharType="end"/>
        </w:r>
      </w:hyperlink>
    </w:p>
    <w:p w14:paraId="6C402527" w14:textId="62183E73" w:rsidR="00060C19" w:rsidRDefault="00060C19">
      <w:pPr>
        <w:pStyle w:val="TOC2"/>
        <w:tabs>
          <w:tab w:val="right" w:leader="dot" w:pos="9350"/>
        </w:tabs>
        <w:rPr>
          <w:rFonts w:asciiTheme="minorHAnsi" w:hAnsiTheme="minorHAnsi"/>
          <w:noProof/>
          <w:color w:val="auto"/>
          <w:kern w:val="2"/>
          <w:sz w:val="24"/>
          <w:szCs w:val="24"/>
          <w14:ligatures w14:val="standardContextual"/>
        </w:rPr>
      </w:pPr>
      <w:hyperlink w:anchor="_Toc237352080" w:history="1">
        <w:r w:rsidRPr="0030003F">
          <w:rPr>
            <w:rStyle w:val="Hyperlink"/>
            <w:rFonts w:cs="Calibri"/>
            <w:noProof/>
          </w:rPr>
          <w:t>5.3 Category and sub-category performance</w:t>
        </w:r>
        <w:r>
          <w:rPr>
            <w:noProof/>
            <w:webHidden/>
          </w:rPr>
          <w:tab/>
        </w:r>
        <w:r>
          <w:rPr>
            <w:noProof/>
            <w:webHidden/>
          </w:rPr>
          <w:fldChar w:fldCharType="begin"/>
        </w:r>
        <w:r>
          <w:rPr>
            <w:noProof/>
            <w:webHidden/>
          </w:rPr>
          <w:instrText xml:space="preserve"> PAGEREF _Toc237352080 \h </w:instrText>
        </w:r>
        <w:r>
          <w:rPr>
            <w:noProof/>
            <w:webHidden/>
          </w:rPr>
        </w:r>
        <w:r>
          <w:rPr>
            <w:noProof/>
            <w:webHidden/>
          </w:rPr>
          <w:fldChar w:fldCharType="separate"/>
        </w:r>
        <w:r>
          <w:rPr>
            <w:noProof/>
            <w:webHidden/>
          </w:rPr>
          <w:t>7</w:t>
        </w:r>
        <w:r>
          <w:rPr>
            <w:noProof/>
            <w:webHidden/>
          </w:rPr>
          <w:fldChar w:fldCharType="end"/>
        </w:r>
      </w:hyperlink>
    </w:p>
    <w:p w14:paraId="73DE2D1F" w14:textId="1A0D01EB" w:rsidR="00060C19" w:rsidRDefault="00060C19">
      <w:pPr>
        <w:pStyle w:val="TOC2"/>
        <w:tabs>
          <w:tab w:val="right" w:leader="dot" w:pos="9350"/>
        </w:tabs>
        <w:rPr>
          <w:rFonts w:asciiTheme="minorHAnsi" w:hAnsiTheme="minorHAnsi"/>
          <w:noProof/>
          <w:color w:val="auto"/>
          <w:kern w:val="2"/>
          <w:sz w:val="24"/>
          <w:szCs w:val="24"/>
          <w14:ligatures w14:val="standardContextual"/>
        </w:rPr>
      </w:pPr>
      <w:hyperlink w:anchor="_Toc237352081" w:history="1">
        <w:r w:rsidRPr="0030003F">
          <w:rPr>
            <w:rStyle w:val="Hyperlink"/>
            <w:rFonts w:cs="Calibri"/>
            <w:noProof/>
          </w:rPr>
          <w:t>5.4 Discount effectiveness and profitability</w:t>
        </w:r>
        <w:r>
          <w:rPr>
            <w:noProof/>
            <w:webHidden/>
          </w:rPr>
          <w:tab/>
        </w:r>
        <w:r>
          <w:rPr>
            <w:noProof/>
            <w:webHidden/>
          </w:rPr>
          <w:fldChar w:fldCharType="begin"/>
        </w:r>
        <w:r>
          <w:rPr>
            <w:noProof/>
            <w:webHidden/>
          </w:rPr>
          <w:instrText xml:space="preserve"> PAGEREF _Toc237352081 \h </w:instrText>
        </w:r>
        <w:r>
          <w:rPr>
            <w:noProof/>
            <w:webHidden/>
          </w:rPr>
        </w:r>
        <w:r>
          <w:rPr>
            <w:noProof/>
            <w:webHidden/>
          </w:rPr>
          <w:fldChar w:fldCharType="separate"/>
        </w:r>
        <w:r>
          <w:rPr>
            <w:noProof/>
            <w:webHidden/>
          </w:rPr>
          <w:t>8</w:t>
        </w:r>
        <w:r>
          <w:rPr>
            <w:noProof/>
            <w:webHidden/>
          </w:rPr>
          <w:fldChar w:fldCharType="end"/>
        </w:r>
      </w:hyperlink>
    </w:p>
    <w:p w14:paraId="2D75E417" w14:textId="64A328BF" w:rsidR="00060C19" w:rsidRDefault="00060C19">
      <w:pPr>
        <w:pStyle w:val="TOC2"/>
        <w:tabs>
          <w:tab w:val="right" w:leader="dot" w:pos="9350"/>
        </w:tabs>
        <w:rPr>
          <w:rFonts w:asciiTheme="minorHAnsi" w:hAnsiTheme="minorHAnsi"/>
          <w:noProof/>
          <w:color w:val="auto"/>
          <w:kern w:val="2"/>
          <w:sz w:val="24"/>
          <w:szCs w:val="24"/>
          <w14:ligatures w14:val="standardContextual"/>
        </w:rPr>
      </w:pPr>
      <w:hyperlink w:anchor="_Toc237352082" w:history="1">
        <w:r w:rsidRPr="0030003F">
          <w:rPr>
            <w:rStyle w:val="Hyperlink"/>
            <w:rFonts w:cs="Calibri"/>
            <w:noProof/>
          </w:rPr>
          <w:t>5.5 Regional performance</w:t>
        </w:r>
        <w:r>
          <w:rPr>
            <w:noProof/>
            <w:webHidden/>
          </w:rPr>
          <w:tab/>
        </w:r>
        <w:r>
          <w:rPr>
            <w:noProof/>
            <w:webHidden/>
          </w:rPr>
          <w:fldChar w:fldCharType="begin"/>
        </w:r>
        <w:r>
          <w:rPr>
            <w:noProof/>
            <w:webHidden/>
          </w:rPr>
          <w:instrText xml:space="preserve"> PAGEREF _Toc237352082 \h </w:instrText>
        </w:r>
        <w:r>
          <w:rPr>
            <w:noProof/>
            <w:webHidden/>
          </w:rPr>
        </w:r>
        <w:r>
          <w:rPr>
            <w:noProof/>
            <w:webHidden/>
          </w:rPr>
          <w:fldChar w:fldCharType="separate"/>
        </w:r>
        <w:r>
          <w:rPr>
            <w:noProof/>
            <w:webHidden/>
          </w:rPr>
          <w:t>9</w:t>
        </w:r>
        <w:r>
          <w:rPr>
            <w:noProof/>
            <w:webHidden/>
          </w:rPr>
          <w:fldChar w:fldCharType="end"/>
        </w:r>
      </w:hyperlink>
    </w:p>
    <w:p w14:paraId="1EBC1A81" w14:textId="71C4AD1E" w:rsidR="00060C19" w:rsidRDefault="00060C19">
      <w:pPr>
        <w:pStyle w:val="TOC2"/>
        <w:tabs>
          <w:tab w:val="right" w:leader="dot" w:pos="9350"/>
        </w:tabs>
        <w:rPr>
          <w:rFonts w:asciiTheme="minorHAnsi" w:hAnsiTheme="minorHAnsi"/>
          <w:noProof/>
          <w:color w:val="auto"/>
          <w:kern w:val="2"/>
          <w:sz w:val="24"/>
          <w:szCs w:val="24"/>
          <w14:ligatures w14:val="standardContextual"/>
        </w:rPr>
      </w:pPr>
      <w:hyperlink w:anchor="_Toc237352083" w:history="1">
        <w:r w:rsidRPr="0030003F">
          <w:rPr>
            <w:rStyle w:val="Hyperlink"/>
            <w:rFonts w:cs="Calibri"/>
            <w:noProof/>
          </w:rPr>
          <w:t>5.6 Segment and customer performance</w:t>
        </w:r>
        <w:r>
          <w:rPr>
            <w:noProof/>
            <w:webHidden/>
          </w:rPr>
          <w:tab/>
        </w:r>
        <w:r>
          <w:rPr>
            <w:noProof/>
            <w:webHidden/>
          </w:rPr>
          <w:fldChar w:fldCharType="begin"/>
        </w:r>
        <w:r>
          <w:rPr>
            <w:noProof/>
            <w:webHidden/>
          </w:rPr>
          <w:instrText xml:space="preserve"> PAGEREF _Toc237352083 \h </w:instrText>
        </w:r>
        <w:r>
          <w:rPr>
            <w:noProof/>
            <w:webHidden/>
          </w:rPr>
        </w:r>
        <w:r>
          <w:rPr>
            <w:noProof/>
            <w:webHidden/>
          </w:rPr>
          <w:fldChar w:fldCharType="separate"/>
        </w:r>
        <w:r>
          <w:rPr>
            <w:noProof/>
            <w:webHidden/>
          </w:rPr>
          <w:t>10</w:t>
        </w:r>
        <w:r>
          <w:rPr>
            <w:noProof/>
            <w:webHidden/>
          </w:rPr>
          <w:fldChar w:fldCharType="end"/>
        </w:r>
      </w:hyperlink>
    </w:p>
    <w:p w14:paraId="315179AA" w14:textId="22737A51" w:rsidR="00060C19" w:rsidRDefault="00060C19">
      <w:pPr>
        <w:pStyle w:val="TOC2"/>
        <w:tabs>
          <w:tab w:val="right" w:leader="dot" w:pos="9350"/>
        </w:tabs>
        <w:rPr>
          <w:rFonts w:asciiTheme="minorHAnsi" w:hAnsiTheme="minorHAnsi"/>
          <w:noProof/>
          <w:color w:val="auto"/>
          <w:kern w:val="2"/>
          <w:sz w:val="24"/>
          <w:szCs w:val="24"/>
          <w14:ligatures w14:val="standardContextual"/>
        </w:rPr>
      </w:pPr>
      <w:hyperlink w:anchor="_Toc237352084" w:history="1">
        <w:r w:rsidRPr="0030003F">
          <w:rPr>
            <w:rStyle w:val="Hyperlink"/>
            <w:rFonts w:cs="Calibri"/>
            <w:noProof/>
          </w:rPr>
          <w:t>5.7 Loss-making products and fulfilment</w:t>
        </w:r>
        <w:r>
          <w:rPr>
            <w:noProof/>
            <w:webHidden/>
          </w:rPr>
          <w:tab/>
        </w:r>
        <w:r>
          <w:rPr>
            <w:noProof/>
            <w:webHidden/>
          </w:rPr>
          <w:fldChar w:fldCharType="begin"/>
        </w:r>
        <w:r>
          <w:rPr>
            <w:noProof/>
            <w:webHidden/>
          </w:rPr>
          <w:instrText xml:space="preserve"> PAGEREF _Toc237352084 \h </w:instrText>
        </w:r>
        <w:r>
          <w:rPr>
            <w:noProof/>
            <w:webHidden/>
          </w:rPr>
        </w:r>
        <w:r>
          <w:rPr>
            <w:noProof/>
            <w:webHidden/>
          </w:rPr>
          <w:fldChar w:fldCharType="separate"/>
        </w:r>
        <w:r>
          <w:rPr>
            <w:noProof/>
            <w:webHidden/>
          </w:rPr>
          <w:t>11</w:t>
        </w:r>
        <w:r>
          <w:rPr>
            <w:noProof/>
            <w:webHidden/>
          </w:rPr>
          <w:fldChar w:fldCharType="end"/>
        </w:r>
      </w:hyperlink>
    </w:p>
    <w:p w14:paraId="1DB54E72" w14:textId="790EBC8F" w:rsidR="00060C19" w:rsidRDefault="00060C19">
      <w:pPr>
        <w:pStyle w:val="TOC1"/>
        <w:tabs>
          <w:tab w:val="right" w:leader="dot" w:pos="9350"/>
        </w:tabs>
        <w:rPr>
          <w:rFonts w:asciiTheme="minorHAnsi" w:hAnsiTheme="minorHAnsi"/>
          <w:noProof/>
          <w:color w:val="auto"/>
          <w:kern w:val="2"/>
          <w:sz w:val="24"/>
          <w:szCs w:val="24"/>
          <w14:ligatures w14:val="standardContextual"/>
        </w:rPr>
      </w:pPr>
      <w:hyperlink w:anchor="_Toc237352085" w:history="1">
        <w:r w:rsidRPr="0030003F">
          <w:rPr>
            <w:rStyle w:val="Hyperlink"/>
            <w:rFonts w:cs="Calibri"/>
            <w:noProof/>
          </w:rPr>
          <w:t>6. Data Quality and Model Assurance</w:t>
        </w:r>
        <w:r>
          <w:rPr>
            <w:noProof/>
            <w:webHidden/>
          </w:rPr>
          <w:tab/>
        </w:r>
        <w:r>
          <w:rPr>
            <w:noProof/>
            <w:webHidden/>
          </w:rPr>
          <w:fldChar w:fldCharType="begin"/>
        </w:r>
        <w:r>
          <w:rPr>
            <w:noProof/>
            <w:webHidden/>
          </w:rPr>
          <w:instrText xml:space="preserve"> PAGEREF _Toc237352085 \h </w:instrText>
        </w:r>
        <w:r>
          <w:rPr>
            <w:noProof/>
            <w:webHidden/>
          </w:rPr>
        </w:r>
        <w:r>
          <w:rPr>
            <w:noProof/>
            <w:webHidden/>
          </w:rPr>
          <w:fldChar w:fldCharType="separate"/>
        </w:r>
        <w:r>
          <w:rPr>
            <w:noProof/>
            <w:webHidden/>
          </w:rPr>
          <w:t>11</w:t>
        </w:r>
        <w:r>
          <w:rPr>
            <w:noProof/>
            <w:webHidden/>
          </w:rPr>
          <w:fldChar w:fldCharType="end"/>
        </w:r>
      </w:hyperlink>
    </w:p>
    <w:p w14:paraId="4F8F1D2A" w14:textId="419CFAA4" w:rsidR="00060C19" w:rsidRDefault="00060C19">
      <w:pPr>
        <w:pStyle w:val="TOC1"/>
        <w:tabs>
          <w:tab w:val="right" w:leader="dot" w:pos="9350"/>
        </w:tabs>
        <w:rPr>
          <w:rFonts w:asciiTheme="minorHAnsi" w:hAnsiTheme="minorHAnsi"/>
          <w:noProof/>
          <w:color w:val="auto"/>
          <w:kern w:val="2"/>
          <w:sz w:val="24"/>
          <w:szCs w:val="24"/>
          <w14:ligatures w14:val="standardContextual"/>
        </w:rPr>
      </w:pPr>
      <w:hyperlink w:anchor="_Toc237352086" w:history="1">
        <w:r w:rsidRPr="0030003F">
          <w:rPr>
            <w:rStyle w:val="Hyperlink"/>
            <w:rFonts w:cs="Calibri"/>
            <w:noProof/>
          </w:rPr>
          <w:t>7. Key Findings and Business Implications</w:t>
        </w:r>
        <w:r>
          <w:rPr>
            <w:noProof/>
            <w:webHidden/>
          </w:rPr>
          <w:tab/>
        </w:r>
        <w:r>
          <w:rPr>
            <w:noProof/>
            <w:webHidden/>
          </w:rPr>
          <w:fldChar w:fldCharType="begin"/>
        </w:r>
        <w:r>
          <w:rPr>
            <w:noProof/>
            <w:webHidden/>
          </w:rPr>
          <w:instrText xml:space="preserve"> PAGEREF _Toc237352086 \h </w:instrText>
        </w:r>
        <w:r>
          <w:rPr>
            <w:noProof/>
            <w:webHidden/>
          </w:rPr>
        </w:r>
        <w:r>
          <w:rPr>
            <w:noProof/>
            <w:webHidden/>
          </w:rPr>
          <w:fldChar w:fldCharType="separate"/>
        </w:r>
        <w:r>
          <w:rPr>
            <w:noProof/>
            <w:webHidden/>
          </w:rPr>
          <w:t>12</w:t>
        </w:r>
        <w:r>
          <w:rPr>
            <w:noProof/>
            <w:webHidden/>
          </w:rPr>
          <w:fldChar w:fldCharType="end"/>
        </w:r>
      </w:hyperlink>
    </w:p>
    <w:p w14:paraId="405EC57A" w14:textId="739EEA16" w:rsidR="00060C19" w:rsidRDefault="00060C19">
      <w:pPr>
        <w:pStyle w:val="TOC1"/>
        <w:tabs>
          <w:tab w:val="right" w:leader="dot" w:pos="9350"/>
        </w:tabs>
        <w:rPr>
          <w:rFonts w:asciiTheme="minorHAnsi" w:hAnsiTheme="minorHAnsi"/>
          <w:noProof/>
          <w:color w:val="auto"/>
          <w:kern w:val="2"/>
          <w:sz w:val="24"/>
          <w:szCs w:val="24"/>
          <w14:ligatures w14:val="standardContextual"/>
        </w:rPr>
      </w:pPr>
      <w:hyperlink w:anchor="_Toc237352087" w:history="1">
        <w:r w:rsidRPr="0030003F">
          <w:rPr>
            <w:rStyle w:val="Hyperlink"/>
            <w:rFonts w:cs="Calibri"/>
            <w:noProof/>
          </w:rPr>
          <w:t>8. Recommendations and Action Plan</w:t>
        </w:r>
        <w:r>
          <w:rPr>
            <w:noProof/>
            <w:webHidden/>
          </w:rPr>
          <w:tab/>
        </w:r>
        <w:r>
          <w:rPr>
            <w:noProof/>
            <w:webHidden/>
          </w:rPr>
          <w:fldChar w:fldCharType="begin"/>
        </w:r>
        <w:r>
          <w:rPr>
            <w:noProof/>
            <w:webHidden/>
          </w:rPr>
          <w:instrText xml:space="preserve"> PAGEREF _Toc237352087 \h </w:instrText>
        </w:r>
        <w:r>
          <w:rPr>
            <w:noProof/>
            <w:webHidden/>
          </w:rPr>
        </w:r>
        <w:r>
          <w:rPr>
            <w:noProof/>
            <w:webHidden/>
          </w:rPr>
          <w:fldChar w:fldCharType="separate"/>
        </w:r>
        <w:r>
          <w:rPr>
            <w:noProof/>
            <w:webHidden/>
          </w:rPr>
          <w:t>12</w:t>
        </w:r>
        <w:r>
          <w:rPr>
            <w:noProof/>
            <w:webHidden/>
          </w:rPr>
          <w:fldChar w:fldCharType="end"/>
        </w:r>
      </w:hyperlink>
    </w:p>
    <w:p w14:paraId="0ECA9E68" w14:textId="0868AD06" w:rsidR="00060C19" w:rsidRDefault="00060C19">
      <w:pPr>
        <w:pStyle w:val="TOC1"/>
        <w:tabs>
          <w:tab w:val="right" w:leader="dot" w:pos="9350"/>
        </w:tabs>
        <w:rPr>
          <w:rFonts w:asciiTheme="minorHAnsi" w:hAnsiTheme="minorHAnsi"/>
          <w:noProof/>
          <w:color w:val="auto"/>
          <w:kern w:val="2"/>
          <w:sz w:val="24"/>
          <w:szCs w:val="24"/>
          <w14:ligatures w14:val="standardContextual"/>
        </w:rPr>
      </w:pPr>
      <w:hyperlink w:anchor="_Toc237352088" w:history="1">
        <w:r w:rsidRPr="0030003F">
          <w:rPr>
            <w:rStyle w:val="Hyperlink"/>
            <w:rFonts w:cs="Calibri"/>
            <w:noProof/>
          </w:rPr>
          <w:t>9. Limitations and Responsible Interpretation</w:t>
        </w:r>
        <w:r>
          <w:rPr>
            <w:noProof/>
            <w:webHidden/>
          </w:rPr>
          <w:tab/>
        </w:r>
        <w:r>
          <w:rPr>
            <w:noProof/>
            <w:webHidden/>
          </w:rPr>
          <w:fldChar w:fldCharType="begin"/>
        </w:r>
        <w:r>
          <w:rPr>
            <w:noProof/>
            <w:webHidden/>
          </w:rPr>
          <w:instrText xml:space="preserve"> PAGEREF _Toc237352088 \h </w:instrText>
        </w:r>
        <w:r>
          <w:rPr>
            <w:noProof/>
            <w:webHidden/>
          </w:rPr>
        </w:r>
        <w:r>
          <w:rPr>
            <w:noProof/>
            <w:webHidden/>
          </w:rPr>
          <w:fldChar w:fldCharType="separate"/>
        </w:r>
        <w:r>
          <w:rPr>
            <w:noProof/>
            <w:webHidden/>
          </w:rPr>
          <w:t>13</w:t>
        </w:r>
        <w:r>
          <w:rPr>
            <w:noProof/>
            <w:webHidden/>
          </w:rPr>
          <w:fldChar w:fldCharType="end"/>
        </w:r>
      </w:hyperlink>
    </w:p>
    <w:p w14:paraId="0E2BC165" w14:textId="6BCBE523" w:rsidR="00060C19" w:rsidRDefault="00060C19">
      <w:pPr>
        <w:pStyle w:val="TOC1"/>
        <w:tabs>
          <w:tab w:val="right" w:leader="dot" w:pos="9350"/>
        </w:tabs>
        <w:rPr>
          <w:rFonts w:asciiTheme="minorHAnsi" w:hAnsiTheme="minorHAnsi"/>
          <w:noProof/>
          <w:color w:val="auto"/>
          <w:kern w:val="2"/>
          <w:sz w:val="24"/>
          <w:szCs w:val="24"/>
          <w14:ligatures w14:val="standardContextual"/>
        </w:rPr>
      </w:pPr>
      <w:hyperlink w:anchor="_Toc237352089" w:history="1">
        <w:r w:rsidRPr="0030003F">
          <w:rPr>
            <w:rStyle w:val="Hyperlink"/>
            <w:rFonts w:cs="Calibri"/>
            <w:noProof/>
          </w:rPr>
          <w:t>10. Refresh and Reproduction Procedure</w:t>
        </w:r>
        <w:r>
          <w:rPr>
            <w:noProof/>
            <w:webHidden/>
          </w:rPr>
          <w:tab/>
        </w:r>
        <w:r>
          <w:rPr>
            <w:noProof/>
            <w:webHidden/>
          </w:rPr>
          <w:fldChar w:fldCharType="begin"/>
        </w:r>
        <w:r>
          <w:rPr>
            <w:noProof/>
            <w:webHidden/>
          </w:rPr>
          <w:instrText xml:space="preserve"> PAGEREF _Toc237352089 \h </w:instrText>
        </w:r>
        <w:r>
          <w:rPr>
            <w:noProof/>
            <w:webHidden/>
          </w:rPr>
        </w:r>
        <w:r>
          <w:rPr>
            <w:noProof/>
            <w:webHidden/>
          </w:rPr>
          <w:fldChar w:fldCharType="separate"/>
        </w:r>
        <w:r>
          <w:rPr>
            <w:noProof/>
            <w:webHidden/>
          </w:rPr>
          <w:t>13</w:t>
        </w:r>
        <w:r>
          <w:rPr>
            <w:noProof/>
            <w:webHidden/>
          </w:rPr>
          <w:fldChar w:fldCharType="end"/>
        </w:r>
      </w:hyperlink>
    </w:p>
    <w:p w14:paraId="3FA6E95A" w14:textId="28FEE0A5" w:rsidR="00060C19" w:rsidRDefault="00060C19">
      <w:pPr>
        <w:pStyle w:val="TOC2"/>
        <w:tabs>
          <w:tab w:val="right" w:leader="dot" w:pos="9350"/>
        </w:tabs>
        <w:rPr>
          <w:rFonts w:asciiTheme="minorHAnsi" w:hAnsiTheme="minorHAnsi"/>
          <w:noProof/>
          <w:color w:val="auto"/>
          <w:kern w:val="2"/>
          <w:sz w:val="24"/>
          <w:szCs w:val="24"/>
          <w14:ligatures w14:val="standardContextual"/>
        </w:rPr>
      </w:pPr>
      <w:hyperlink w:anchor="_Toc237352090" w:history="1">
        <w:r w:rsidRPr="0030003F">
          <w:rPr>
            <w:rStyle w:val="Hyperlink"/>
            <w:rFonts w:cs="Calibri"/>
            <w:noProof/>
          </w:rPr>
          <w:t>Current-refresh acceptance baseline</w:t>
        </w:r>
        <w:r>
          <w:rPr>
            <w:noProof/>
            <w:webHidden/>
          </w:rPr>
          <w:tab/>
        </w:r>
        <w:r>
          <w:rPr>
            <w:noProof/>
            <w:webHidden/>
          </w:rPr>
          <w:fldChar w:fldCharType="begin"/>
        </w:r>
        <w:r>
          <w:rPr>
            <w:noProof/>
            <w:webHidden/>
          </w:rPr>
          <w:instrText xml:space="preserve"> PAGEREF _Toc237352090 \h </w:instrText>
        </w:r>
        <w:r>
          <w:rPr>
            <w:noProof/>
            <w:webHidden/>
          </w:rPr>
        </w:r>
        <w:r>
          <w:rPr>
            <w:noProof/>
            <w:webHidden/>
          </w:rPr>
          <w:fldChar w:fldCharType="separate"/>
        </w:r>
        <w:r>
          <w:rPr>
            <w:noProof/>
            <w:webHidden/>
          </w:rPr>
          <w:t>14</w:t>
        </w:r>
        <w:r>
          <w:rPr>
            <w:noProof/>
            <w:webHidden/>
          </w:rPr>
          <w:fldChar w:fldCharType="end"/>
        </w:r>
      </w:hyperlink>
    </w:p>
    <w:p w14:paraId="0152FB3D" w14:textId="039D59D0" w:rsidR="00060C19" w:rsidRDefault="00060C19">
      <w:pPr>
        <w:pStyle w:val="TOC1"/>
        <w:tabs>
          <w:tab w:val="right" w:leader="dot" w:pos="9350"/>
        </w:tabs>
        <w:rPr>
          <w:rFonts w:asciiTheme="minorHAnsi" w:hAnsiTheme="minorHAnsi"/>
          <w:noProof/>
          <w:color w:val="auto"/>
          <w:kern w:val="2"/>
          <w:sz w:val="24"/>
          <w:szCs w:val="24"/>
          <w14:ligatures w14:val="standardContextual"/>
        </w:rPr>
      </w:pPr>
      <w:hyperlink w:anchor="_Toc237352091" w:history="1">
        <w:r w:rsidRPr="0030003F">
          <w:rPr>
            <w:rStyle w:val="Hyperlink"/>
            <w:rFonts w:cs="Calibri"/>
            <w:noProof/>
          </w:rPr>
          <w:t>11. Conclusion</w:t>
        </w:r>
        <w:r>
          <w:rPr>
            <w:noProof/>
            <w:webHidden/>
          </w:rPr>
          <w:tab/>
        </w:r>
        <w:r>
          <w:rPr>
            <w:noProof/>
            <w:webHidden/>
          </w:rPr>
          <w:fldChar w:fldCharType="begin"/>
        </w:r>
        <w:r>
          <w:rPr>
            <w:noProof/>
            <w:webHidden/>
          </w:rPr>
          <w:instrText xml:space="preserve"> PAGEREF _Toc237352091 \h </w:instrText>
        </w:r>
        <w:r>
          <w:rPr>
            <w:noProof/>
            <w:webHidden/>
          </w:rPr>
        </w:r>
        <w:r>
          <w:rPr>
            <w:noProof/>
            <w:webHidden/>
          </w:rPr>
          <w:fldChar w:fldCharType="separate"/>
        </w:r>
        <w:r>
          <w:rPr>
            <w:noProof/>
            <w:webHidden/>
          </w:rPr>
          <w:t>14</w:t>
        </w:r>
        <w:r>
          <w:rPr>
            <w:noProof/>
            <w:webHidden/>
          </w:rPr>
          <w:fldChar w:fldCharType="end"/>
        </w:r>
      </w:hyperlink>
    </w:p>
    <w:p w14:paraId="677D08F5" w14:textId="631C2F0A" w:rsidR="00060C19" w:rsidRDefault="00060C19">
      <w:pPr>
        <w:pStyle w:val="TOC1"/>
        <w:tabs>
          <w:tab w:val="right" w:leader="dot" w:pos="9350"/>
        </w:tabs>
        <w:rPr>
          <w:rFonts w:asciiTheme="minorHAnsi" w:hAnsiTheme="minorHAnsi"/>
          <w:noProof/>
          <w:color w:val="auto"/>
          <w:kern w:val="2"/>
          <w:sz w:val="24"/>
          <w:szCs w:val="24"/>
          <w14:ligatures w14:val="standardContextual"/>
        </w:rPr>
      </w:pPr>
      <w:hyperlink w:anchor="_Toc237352092" w:history="1">
        <w:r w:rsidRPr="0030003F">
          <w:rPr>
            <w:rStyle w:val="Hyperlink"/>
            <w:rFonts w:cs="Calibri"/>
            <w:noProof/>
          </w:rPr>
          <w:t>Appendix A. Metric and Analytical Definitions</w:t>
        </w:r>
        <w:r>
          <w:rPr>
            <w:noProof/>
            <w:webHidden/>
          </w:rPr>
          <w:tab/>
        </w:r>
        <w:r>
          <w:rPr>
            <w:noProof/>
            <w:webHidden/>
          </w:rPr>
          <w:fldChar w:fldCharType="begin"/>
        </w:r>
        <w:r>
          <w:rPr>
            <w:noProof/>
            <w:webHidden/>
          </w:rPr>
          <w:instrText xml:space="preserve"> PAGEREF _Toc237352092 \h </w:instrText>
        </w:r>
        <w:r>
          <w:rPr>
            <w:noProof/>
            <w:webHidden/>
          </w:rPr>
        </w:r>
        <w:r>
          <w:rPr>
            <w:noProof/>
            <w:webHidden/>
          </w:rPr>
          <w:fldChar w:fldCharType="separate"/>
        </w:r>
        <w:r>
          <w:rPr>
            <w:noProof/>
            <w:webHidden/>
          </w:rPr>
          <w:t>14</w:t>
        </w:r>
        <w:r>
          <w:rPr>
            <w:noProof/>
            <w:webHidden/>
          </w:rPr>
          <w:fldChar w:fldCharType="end"/>
        </w:r>
      </w:hyperlink>
    </w:p>
    <w:p w14:paraId="42CD88E1" w14:textId="4378B772" w:rsidR="00060C19" w:rsidRDefault="00060C19">
      <w:pPr>
        <w:pStyle w:val="TOC1"/>
        <w:tabs>
          <w:tab w:val="right" w:leader="dot" w:pos="9350"/>
        </w:tabs>
        <w:rPr>
          <w:rFonts w:asciiTheme="minorHAnsi" w:hAnsiTheme="minorHAnsi"/>
          <w:noProof/>
          <w:color w:val="auto"/>
          <w:kern w:val="2"/>
          <w:sz w:val="24"/>
          <w:szCs w:val="24"/>
          <w14:ligatures w14:val="standardContextual"/>
        </w:rPr>
      </w:pPr>
      <w:hyperlink w:anchor="_Toc237352093" w:history="1">
        <w:r w:rsidRPr="0030003F">
          <w:rPr>
            <w:rStyle w:val="Hyperlink"/>
            <w:rFonts w:cs="Calibri"/>
            <w:noProof/>
          </w:rPr>
          <w:t>Appendix B. Workbook Inventory</w:t>
        </w:r>
        <w:r>
          <w:rPr>
            <w:noProof/>
            <w:webHidden/>
          </w:rPr>
          <w:tab/>
        </w:r>
        <w:r>
          <w:rPr>
            <w:noProof/>
            <w:webHidden/>
          </w:rPr>
          <w:fldChar w:fldCharType="begin"/>
        </w:r>
        <w:r>
          <w:rPr>
            <w:noProof/>
            <w:webHidden/>
          </w:rPr>
          <w:instrText xml:space="preserve"> PAGEREF _Toc237352093 \h </w:instrText>
        </w:r>
        <w:r>
          <w:rPr>
            <w:noProof/>
            <w:webHidden/>
          </w:rPr>
        </w:r>
        <w:r>
          <w:rPr>
            <w:noProof/>
            <w:webHidden/>
          </w:rPr>
          <w:fldChar w:fldCharType="separate"/>
        </w:r>
        <w:r>
          <w:rPr>
            <w:noProof/>
            <w:webHidden/>
          </w:rPr>
          <w:t>15</w:t>
        </w:r>
        <w:r>
          <w:rPr>
            <w:noProof/>
            <w:webHidden/>
          </w:rPr>
          <w:fldChar w:fldCharType="end"/>
        </w:r>
      </w:hyperlink>
    </w:p>
    <w:p w14:paraId="1F2AB096" w14:textId="6208F7ED" w:rsidR="00E55B54" w:rsidRPr="00A115DD" w:rsidRDefault="00E55B54" w:rsidP="00E55B54">
      <w:pPr>
        <w:spacing w:after="160"/>
        <w:rPr>
          <w:rFonts w:cs="Calibri"/>
        </w:rPr>
      </w:pPr>
      <w:r w:rsidRPr="00A115DD">
        <w:rPr>
          <w:rFonts w:cs="Calibri"/>
        </w:rPr>
        <w:fldChar w:fldCharType="end"/>
      </w:r>
    </w:p>
    <w:p w14:paraId="7C40E315" w14:textId="77777777" w:rsidR="00E55B54" w:rsidRPr="00A115DD" w:rsidRDefault="00E55B54" w:rsidP="00E55B54">
      <w:pPr>
        <w:pStyle w:val="Heading1"/>
        <w:rPr>
          <w:rFonts w:ascii="Calibri" w:hAnsi="Calibri" w:cs="Calibri"/>
        </w:rPr>
      </w:pPr>
      <w:bookmarkStart w:id="2" w:name="_Toc237352068"/>
      <w:r w:rsidRPr="00A115DD">
        <w:rPr>
          <w:rFonts w:ascii="Calibri" w:hAnsi="Calibri" w:cs="Calibri"/>
        </w:rPr>
        <w:t>1. Executive Summary</w:t>
      </w:r>
      <w:bookmarkEnd w:id="2"/>
    </w:p>
    <w:p w14:paraId="60548D2B" w14:textId="77777777" w:rsidR="00E55B54" w:rsidRPr="00A115DD" w:rsidRDefault="00E55B54" w:rsidP="00A7688A">
      <w:pPr>
        <w:jc w:val="both"/>
        <w:rPr>
          <w:rFonts w:cs="Calibri"/>
        </w:rPr>
      </w:pPr>
      <w:r w:rsidRPr="00A115DD">
        <w:rPr>
          <w:rFonts w:cs="Calibri"/>
        </w:rPr>
        <w:t>This report documents the completed Superstore analysis as a professional, reproducible Excel business intelligence solution. The project replaces a static spreadsheet workflow with parameterized Power Query extraction and transformation, relational modeling in Power Pivot, centralized DAX measures, model-based PivotTables, connected slicers and timelines, data-quality controls, and refresh audit evidence.</w:t>
      </w:r>
    </w:p>
    <w:p w14:paraId="26B8A43B" w14:textId="77777777" w:rsidR="00E55B54" w:rsidRPr="00A115DD" w:rsidRDefault="00E55B54" w:rsidP="00E55B54">
      <w:pPr>
        <w:pBdr>
          <w:left w:val="single" w:sz="18" w:space="5" w:color="1F4E78"/>
        </w:pBdr>
        <w:shd w:val="clear" w:color="auto" w:fill="D9EAF7"/>
        <w:spacing w:before="100" w:after="180"/>
        <w:ind w:left="173" w:right="115"/>
        <w:rPr>
          <w:rFonts w:cs="Calibri"/>
        </w:rPr>
      </w:pPr>
      <w:r w:rsidRPr="00A115DD">
        <w:rPr>
          <w:rFonts w:cs="Calibri"/>
          <w:b/>
          <w:color w:val="1F4E78"/>
        </w:rPr>
        <w:t xml:space="preserve">Headline result: </w:t>
      </w:r>
      <w:r w:rsidRPr="00A115DD">
        <w:rPr>
          <w:rFonts w:cs="Calibri"/>
        </w:rPr>
        <w:t>The model reports 2,297,200.86 dollars in sales and 286,397.02 dollars in profit, producing a 12.47% margin across 5,009 orders and 9,994 sales lines.</w:t>
      </w:r>
    </w:p>
    <w:p w14:paraId="14813DB5" w14:textId="77777777" w:rsidR="00E55B54" w:rsidRPr="00A115DD" w:rsidRDefault="00E55B54" w:rsidP="00A7688A">
      <w:pPr>
        <w:jc w:val="both"/>
        <w:rPr>
          <w:rFonts w:cs="Calibri"/>
        </w:rPr>
      </w:pPr>
      <w:r w:rsidRPr="00A115DD">
        <w:rPr>
          <w:rFonts w:cs="Calibri"/>
        </w:rPr>
        <w:t>The business is profitable and grew strongly in 2016 and 2017, but profitability is materially weakened by discounting and a concentrated set of product losses. Discounted lines represent 52.64% of sales yet are unprofitable in aggregate. Discounts above 20% generate a combined loss of $135,376.06 and a margin of -37.32%. Furniture produces 32.30% of sales but only 6.44% of profit, with Tables and Bookcases generating losses. Technology and Office Supplies are the strongest profit engines.</w:t>
      </w:r>
    </w:p>
    <w:p w14:paraId="3D290D2A" w14:textId="77777777" w:rsidR="00E55B54" w:rsidRPr="00A115DD" w:rsidRDefault="00E55B54" w:rsidP="00A7688A">
      <w:pPr>
        <w:jc w:val="both"/>
        <w:rPr>
          <w:rFonts w:cs="Calibri"/>
        </w:rPr>
      </w:pPr>
      <w:r w:rsidRPr="00A115DD">
        <w:rPr>
          <w:rFonts w:cs="Calibri"/>
        </w:rPr>
        <w:t>The data pipeline validated all 9,994 input rows with zero rejected records. The overall quality status is REVIEW rather than FAIL because the controls intentionally flag 1,998 business-review instances, comprising 1,871 negative-profit lines and 127 high-sales outlier flags. These flags support investigation; they do not indicate broken ETL.</w:t>
      </w:r>
    </w:p>
    <w:p w14:paraId="6AEAD7E0" w14:textId="77777777" w:rsidR="00E55B54" w:rsidRPr="00A115DD" w:rsidRDefault="00E55B54" w:rsidP="00E55B54">
      <w:pPr>
        <w:pStyle w:val="Heading2"/>
        <w:rPr>
          <w:rFonts w:ascii="Calibri" w:hAnsi="Calibri" w:cs="Calibri"/>
        </w:rPr>
      </w:pPr>
      <w:bookmarkStart w:id="3" w:name="_Toc237352069"/>
      <w:r w:rsidRPr="00A115DD">
        <w:rPr>
          <w:rFonts w:ascii="Calibri" w:hAnsi="Calibri" w:cs="Calibri"/>
        </w:rPr>
        <w:t>Priority actions</w:t>
      </w:r>
      <w:bookmarkEnd w:id="3"/>
    </w:p>
    <w:p w14:paraId="4E68A17D" w14:textId="77777777" w:rsidR="00E55B54" w:rsidRPr="00A115DD" w:rsidRDefault="00E55B54" w:rsidP="00A7688A">
      <w:pPr>
        <w:numPr>
          <w:ilvl w:val="0"/>
          <w:numId w:val="1"/>
        </w:numPr>
        <w:jc w:val="both"/>
        <w:rPr>
          <w:rFonts w:cs="Calibri"/>
        </w:rPr>
      </w:pPr>
      <w:r w:rsidRPr="00A115DD">
        <w:rPr>
          <w:rFonts w:cs="Calibri"/>
        </w:rPr>
        <w:t xml:space="preserve">Introduce approval and </w:t>
      </w:r>
      <w:proofErr w:type="gramStart"/>
      <w:r w:rsidRPr="00A115DD">
        <w:rPr>
          <w:rFonts w:cs="Calibri"/>
        </w:rPr>
        <w:t>minimum-margin</w:t>
      </w:r>
      <w:proofErr w:type="gramEnd"/>
      <w:r w:rsidRPr="00A115DD">
        <w:rPr>
          <w:rFonts w:cs="Calibri"/>
        </w:rPr>
        <w:t xml:space="preserve"> controls for discounts above 20%.</w:t>
      </w:r>
    </w:p>
    <w:p w14:paraId="1F080EA8" w14:textId="77777777" w:rsidR="00E55B54" w:rsidRPr="00A115DD" w:rsidRDefault="00E55B54" w:rsidP="00A7688A">
      <w:pPr>
        <w:numPr>
          <w:ilvl w:val="0"/>
          <w:numId w:val="1"/>
        </w:numPr>
        <w:jc w:val="both"/>
        <w:rPr>
          <w:rFonts w:cs="Calibri"/>
        </w:rPr>
      </w:pPr>
      <w:r w:rsidRPr="00A115DD">
        <w:rPr>
          <w:rFonts w:cs="Calibri"/>
        </w:rPr>
        <w:t>Review pricing, freight, supplier terms and discount practices for Tables, Bookcases and Machines.</w:t>
      </w:r>
    </w:p>
    <w:p w14:paraId="1326F922" w14:textId="77777777" w:rsidR="00E55B54" w:rsidRPr="00A115DD" w:rsidRDefault="00E55B54" w:rsidP="00A7688A">
      <w:pPr>
        <w:numPr>
          <w:ilvl w:val="0"/>
          <w:numId w:val="1"/>
        </w:numPr>
        <w:jc w:val="both"/>
        <w:rPr>
          <w:rFonts w:cs="Calibri"/>
        </w:rPr>
      </w:pPr>
      <w:r w:rsidRPr="00A115DD">
        <w:rPr>
          <w:rFonts w:cs="Calibri"/>
        </w:rPr>
        <w:t xml:space="preserve">Protect profitable Technology and Office </w:t>
      </w:r>
      <w:proofErr w:type="gramStart"/>
      <w:r w:rsidRPr="00A115DD">
        <w:rPr>
          <w:rFonts w:cs="Calibri"/>
        </w:rPr>
        <w:t>Supplies</w:t>
      </w:r>
      <w:proofErr w:type="gramEnd"/>
      <w:r w:rsidRPr="00A115DD">
        <w:rPr>
          <w:rFonts w:cs="Calibri"/>
        </w:rPr>
        <w:t xml:space="preserve"> availability, especially Copiers, Accessories, Paper and Labels.</w:t>
      </w:r>
    </w:p>
    <w:p w14:paraId="5930465F" w14:textId="77777777" w:rsidR="00E55B54" w:rsidRPr="00A115DD" w:rsidRDefault="00E55B54" w:rsidP="00A7688A">
      <w:pPr>
        <w:numPr>
          <w:ilvl w:val="0"/>
          <w:numId w:val="1"/>
        </w:numPr>
        <w:jc w:val="both"/>
        <w:rPr>
          <w:rFonts w:cs="Calibri"/>
        </w:rPr>
      </w:pPr>
      <w:r w:rsidRPr="00A115DD">
        <w:rPr>
          <w:rFonts w:cs="Calibri"/>
        </w:rPr>
        <w:t>Use customer profitability, not sales alone, when approving account-specific discounts.</w:t>
      </w:r>
    </w:p>
    <w:p w14:paraId="2C088D1E" w14:textId="77777777" w:rsidR="00E55B54" w:rsidRPr="00A115DD" w:rsidRDefault="00E55B54" w:rsidP="00A7688A">
      <w:pPr>
        <w:numPr>
          <w:ilvl w:val="0"/>
          <w:numId w:val="1"/>
        </w:numPr>
        <w:jc w:val="both"/>
        <w:rPr>
          <w:rFonts w:cs="Calibri"/>
        </w:rPr>
      </w:pPr>
      <w:r w:rsidRPr="00A115DD">
        <w:rPr>
          <w:rFonts w:cs="Calibri"/>
        </w:rPr>
        <w:lastRenderedPageBreak/>
        <w:t>Complete the workbook governance cleanup and retain refresh, quality and version evidence for each reporting cycle.</w:t>
      </w:r>
    </w:p>
    <w:p w14:paraId="5F1A933C" w14:textId="77777777" w:rsidR="00E55B54" w:rsidRPr="00A115DD" w:rsidRDefault="00E55B54" w:rsidP="00E55B54">
      <w:pPr>
        <w:pStyle w:val="Heading1"/>
        <w:rPr>
          <w:rFonts w:ascii="Calibri" w:hAnsi="Calibri" w:cs="Calibri"/>
        </w:rPr>
      </w:pPr>
      <w:bookmarkStart w:id="4" w:name="_Toc237352070"/>
      <w:r w:rsidRPr="00A115DD">
        <w:rPr>
          <w:rFonts w:ascii="Calibri" w:hAnsi="Calibri" w:cs="Calibri"/>
        </w:rPr>
        <w:t>2. Purpose and Analytical Questions</w:t>
      </w:r>
      <w:bookmarkEnd w:id="4"/>
    </w:p>
    <w:p w14:paraId="198F4EC0" w14:textId="77777777" w:rsidR="00E55B54" w:rsidRPr="00A115DD" w:rsidRDefault="00E55B54" w:rsidP="00A7688A">
      <w:pPr>
        <w:jc w:val="both"/>
        <w:rPr>
          <w:rFonts w:cs="Calibri"/>
        </w:rPr>
      </w:pPr>
      <w:r w:rsidRPr="00A115DD">
        <w:rPr>
          <w:rFonts w:cs="Calibri"/>
        </w:rPr>
        <w:t>The objective was to transform raw Superstore transaction data into a controlled analytical product that can be refreshed, audited and used repeatedly for management decisions. The report addresses the following questions:</w:t>
      </w:r>
    </w:p>
    <w:p w14:paraId="29CCC915" w14:textId="1A40A491" w:rsidR="00E55B54" w:rsidRPr="00A115DD" w:rsidRDefault="00E55B54" w:rsidP="003C1778">
      <w:pPr>
        <w:pStyle w:val="ListBullet"/>
        <w:numPr>
          <w:ilvl w:val="0"/>
          <w:numId w:val="2"/>
        </w:numPr>
        <w:jc w:val="both"/>
        <w:rPr>
          <w:rFonts w:cs="Calibri"/>
        </w:rPr>
      </w:pPr>
      <w:r w:rsidRPr="00A115DD">
        <w:rPr>
          <w:rFonts w:cs="Calibri"/>
        </w:rPr>
        <w:t>What are the current sales, profit, margin, order and customer KPIs?</w:t>
      </w:r>
    </w:p>
    <w:p w14:paraId="304B0059" w14:textId="77777777" w:rsidR="00E55B54" w:rsidRPr="00A115DD" w:rsidRDefault="00E55B54" w:rsidP="003C1778">
      <w:pPr>
        <w:numPr>
          <w:ilvl w:val="0"/>
          <w:numId w:val="1"/>
        </w:numPr>
        <w:jc w:val="both"/>
        <w:rPr>
          <w:rFonts w:cs="Calibri"/>
        </w:rPr>
      </w:pPr>
      <w:r w:rsidRPr="00A115DD">
        <w:rPr>
          <w:rFonts w:cs="Calibri"/>
        </w:rPr>
        <w:t>How have sales and profit changed over time?</w:t>
      </w:r>
    </w:p>
    <w:p w14:paraId="48592861" w14:textId="260436EF" w:rsidR="00E55B54" w:rsidRPr="00A115DD" w:rsidRDefault="00E55B54" w:rsidP="003C1778">
      <w:pPr>
        <w:numPr>
          <w:ilvl w:val="0"/>
          <w:numId w:val="1"/>
        </w:numPr>
        <w:jc w:val="both"/>
        <w:rPr>
          <w:rFonts w:cs="Calibri"/>
        </w:rPr>
      </w:pPr>
      <w:r w:rsidRPr="00A115DD">
        <w:rPr>
          <w:rFonts w:cs="Calibri"/>
        </w:rPr>
        <w:t>Which categories, sub-categories</w:t>
      </w:r>
      <w:r w:rsidR="009B47A1">
        <w:rPr>
          <w:rFonts w:cs="Calibri"/>
        </w:rPr>
        <w:t>,</w:t>
      </w:r>
      <w:r w:rsidRPr="00A115DD">
        <w:rPr>
          <w:rFonts w:cs="Calibri"/>
        </w:rPr>
        <w:t xml:space="preserve"> and products create or destroy value?</w:t>
      </w:r>
    </w:p>
    <w:p w14:paraId="1F6EE71C" w14:textId="77777777" w:rsidR="00E55B54" w:rsidRPr="00A115DD" w:rsidRDefault="00E55B54" w:rsidP="003C1778">
      <w:pPr>
        <w:numPr>
          <w:ilvl w:val="0"/>
          <w:numId w:val="1"/>
        </w:numPr>
        <w:jc w:val="both"/>
        <w:rPr>
          <w:rFonts w:cs="Calibri"/>
        </w:rPr>
      </w:pPr>
      <w:r w:rsidRPr="00A115DD">
        <w:rPr>
          <w:rFonts w:cs="Calibri"/>
        </w:rPr>
        <w:t>How does discount intensity affect sales and profitability?</w:t>
      </w:r>
    </w:p>
    <w:p w14:paraId="7CA4D6CA" w14:textId="77777777" w:rsidR="00E55B54" w:rsidRPr="00A115DD" w:rsidRDefault="00E55B54" w:rsidP="003C1778">
      <w:pPr>
        <w:numPr>
          <w:ilvl w:val="0"/>
          <w:numId w:val="1"/>
        </w:numPr>
        <w:jc w:val="both"/>
        <w:rPr>
          <w:rFonts w:cs="Calibri"/>
        </w:rPr>
      </w:pPr>
      <w:r w:rsidRPr="00A115DD">
        <w:rPr>
          <w:rFonts w:cs="Calibri"/>
        </w:rPr>
        <w:t>Which regions and customer segments contribute the most profit?</w:t>
      </w:r>
    </w:p>
    <w:p w14:paraId="5AD0F75F" w14:textId="77777777" w:rsidR="00E55B54" w:rsidRPr="00A115DD" w:rsidRDefault="00E55B54" w:rsidP="003C1778">
      <w:pPr>
        <w:numPr>
          <w:ilvl w:val="0"/>
          <w:numId w:val="1"/>
        </w:numPr>
        <w:jc w:val="both"/>
        <w:rPr>
          <w:rFonts w:cs="Calibri"/>
        </w:rPr>
      </w:pPr>
      <w:r w:rsidRPr="00A115DD">
        <w:rPr>
          <w:rFonts w:cs="Calibri"/>
        </w:rPr>
        <w:t>Which customers and products require profitability intervention?</w:t>
      </w:r>
    </w:p>
    <w:p w14:paraId="1DAED83F" w14:textId="77777777" w:rsidR="00E55B54" w:rsidRPr="00A115DD" w:rsidRDefault="00E55B54" w:rsidP="003C1778">
      <w:pPr>
        <w:numPr>
          <w:ilvl w:val="0"/>
          <w:numId w:val="1"/>
        </w:numPr>
        <w:jc w:val="both"/>
        <w:rPr>
          <w:rFonts w:cs="Calibri"/>
        </w:rPr>
      </w:pPr>
      <w:r w:rsidRPr="00A115DD">
        <w:rPr>
          <w:rFonts w:cs="Calibri"/>
        </w:rPr>
        <w:t>Can the results be refreshed and reproduced with visible quality and audit controls?</w:t>
      </w:r>
    </w:p>
    <w:p w14:paraId="57AAAF78" w14:textId="77777777" w:rsidR="00E55B54" w:rsidRPr="00A115DD" w:rsidRDefault="00E55B54" w:rsidP="00E55B54">
      <w:pPr>
        <w:pStyle w:val="Heading1"/>
        <w:rPr>
          <w:rFonts w:ascii="Calibri" w:hAnsi="Calibri" w:cs="Calibri"/>
        </w:rPr>
      </w:pPr>
      <w:bookmarkStart w:id="5" w:name="_Toc237352071"/>
      <w:r w:rsidRPr="00A115DD">
        <w:rPr>
          <w:rFonts w:ascii="Calibri" w:hAnsi="Calibri" w:cs="Calibri"/>
        </w:rPr>
        <w:t>3. Data Scope, Grain and Assumptions</w:t>
      </w:r>
      <w:bookmarkEnd w:id="5"/>
    </w:p>
    <w:p w14:paraId="4A1A6C7B" w14:textId="77777777" w:rsidR="00E55B54" w:rsidRPr="00A115DD" w:rsidRDefault="00E55B54" w:rsidP="003C1778">
      <w:pPr>
        <w:jc w:val="both"/>
        <w:rPr>
          <w:rFonts w:cs="Calibri"/>
        </w:rPr>
      </w:pPr>
      <w:r w:rsidRPr="00A115DD">
        <w:rPr>
          <w:rFonts w:cs="Calibri"/>
        </w:rPr>
        <w:t>The source contains 9,994 sales order-line records from a sample retail dataset. The distinction between lines and orders is important: the dataset contains 5,009 distinct orders, so describing all 9,994 records as transactions or orders would overstate order volume. Each line records product, customer, location, order and ship dates, quantity, sales, discount and profit.</w:t>
      </w:r>
    </w:p>
    <w:tbl>
      <w:tblPr>
        <w:tblStyle w:val="TableGrid"/>
        <w:tblW w:w="9360" w:type="dxa"/>
        <w:tblInd w:w="120" w:type="dxa"/>
        <w:tblLayout w:type="fixed"/>
        <w:tblLook w:val="04A0" w:firstRow="1" w:lastRow="0" w:firstColumn="1" w:lastColumn="0" w:noHBand="0" w:noVBand="1"/>
      </w:tblPr>
      <w:tblGrid>
        <w:gridCol w:w="2300"/>
        <w:gridCol w:w="7060"/>
      </w:tblGrid>
      <w:tr w:rsidR="00E55B54" w:rsidRPr="00A115DD" w14:paraId="63DDE8CA" w14:textId="77777777" w:rsidTr="0034312E">
        <w:trPr>
          <w:tblHeader/>
        </w:trPr>
        <w:tc>
          <w:tcPr>
            <w:tcW w:w="2300" w:type="dxa"/>
            <w:shd w:val="clear" w:color="auto" w:fill="1F4E78"/>
            <w:tcMar>
              <w:top w:w="80" w:type="dxa"/>
              <w:left w:w="120" w:type="dxa"/>
              <w:bottom w:w="80" w:type="dxa"/>
              <w:right w:w="120" w:type="dxa"/>
            </w:tcMar>
            <w:vAlign w:val="center"/>
          </w:tcPr>
          <w:p w14:paraId="72C07502" w14:textId="77777777" w:rsidR="00E55B54" w:rsidRPr="00A115DD" w:rsidRDefault="00E55B54" w:rsidP="0034312E">
            <w:pPr>
              <w:spacing w:after="0" w:line="252" w:lineRule="auto"/>
              <w:jc w:val="center"/>
              <w:rPr>
                <w:rFonts w:cs="Calibri"/>
              </w:rPr>
            </w:pPr>
            <w:r w:rsidRPr="00A115DD">
              <w:rPr>
                <w:rFonts w:cs="Calibri"/>
                <w:b/>
                <w:color w:val="FFFFFF"/>
                <w:sz w:val="17"/>
              </w:rPr>
              <w:t>Scope item</w:t>
            </w:r>
          </w:p>
        </w:tc>
        <w:tc>
          <w:tcPr>
            <w:tcW w:w="7060" w:type="dxa"/>
            <w:shd w:val="clear" w:color="auto" w:fill="1F4E78"/>
            <w:tcMar>
              <w:top w:w="80" w:type="dxa"/>
              <w:left w:w="120" w:type="dxa"/>
              <w:bottom w:w="80" w:type="dxa"/>
              <w:right w:w="120" w:type="dxa"/>
            </w:tcMar>
            <w:vAlign w:val="center"/>
          </w:tcPr>
          <w:p w14:paraId="5C55D51F" w14:textId="77777777" w:rsidR="00E55B54" w:rsidRPr="00A115DD" w:rsidRDefault="00E55B54" w:rsidP="0034312E">
            <w:pPr>
              <w:spacing w:after="0" w:line="252" w:lineRule="auto"/>
              <w:jc w:val="center"/>
              <w:rPr>
                <w:rFonts w:cs="Calibri"/>
              </w:rPr>
            </w:pPr>
            <w:r w:rsidRPr="00A115DD">
              <w:rPr>
                <w:rFonts w:cs="Calibri"/>
                <w:b/>
                <w:color w:val="FFFFFF"/>
                <w:sz w:val="17"/>
              </w:rPr>
              <w:t>Definition</w:t>
            </w:r>
          </w:p>
        </w:tc>
      </w:tr>
      <w:tr w:rsidR="00E55B54" w:rsidRPr="00A115DD" w14:paraId="0C9943A2" w14:textId="77777777" w:rsidTr="0034312E">
        <w:trPr>
          <w:cantSplit/>
        </w:trPr>
        <w:tc>
          <w:tcPr>
            <w:tcW w:w="2300" w:type="dxa"/>
            <w:tcMar>
              <w:top w:w="80" w:type="dxa"/>
              <w:left w:w="120" w:type="dxa"/>
              <w:bottom w:w="80" w:type="dxa"/>
              <w:right w:w="120" w:type="dxa"/>
            </w:tcMar>
            <w:vAlign w:val="center"/>
          </w:tcPr>
          <w:p w14:paraId="5338881D" w14:textId="77777777" w:rsidR="00E55B54" w:rsidRPr="00A115DD" w:rsidRDefault="00E55B54" w:rsidP="0034312E">
            <w:pPr>
              <w:spacing w:after="0" w:line="252" w:lineRule="auto"/>
              <w:rPr>
                <w:rFonts w:cs="Calibri"/>
              </w:rPr>
            </w:pPr>
            <w:r w:rsidRPr="00A115DD">
              <w:rPr>
                <w:rFonts w:cs="Calibri"/>
                <w:sz w:val="17"/>
              </w:rPr>
              <w:t>Order-date period</w:t>
            </w:r>
          </w:p>
        </w:tc>
        <w:tc>
          <w:tcPr>
            <w:tcW w:w="7060" w:type="dxa"/>
            <w:tcMar>
              <w:top w:w="80" w:type="dxa"/>
              <w:left w:w="120" w:type="dxa"/>
              <w:bottom w:w="80" w:type="dxa"/>
              <w:right w:w="120" w:type="dxa"/>
            </w:tcMar>
            <w:vAlign w:val="center"/>
          </w:tcPr>
          <w:p w14:paraId="3ACAAE9B" w14:textId="77777777" w:rsidR="00E55B54" w:rsidRPr="00A115DD" w:rsidRDefault="00E55B54" w:rsidP="0034312E">
            <w:pPr>
              <w:spacing w:after="0" w:line="252" w:lineRule="auto"/>
              <w:rPr>
                <w:rFonts w:cs="Calibri"/>
              </w:rPr>
            </w:pPr>
            <w:r w:rsidRPr="00A115DD">
              <w:rPr>
                <w:rFonts w:cs="Calibri"/>
                <w:sz w:val="17"/>
              </w:rPr>
              <w:t>3 January 2014 to 30 December 2017</w:t>
            </w:r>
          </w:p>
        </w:tc>
      </w:tr>
      <w:tr w:rsidR="00E55B54" w:rsidRPr="00A115DD" w14:paraId="1D7C1CDB" w14:textId="77777777" w:rsidTr="0034312E">
        <w:trPr>
          <w:cantSplit/>
        </w:trPr>
        <w:tc>
          <w:tcPr>
            <w:tcW w:w="2300" w:type="dxa"/>
            <w:tcMar>
              <w:top w:w="80" w:type="dxa"/>
              <w:left w:w="120" w:type="dxa"/>
              <w:bottom w:w="80" w:type="dxa"/>
              <w:right w:w="120" w:type="dxa"/>
            </w:tcMar>
            <w:vAlign w:val="center"/>
          </w:tcPr>
          <w:p w14:paraId="6EC450BA" w14:textId="77777777" w:rsidR="00E55B54" w:rsidRPr="00A115DD" w:rsidRDefault="00E55B54" w:rsidP="0034312E">
            <w:pPr>
              <w:spacing w:after="0" w:line="252" w:lineRule="auto"/>
              <w:rPr>
                <w:rFonts w:cs="Calibri"/>
              </w:rPr>
            </w:pPr>
            <w:r w:rsidRPr="00A115DD">
              <w:rPr>
                <w:rFonts w:cs="Calibri"/>
                <w:sz w:val="17"/>
              </w:rPr>
              <w:t>Source rows</w:t>
            </w:r>
          </w:p>
        </w:tc>
        <w:tc>
          <w:tcPr>
            <w:tcW w:w="7060" w:type="dxa"/>
            <w:tcMar>
              <w:top w:w="80" w:type="dxa"/>
              <w:left w:w="120" w:type="dxa"/>
              <w:bottom w:w="80" w:type="dxa"/>
              <w:right w:w="120" w:type="dxa"/>
            </w:tcMar>
            <w:vAlign w:val="center"/>
          </w:tcPr>
          <w:p w14:paraId="7C59D638" w14:textId="77777777" w:rsidR="00E55B54" w:rsidRPr="00A115DD" w:rsidRDefault="00E55B54" w:rsidP="0034312E">
            <w:pPr>
              <w:spacing w:after="0" w:line="252" w:lineRule="auto"/>
              <w:rPr>
                <w:rFonts w:cs="Calibri"/>
              </w:rPr>
            </w:pPr>
            <w:r w:rsidRPr="00A115DD">
              <w:rPr>
                <w:rFonts w:cs="Calibri"/>
                <w:sz w:val="17"/>
              </w:rPr>
              <w:t>9994</w:t>
            </w:r>
          </w:p>
        </w:tc>
      </w:tr>
      <w:tr w:rsidR="00E55B54" w:rsidRPr="00A115DD" w14:paraId="6199E2D0" w14:textId="77777777" w:rsidTr="0034312E">
        <w:trPr>
          <w:cantSplit/>
        </w:trPr>
        <w:tc>
          <w:tcPr>
            <w:tcW w:w="2300" w:type="dxa"/>
            <w:tcMar>
              <w:top w:w="80" w:type="dxa"/>
              <w:left w:w="120" w:type="dxa"/>
              <w:bottom w:w="80" w:type="dxa"/>
              <w:right w:w="120" w:type="dxa"/>
            </w:tcMar>
            <w:vAlign w:val="center"/>
          </w:tcPr>
          <w:p w14:paraId="3D6BB06F" w14:textId="77777777" w:rsidR="00E55B54" w:rsidRPr="00A115DD" w:rsidRDefault="00E55B54" w:rsidP="0034312E">
            <w:pPr>
              <w:spacing w:after="0" w:line="252" w:lineRule="auto"/>
              <w:rPr>
                <w:rFonts w:cs="Calibri"/>
              </w:rPr>
            </w:pPr>
            <w:r w:rsidRPr="00A115DD">
              <w:rPr>
                <w:rFonts w:cs="Calibri"/>
                <w:sz w:val="17"/>
              </w:rPr>
              <w:t>Valid rows</w:t>
            </w:r>
          </w:p>
        </w:tc>
        <w:tc>
          <w:tcPr>
            <w:tcW w:w="7060" w:type="dxa"/>
            <w:tcMar>
              <w:top w:w="80" w:type="dxa"/>
              <w:left w:w="120" w:type="dxa"/>
              <w:bottom w:w="80" w:type="dxa"/>
              <w:right w:w="120" w:type="dxa"/>
            </w:tcMar>
            <w:vAlign w:val="center"/>
          </w:tcPr>
          <w:p w14:paraId="675C78F9" w14:textId="77777777" w:rsidR="00E55B54" w:rsidRPr="00A115DD" w:rsidRDefault="00E55B54" w:rsidP="0034312E">
            <w:pPr>
              <w:spacing w:after="0" w:line="252" w:lineRule="auto"/>
              <w:rPr>
                <w:rFonts w:cs="Calibri"/>
              </w:rPr>
            </w:pPr>
            <w:r w:rsidRPr="00A115DD">
              <w:rPr>
                <w:rFonts w:cs="Calibri"/>
                <w:sz w:val="17"/>
              </w:rPr>
              <w:t>9994</w:t>
            </w:r>
          </w:p>
        </w:tc>
      </w:tr>
      <w:tr w:rsidR="00E55B54" w:rsidRPr="00A115DD" w14:paraId="29FD5F16" w14:textId="77777777" w:rsidTr="0034312E">
        <w:trPr>
          <w:cantSplit/>
        </w:trPr>
        <w:tc>
          <w:tcPr>
            <w:tcW w:w="2300" w:type="dxa"/>
            <w:tcMar>
              <w:top w:w="80" w:type="dxa"/>
              <w:left w:w="120" w:type="dxa"/>
              <w:bottom w:w="80" w:type="dxa"/>
              <w:right w:w="120" w:type="dxa"/>
            </w:tcMar>
            <w:vAlign w:val="center"/>
          </w:tcPr>
          <w:p w14:paraId="679F3727" w14:textId="77777777" w:rsidR="00E55B54" w:rsidRPr="00A115DD" w:rsidRDefault="00E55B54" w:rsidP="0034312E">
            <w:pPr>
              <w:spacing w:after="0" w:line="252" w:lineRule="auto"/>
              <w:rPr>
                <w:rFonts w:cs="Calibri"/>
              </w:rPr>
            </w:pPr>
            <w:r w:rsidRPr="00A115DD">
              <w:rPr>
                <w:rFonts w:cs="Calibri"/>
                <w:sz w:val="17"/>
              </w:rPr>
              <w:t>Rejected rows</w:t>
            </w:r>
          </w:p>
        </w:tc>
        <w:tc>
          <w:tcPr>
            <w:tcW w:w="7060" w:type="dxa"/>
            <w:tcMar>
              <w:top w:w="80" w:type="dxa"/>
              <w:left w:w="120" w:type="dxa"/>
              <w:bottom w:w="80" w:type="dxa"/>
              <w:right w:w="120" w:type="dxa"/>
            </w:tcMar>
            <w:vAlign w:val="center"/>
          </w:tcPr>
          <w:p w14:paraId="6213BB17" w14:textId="77777777" w:rsidR="00E55B54" w:rsidRPr="00A115DD" w:rsidRDefault="00E55B54" w:rsidP="0034312E">
            <w:pPr>
              <w:spacing w:after="0" w:line="252" w:lineRule="auto"/>
              <w:rPr>
                <w:rFonts w:cs="Calibri"/>
              </w:rPr>
            </w:pPr>
            <w:r w:rsidRPr="00A115DD">
              <w:rPr>
                <w:rFonts w:cs="Calibri"/>
                <w:sz w:val="17"/>
              </w:rPr>
              <w:t>0</w:t>
            </w:r>
          </w:p>
        </w:tc>
      </w:tr>
      <w:tr w:rsidR="00E55B54" w:rsidRPr="00A115DD" w14:paraId="4C5E84B4" w14:textId="77777777" w:rsidTr="0034312E">
        <w:trPr>
          <w:cantSplit/>
        </w:trPr>
        <w:tc>
          <w:tcPr>
            <w:tcW w:w="2300" w:type="dxa"/>
            <w:tcMar>
              <w:top w:w="80" w:type="dxa"/>
              <w:left w:w="120" w:type="dxa"/>
              <w:bottom w:w="80" w:type="dxa"/>
              <w:right w:w="120" w:type="dxa"/>
            </w:tcMar>
            <w:vAlign w:val="center"/>
          </w:tcPr>
          <w:p w14:paraId="7835A0E3" w14:textId="77777777" w:rsidR="00E55B54" w:rsidRPr="00A115DD" w:rsidRDefault="00E55B54" w:rsidP="0034312E">
            <w:pPr>
              <w:spacing w:after="0" w:line="252" w:lineRule="auto"/>
              <w:rPr>
                <w:rFonts w:cs="Calibri"/>
              </w:rPr>
            </w:pPr>
            <w:r w:rsidRPr="00A115DD">
              <w:rPr>
                <w:rFonts w:cs="Calibri"/>
                <w:sz w:val="17"/>
              </w:rPr>
              <w:t>Distinct orders</w:t>
            </w:r>
          </w:p>
        </w:tc>
        <w:tc>
          <w:tcPr>
            <w:tcW w:w="7060" w:type="dxa"/>
            <w:tcMar>
              <w:top w:w="80" w:type="dxa"/>
              <w:left w:w="120" w:type="dxa"/>
              <w:bottom w:w="80" w:type="dxa"/>
              <w:right w:w="120" w:type="dxa"/>
            </w:tcMar>
            <w:vAlign w:val="center"/>
          </w:tcPr>
          <w:p w14:paraId="3C6A12C3" w14:textId="77777777" w:rsidR="00E55B54" w:rsidRPr="00A115DD" w:rsidRDefault="00E55B54" w:rsidP="0034312E">
            <w:pPr>
              <w:spacing w:after="0" w:line="252" w:lineRule="auto"/>
              <w:rPr>
                <w:rFonts w:cs="Calibri"/>
              </w:rPr>
            </w:pPr>
            <w:r w:rsidRPr="00A115DD">
              <w:rPr>
                <w:rFonts w:cs="Calibri"/>
                <w:sz w:val="17"/>
              </w:rPr>
              <w:t>5009</w:t>
            </w:r>
          </w:p>
        </w:tc>
      </w:tr>
      <w:tr w:rsidR="00E55B54" w:rsidRPr="00A115DD" w14:paraId="6A73FA1C" w14:textId="77777777" w:rsidTr="0034312E">
        <w:trPr>
          <w:cantSplit/>
        </w:trPr>
        <w:tc>
          <w:tcPr>
            <w:tcW w:w="2300" w:type="dxa"/>
            <w:tcMar>
              <w:top w:w="80" w:type="dxa"/>
              <w:left w:w="120" w:type="dxa"/>
              <w:bottom w:w="80" w:type="dxa"/>
              <w:right w:w="120" w:type="dxa"/>
            </w:tcMar>
            <w:vAlign w:val="center"/>
          </w:tcPr>
          <w:p w14:paraId="6115BA44" w14:textId="77777777" w:rsidR="00E55B54" w:rsidRPr="00A115DD" w:rsidRDefault="00E55B54" w:rsidP="0034312E">
            <w:pPr>
              <w:spacing w:after="0" w:line="252" w:lineRule="auto"/>
              <w:rPr>
                <w:rFonts w:cs="Calibri"/>
              </w:rPr>
            </w:pPr>
            <w:r w:rsidRPr="00A115DD">
              <w:rPr>
                <w:rFonts w:cs="Calibri"/>
                <w:sz w:val="17"/>
              </w:rPr>
              <w:t>Distinct customers</w:t>
            </w:r>
          </w:p>
        </w:tc>
        <w:tc>
          <w:tcPr>
            <w:tcW w:w="7060" w:type="dxa"/>
            <w:tcMar>
              <w:top w:w="80" w:type="dxa"/>
              <w:left w:w="120" w:type="dxa"/>
              <w:bottom w:w="80" w:type="dxa"/>
              <w:right w:w="120" w:type="dxa"/>
            </w:tcMar>
            <w:vAlign w:val="center"/>
          </w:tcPr>
          <w:p w14:paraId="1997AA7B" w14:textId="77777777" w:rsidR="00E55B54" w:rsidRPr="00A115DD" w:rsidRDefault="00E55B54" w:rsidP="0034312E">
            <w:pPr>
              <w:spacing w:after="0" w:line="252" w:lineRule="auto"/>
              <w:rPr>
                <w:rFonts w:cs="Calibri"/>
              </w:rPr>
            </w:pPr>
            <w:r w:rsidRPr="00A115DD">
              <w:rPr>
                <w:rFonts w:cs="Calibri"/>
                <w:sz w:val="17"/>
              </w:rPr>
              <w:t>793</w:t>
            </w:r>
          </w:p>
        </w:tc>
      </w:tr>
      <w:tr w:rsidR="00E55B54" w:rsidRPr="00A115DD" w14:paraId="34D383F6" w14:textId="77777777" w:rsidTr="0034312E">
        <w:trPr>
          <w:cantSplit/>
        </w:trPr>
        <w:tc>
          <w:tcPr>
            <w:tcW w:w="2300" w:type="dxa"/>
            <w:tcMar>
              <w:top w:w="80" w:type="dxa"/>
              <w:left w:w="120" w:type="dxa"/>
              <w:bottom w:w="80" w:type="dxa"/>
              <w:right w:w="120" w:type="dxa"/>
            </w:tcMar>
            <w:vAlign w:val="center"/>
          </w:tcPr>
          <w:p w14:paraId="7E4F04AC" w14:textId="77777777" w:rsidR="00E55B54" w:rsidRPr="00A115DD" w:rsidRDefault="00E55B54" w:rsidP="0034312E">
            <w:pPr>
              <w:spacing w:after="0" w:line="252" w:lineRule="auto"/>
              <w:rPr>
                <w:rFonts w:cs="Calibri"/>
              </w:rPr>
            </w:pPr>
            <w:r w:rsidRPr="00A115DD">
              <w:rPr>
                <w:rFonts w:cs="Calibri"/>
                <w:sz w:val="17"/>
              </w:rPr>
              <w:t>Currency</w:t>
            </w:r>
          </w:p>
        </w:tc>
        <w:tc>
          <w:tcPr>
            <w:tcW w:w="7060" w:type="dxa"/>
            <w:tcMar>
              <w:top w:w="80" w:type="dxa"/>
              <w:left w:w="120" w:type="dxa"/>
              <w:bottom w:w="80" w:type="dxa"/>
              <w:right w:w="120" w:type="dxa"/>
            </w:tcMar>
            <w:vAlign w:val="center"/>
          </w:tcPr>
          <w:p w14:paraId="38732808" w14:textId="77777777" w:rsidR="00E55B54" w:rsidRPr="00A115DD" w:rsidRDefault="00E55B54" w:rsidP="0034312E">
            <w:pPr>
              <w:spacing w:after="0" w:line="252" w:lineRule="auto"/>
              <w:rPr>
                <w:rFonts w:cs="Calibri"/>
              </w:rPr>
            </w:pPr>
            <w:r w:rsidRPr="00A115DD">
              <w:rPr>
                <w:rFonts w:cs="Calibri"/>
                <w:sz w:val="17"/>
              </w:rPr>
              <w:t>US dollars, as represented in the source dataset</w:t>
            </w:r>
          </w:p>
        </w:tc>
      </w:tr>
      <w:tr w:rsidR="00E55B54" w:rsidRPr="00A115DD" w14:paraId="552B2DE9" w14:textId="77777777" w:rsidTr="0034312E">
        <w:trPr>
          <w:cantSplit/>
        </w:trPr>
        <w:tc>
          <w:tcPr>
            <w:tcW w:w="2300" w:type="dxa"/>
            <w:tcMar>
              <w:top w:w="80" w:type="dxa"/>
              <w:left w:w="120" w:type="dxa"/>
              <w:bottom w:w="80" w:type="dxa"/>
              <w:right w:w="120" w:type="dxa"/>
            </w:tcMar>
            <w:vAlign w:val="center"/>
          </w:tcPr>
          <w:p w14:paraId="317A5207" w14:textId="77777777" w:rsidR="00E55B54" w:rsidRPr="00A115DD" w:rsidRDefault="00E55B54" w:rsidP="0034312E">
            <w:pPr>
              <w:spacing w:after="0" w:line="252" w:lineRule="auto"/>
              <w:rPr>
                <w:rFonts w:cs="Calibri"/>
              </w:rPr>
            </w:pPr>
            <w:r w:rsidRPr="00A115DD">
              <w:rPr>
                <w:rFonts w:cs="Calibri"/>
                <w:sz w:val="17"/>
              </w:rPr>
              <w:t>Refresh dependency</w:t>
            </w:r>
          </w:p>
        </w:tc>
        <w:tc>
          <w:tcPr>
            <w:tcW w:w="7060" w:type="dxa"/>
            <w:tcMar>
              <w:top w:w="80" w:type="dxa"/>
              <w:left w:w="120" w:type="dxa"/>
              <w:bottom w:w="80" w:type="dxa"/>
              <w:right w:w="120" w:type="dxa"/>
            </w:tcMar>
            <w:vAlign w:val="center"/>
          </w:tcPr>
          <w:p w14:paraId="3CA9B255" w14:textId="77777777" w:rsidR="00E55B54" w:rsidRPr="00A115DD" w:rsidRDefault="00E55B54" w:rsidP="0034312E">
            <w:pPr>
              <w:spacing w:after="0" w:line="252" w:lineRule="auto"/>
              <w:rPr>
                <w:rFonts w:cs="Calibri"/>
              </w:rPr>
            </w:pPr>
            <w:r w:rsidRPr="00A115DD">
              <w:rPr>
                <w:rFonts w:cs="Calibri"/>
                <w:sz w:val="17"/>
              </w:rPr>
              <w:t>The CSV must retain the expected column names and data types</w:t>
            </w:r>
          </w:p>
        </w:tc>
      </w:tr>
    </w:tbl>
    <w:p w14:paraId="748D24F9" w14:textId="77777777" w:rsidR="00E55B54" w:rsidRPr="00A115DD" w:rsidRDefault="00E55B54" w:rsidP="00E55B54">
      <w:pPr>
        <w:spacing w:after="20"/>
        <w:rPr>
          <w:rFonts w:cs="Calibri"/>
        </w:rPr>
      </w:pPr>
    </w:p>
    <w:p w14:paraId="65D062C9" w14:textId="4F9AD4FD" w:rsidR="00E55B54" w:rsidRPr="00A115DD" w:rsidRDefault="00E55B54" w:rsidP="00E55B54">
      <w:pPr>
        <w:pBdr>
          <w:left w:val="single" w:sz="18" w:space="5" w:color="BF9000"/>
        </w:pBdr>
        <w:shd w:val="clear" w:color="auto" w:fill="FFF2CC"/>
        <w:spacing w:before="100" w:after="180"/>
        <w:ind w:left="173" w:right="115"/>
        <w:rPr>
          <w:rFonts w:cs="Calibri"/>
        </w:rPr>
      </w:pPr>
      <w:r w:rsidRPr="00A115DD">
        <w:rPr>
          <w:rFonts w:cs="Calibri"/>
          <w:b/>
          <w:color w:val="BF9000"/>
        </w:rPr>
        <w:t xml:space="preserve">Interpretation constraint: </w:t>
      </w:r>
      <w:r w:rsidRPr="00A115DD">
        <w:rPr>
          <w:rFonts w:cs="Calibri"/>
        </w:rPr>
        <w:t xml:space="preserve">The supplied Profit field is treated as the model's profitability measure. The dataset does not expose a full managerial cost model, marketing spend, returns, inventory </w:t>
      </w:r>
      <w:r w:rsidRPr="00A115DD">
        <w:rPr>
          <w:rFonts w:cs="Calibri"/>
        </w:rPr>
        <w:lastRenderedPageBreak/>
        <w:t>carrying cost</w:t>
      </w:r>
      <w:r w:rsidR="000650F7">
        <w:rPr>
          <w:rFonts w:cs="Calibri"/>
        </w:rPr>
        <w:t>,</w:t>
      </w:r>
      <w:r w:rsidRPr="00A115DD">
        <w:rPr>
          <w:rFonts w:cs="Calibri"/>
        </w:rPr>
        <w:t xml:space="preserve"> or customer acquisition cost; therefore, results should not be interpreted as a complete economic profit statement.</w:t>
      </w:r>
    </w:p>
    <w:p w14:paraId="066A9C74" w14:textId="77777777" w:rsidR="00E55B54" w:rsidRPr="00A115DD" w:rsidRDefault="00E55B54" w:rsidP="00E55B54">
      <w:pPr>
        <w:pStyle w:val="Heading1"/>
        <w:rPr>
          <w:rFonts w:ascii="Calibri" w:hAnsi="Calibri" w:cs="Calibri"/>
        </w:rPr>
      </w:pPr>
      <w:bookmarkStart w:id="6" w:name="_Toc237352072"/>
      <w:r w:rsidRPr="00A115DD">
        <w:rPr>
          <w:rFonts w:ascii="Calibri" w:hAnsi="Calibri" w:cs="Calibri"/>
        </w:rPr>
        <w:t>4. Methodology and Reproducible Architecture</w:t>
      </w:r>
      <w:bookmarkEnd w:id="6"/>
    </w:p>
    <w:p w14:paraId="4300C30A" w14:textId="77777777" w:rsidR="00E55B54" w:rsidRPr="00A115DD" w:rsidRDefault="00E55B54" w:rsidP="003C1778">
      <w:pPr>
        <w:jc w:val="both"/>
        <w:rPr>
          <w:rFonts w:cs="Calibri"/>
        </w:rPr>
      </w:pPr>
      <w:r w:rsidRPr="00A115DD">
        <w:rPr>
          <w:rFonts w:cs="Calibri"/>
        </w:rPr>
        <w:t xml:space="preserve">Microsoft describes Power Query </w:t>
      </w:r>
      <w:proofErr w:type="gramStart"/>
      <w:r w:rsidRPr="00A115DD">
        <w:rPr>
          <w:rFonts w:cs="Calibri"/>
        </w:rPr>
        <w:t>as a way to</w:t>
      </w:r>
      <w:proofErr w:type="gramEnd"/>
      <w:r w:rsidRPr="00A115DD">
        <w:rPr>
          <w:rFonts w:cs="Calibri"/>
        </w:rPr>
        <w:t xml:space="preserve"> connect to external data, shape it and load it into Excel for charts and reports, with subsequent refreshes keeping the analysis current [1]. Power Pivot supports relational Data Models, relationships and calculations inside Excel [2]. Those capabilities were combined with explicit DAX measures, model-based PivotTables, quality controls and an audit snapshot.</w:t>
      </w:r>
    </w:p>
    <w:p w14:paraId="0F47399E" w14:textId="77777777" w:rsidR="00E55B54" w:rsidRPr="00A115DD" w:rsidRDefault="00E55B54" w:rsidP="00E55B54">
      <w:pPr>
        <w:keepNext/>
        <w:jc w:val="center"/>
        <w:rPr>
          <w:rFonts w:cs="Calibri"/>
        </w:rPr>
      </w:pPr>
      <w:r w:rsidRPr="00A115DD">
        <w:rPr>
          <w:rFonts w:cs="Calibri"/>
          <w:noProof/>
        </w:rPr>
        <w:drawing>
          <wp:inline distT="0" distB="0" distL="0" distR="0" wp14:anchorId="32023BD5" wp14:editId="1ABE2922">
            <wp:extent cx="5623560" cy="2387886"/>
            <wp:effectExtent l="0" t="0" r="0" b="0"/>
            <wp:docPr id="1" name="Picture 1" descr="Flow from the CSV source through Power Query, validation, star schema, DAX measures, dashboards and refresh audit." title="Figure 1. Refreshable analytical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a:blip r:embed="rId7"/>
                    <a:stretch>
                      <a:fillRect/>
                    </a:stretch>
                  </pic:blipFill>
                  <pic:spPr>
                    <a:xfrm>
                      <a:off x="0" y="0"/>
                      <a:ext cx="5623560" cy="2387886"/>
                    </a:xfrm>
                    <a:prstGeom prst="rect">
                      <a:avLst/>
                    </a:prstGeom>
                  </pic:spPr>
                </pic:pic>
              </a:graphicData>
            </a:graphic>
          </wp:inline>
        </w:drawing>
      </w:r>
    </w:p>
    <w:p w14:paraId="3A7A13DA" w14:textId="77777777" w:rsidR="00E55B54" w:rsidRPr="00A115DD" w:rsidRDefault="00E55B54" w:rsidP="00E55B54">
      <w:pPr>
        <w:pStyle w:val="Caption"/>
        <w:keepNext/>
        <w:jc w:val="center"/>
        <w:rPr>
          <w:rFonts w:cs="Calibri"/>
        </w:rPr>
      </w:pPr>
      <w:r w:rsidRPr="00A115DD">
        <w:rPr>
          <w:rFonts w:cs="Calibri"/>
        </w:rPr>
        <w:t>Figure 1. Refreshable analytical architecture</w:t>
      </w:r>
    </w:p>
    <w:p w14:paraId="78586789" w14:textId="77777777" w:rsidR="00E55B54" w:rsidRPr="00A115DD" w:rsidRDefault="00E55B54" w:rsidP="00E55B54">
      <w:pPr>
        <w:spacing w:before="80" w:after="80"/>
        <w:rPr>
          <w:rFonts w:cs="Calibri"/>
        </w:rPr>
      </w:pPr>
      <w:r w:rsidRPr="00A115DD">
        <w:rPr>
          <w:rFonts w:cs="Calibri"/>
          <w:i/>
          <w:color w:val="7F8C8D"/>
          <w:sz w:val="17"/>
        </w:rPr>
        <w:t>Source: Author's implementation based on the attached Excel workbook.</w:t>
      </w:r>
    </w:p>
    <w:p w14:paraId="7288EEB3" w14:textId="77777777" w:rsidR="00E55B54" w:rsidRPr="00A115DD" w:rsidRDefault="00E55B54" w:rsidP="00E55B54">
      <w:pPr>
        <w:pStyle w:val="Heading2"/>
        <w:rPr>
          <w:rFonts w:ascii="Calibri" w:hAnsi="Calibri" w:cs="Calibri"/>
        </w:rPr>
      </w:pPr>
      <w:bookmarkStart w:id="7" w:name="_Toc237352073"/>
      <w:r w:rsidRPr="00A115DD">
        <w:rPr>
          <w:rFonts w:ascii="Calibri" w:hAnsi="Calibri" w:cs="Calibri"/>
        </w:rPr>
        <w:t>4.1 Power Query ETL</w:t>
      </w:r>
      <w:bookmarkEnd w:id="7"/>
    </w:p>
    <w:p w14:paraId="0A3A33A7" w14:textId="77777777" w:rsidR="00E55B54" w:rsidRPr="00A115DD" w:rsidRDefault="00E55B54" w:rsidP="003C1778">
      <w:pPr>
        <w:jc w:val="both"/>
        <w:rPr>
          <w:rFonts w:cs="Calibri"/>
        </w:rPr>
      </w:pPr>
      <w:r w:rsidRPr="00A115DD">
        <w:rPr>
          <w:rFonts w:cs="Calibri"/>
        </w:rPr>
        <w:t xml:space="preserve">The pipeline begins with the text parameter </w:t>
      </w:r>
      <w:proofErr w:type="spellStart"/>
      <w:r w:rsidRPr="00A115DD">
        <w:rPr>
          <w:rFonts w:cs="Calibri"/>
        </w:rPr>
        <w:t>pSourcePath</w:t>
      </w:r>
      <w:proofErr w:type="spellEnd"/>
      <w:r w:rsidRPr="00A115DD">
        <w:rPr>
          <w:rFonts w:cs="Calibri"/>
        </w:rPr>
        <w:t>, which separates the workbook logic from a hard-coded local file location. The staging query standardizes headers, trims text, converts dates and numeric fields, assigns types and creates validation attributes. Intermediate validation queries isolate valid rows and retain rejected-record capability. Staging and helper queries are kept connection-only, while curated facts, dimensions, quality and audit outputs are loaded as required.</w:t>
      </w:r>
    </w:p>
    <w:p w14:paraId="75DC536C" w14:textId="77777777" w:rsidR="00E55B54" w:rsidRPr="00A115DD" w:rsidRDefault="00E55B54" w:rsidP="00E55B54">
      <w:pPr>
        <w:pStyle w:val="Heading2"/>
        <w:rPr>
          <w:rFonts w:ascii="Calibri" w:hAnsi="Calibri" w:cs="Calibri"/>
        </w:rPr>
      </w:pPr>
      <w:bookmarkStart w:id="8" w:name="_Toc237352074"/>
      <w:r w:rsidRPr="00A115DD">
        <w:rPr>
          <w:rFonts w:ascii="Calibri" w:hAnsi="Calibri" w:cs="Calibri"/>
        </w:rPr>
        <w:t>4.2 Data-quality controls</w:t>
      </w:r>
      <w:bookmarkEnd w:id="8"/>
    </w:p>
    <w:p w14:paraId="20795A8F" w14:textId="77777777" w:rsidR="00E55B54" w:rsidRPr="00A115DD" w:rsidRDefault="00E55B54" w:rsidP="00E55B54">
      <w:pPr>
        <w:rPr>
          <w:rFonts w:cs="Calibri"/>
        </w:rPr>
      </w:pPr>
      <w:proofErr w:type="spellStart"/>
      <w:r w:rsidRPr="00A115DD">
        <w:rPr>
          <w:rFonts w:cs="Calibri"/>
        </w:rPr>
        <w:t>Data_Checks</w:t>
      </w:r>
      <w:proofErr w:type="spellEnd"/>
      <w:r w:rsidRPr="00A115DD">
        <w:rPr>
          <w:rFonts w:cs="Calibri"/>
        </w:rPr>
        <w:t xml:space="preserve"> evaluates blank identifiers, invalid dates, duplicate line keys, invalid quantities, discount range, missing or negative sales, and missing profit. Review-level checks identify high-sales outliers and negative-profit lines. </w:t>
      </w:r>
      <w:proofErr w:type="spellStart"/>
      <w:r w:rsidRPr="00A115DD">
        <w:rPr>
          <w:rFonts w:cs="Calibri"/>
        </w:rPr>
        <w:t>DQ_InvalidRows</w:t>
      </w:r>
      <w:proofErr w:type="spellEnd"/>
      <w:r w:rsidRPr="00A115DD">
        <w:rPr>
          <w:rFonts w:cs="Calibri"/>
        </w:rPr>
        <w:t xml:space="preserve"> provides a rejected-record register when invalid source rows exist. </w:t>
      </w:r>
      <w:proofErr w:type="spellStart"/>
      <w:r w:rsidRPr="00A115DD">
        <w:rPr>
          <w:rFonts w:cs="Calibri"/>
        </w:rPr>
        <w:t>Refresh_Audit</w:t>
      </w:r>
      <w:proofErr w:type="spellEnd"/>
      <w:r w:rsidRPr="00A115DD">
        <w:rPr>
          <w:rFonts w:cs="Calibri"/>
        </w:rPr>
        <w:t xml:space="preserve"> records source path, refresh timestamp, row counts and order-date coverage.</w:t>
      </w:r>
    </w:p>
    <w:p w14:paraId="6A93F165" w14:textId="77777777" w:rsidR="00E55B54" w:rsidRPr="00A115DD" w:rsidRDefault="00E55B54" w:rsidP="00E55B54">
      <w:pPr>
        <w:pStyle w:val="Heading2"/>
        <w:rPr>
          <w:rFonts w:ascii="Calibri" w:hAnsi="Calibri" w:cs="Calibri"/>
        </w:rPr>
      </w:pPr>
      <w:bookmarkStart w:id="9" w:name="_Toc237352075"/>
      <w:r w:rsidRPr="00A115DD">
        <w:rPr>
          <w:rFonts w:ascii="Calibri" w:hAnsi="Calibri" w:cs="Calibri"/>
        </w:rPr>
        <w:t>4.3 Relational Data Model</w:t>
      </w:r>
      <w:bookmarkEnd w:id="9"/>
    </w:p>
    <w:p w14:paraId="48A09A8A" w14:textId="77777777" w:rsidR="00E55B54" w:rsidRPr="00A115DD" w:rsidRDefault="00E55B54" w:rsidP="00E55B54">
      <w:pPr>
        <w:rPr>
          <w:rFonts w:cs="Calibri"/>
        </w:rPr>
      </w:pPr>
      <w:proofErr w:type="spellStart"/>
      <w:r w:rsidRPr="00A115DD">
        <w:rPr>
          <w:rFonts w:cs="Calibri"/>
        </w:rPr>
        <w:t>FactSales</w:t>
      </w:r>
      <w:proofErr w:type="spellEnd"/>
      <w:r w:rsidRPr="00A115DD">
        <w:rPr>
          <w:rFonts w:cs="Calibri"/>
        </w:rPr>
        <w:t xml:space="preserve"> is modeled at sales-line grain and connects to </w:t>
      </w:r>
      <w:proofErr w:type="spellStart"/>
      <w:r w:rsidRPr="00A115DD">
        <w:rPr>
          <w:rFonts w:cs="Calibri"/>
        </w:rPr>
        <w:t>DimProduct</w:t>
      </w:r>
      <w:proofErr w:type="spellEnd"/>
      <w:r w:rsidRPr="00A115DD">
        <w:rPr>
          <w:rFonts w:cs="Calibri"/>
        </w:rPr>
        <w:t xml:space="preserve">, </w:t>
      </w:r>
      <w:proofErr w:type="spellStart"/>
      <w:r w:rsidRPr="00A115DD">
        <w:rPr>
          <w:rFonts w:cs="Calibri"/>
        </w:rPr>
        <w:t>DimCustomer</w:t>
      </w:r>
      <w:proofErr w:type="spellEnd"/>
      <w:r w:rsidRPr="00A115DD">
        <w:rPr>
          <w:rFonts w:cs="Calibri"/>
        </w:rPr>
        <w:t xml:space="preserve">, </w:t>
      </w:r>
      <w:proofErr w:type="spellStart"/>
      <w:r w:rsidRPr="00A115DD">
        <w:rPr>
          <w:rFonts w:cs="Calibri"/>
        </w:rPr>
        <w:t>DimLocation</w:t>
      </w:r>
      <w:proofErr w:type="spellEnd"/>
      <w:r w:rsidRPr="00A115DD">
        <w:rPr>
          <w:rFonts w:cs="Calibri"/>
        </w:rPr>
        <w:t xml:space="preserve"> and </w:t>
      </w:r>
      <w:proofErr w:type="spellStart"/>
      <w:r w:rsidRPr="00A115DD">
        <w:rPr>
          <w:rFonts w:cs="Calibri"/>
        </w:rPr>
        <w:t>DimDate</w:t>
      </w:r>
      <w:proofErr w:type="spellEnd"/>
      <w:r w:rsidRPr="00A115DD">
        <w:rPr>
          <w:rFonts w:cs="Calibri"/>
        </w:rPr>
        <w:t xml:space="preserve"> through one-to-many relationships. The active date relationship uses Order Date. A second inactive relationship supports Ship Date calculations through USERELATIONSHIP-based measures. </w:t>
      </w:r>
      <w:proofErr w:type="spellStart"/>
      <w:r w:rsidRPr="00A115DD">
        <w:rPr>
          <w:rFonts w:cs="Calibri"/>
        </w:rPr>
        <w:lastRenderedPageBreak/>
        <w:t>MeasuresHub</w:t>
      </w:r>
      <w:proofErr w:type="spellEnd"/>
      <w:r w:rsidRPr="00A115DD">
        <w:rPr>
          <w:rFonts w:cs="Calibri"/>
        </w:rPr>
        <w:t xml:space="preserve"> centralizes business </w:t>
      </w:r>
      <w:proofErr w:type="gramStart"/>
      <w:r w:rsidRPr="00A115DD">
        <w:rPr>
          <w:rFonts w:cs="Calibri"/>
        </w:rPr>
        <w:t>calculations</w:t>
      </w:r>
      <w:proofErr w:type="gramEnd"/>
      <w:r w:rsidRPr="00A115DD">
        <w:rPr>
          <w:rFonts w:cs="Calibri"/>
        </w:rPr>
        <w:t xml:space="preserve"> so PivotTables do not rely on inconsistent worksheet formulas or ad hoc aggregations.</w:t>
      </w:r>
    </w:p>
    <w:p w14:paraId="54557AB8" w14:textId="77777777" w:rsidR="00E55B54" w:rsidRPr="00A115DD" w:rsidRDefault="00E55B54" w:rsidP="00E55B54">
      <w:pPr>
        <w:keepNext/>
        <w:jc w:val="center"/>
        <w:rPr>
          <w:rFonts w:cs="Calibri"/>
        </w:rPr>
      </w:pPr>
      <w:r w:rsidRPr="00A115DD">
        <w:rPr>
          <w:rFonts w:cs="Calibri"/>
          <w:noProof/>
        </w:rPr>
        <w:drawing>
          <wp:inline distT="0" distB="0" distL="0" distR="0" wp14:anchorId="0C3CAD29" wp14:editId="0ECBAD07">
            <wp:extent cx="5623560" cy="3340504"/>
            <wp:effectExtent l="0" t="0" r="0" b="0"/>
            <wp:docPr id="2" name="Picture 2" descr="FactSales at the center with one-to-many relationships from date, product, customer and location dimensions, plus measures and quality tables." title="Figure 2. Excel Power Pivot relational mod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del.png"/>
                    <pic:cNvPicPr/>
                  </pic:nvPicPr>
                  <pic:blipFill>
                    <a:blip r:embed="rId8"/>
                    <a:stretch>
                      <a:fillRect/>
                    </a:stretch>
                  </pic:blipFill>
                  <pic:spPr>
                    <a:xfrm>
                      <a:off x="0" y="0"/>
                      <a:ext cx="5623560" cy="3340504"/>
                    </a:xfrm>
                    <a:prstGeom prst="rect">
                      <a:avLst/>
                    </a:prstGeom>
                  </pic:spPr>
                </pic:pic>
              </a:graphicData>
            </a:graphic>
          </wp:inline>
        </w:drawing>
      </w:r>
    </w:p>
    <w:p w14:paraId="6E51D5D5" w14:textId="77777777" w:rsidR="00E55B54" w:rsidRPr="00A115DD" w:rsidRDefault="00E55B54" w:rsidP="00E55B54">
      <w:pPr>
        <w:pStyle w:val="Caption"/>
        <w:keepNext/>
        <w:jc w:val="center"/>
        <w:rPr>
          <w:rFonts w:cs="Calibri"/>
        </w:rPr>
      </w:pPr>
      <w:r w:rsidRPr="00A115DD">
        <w:rPr>
          <w:rFonts w:cs="Calibri"/>
        </w:rPr>
        <w:t>Figure 2. Excel Power Pivot relational model</w:t>
      </w:r>
    </w:p>
    <w:p w14:paraId="54854949" w14:textId="77777777" w:rsidR="00E55B54" w:rsidRPr="00A115DD" w:rsidRDefault="00E55B54" w:rsidP="00E55B54">
      <w:pPr>
        <w:spacing w:before="80" w:after="80"/>
        <w:rPr>
          <w:rFonts w:cs="Calibri"/>
        </w:rPr>
      </w:pPr>
      <w:r w:rsidRPr="00A115DD">
        <w:rPr>
          <w:rFonts w:cs="Calibri"/>
          <w:i/>
          <w:color w:val="7F8C8D"/>
          <w:sz w:val="17"/>
        </w:rPr>
        <w:t>Source: Attached Excel Data Model.</w:t>
      </w:r>
    </w:p>
    <w:p w14:paraId="18594792" w14:textId="77777777" w:rsidR="00E55B54" w:rsidRPr="00A115DD" w:rsidRDefault="00E55B54" w:rsidP="00E55B54">
      <w:pPr>
        <w:pStyle w:val="Heading2"/>
        <w:rPr>
          <w:rFonts w:ascii="Calibri" w:hAnsi="Calibri" w:cs="Calibri"/>
        </w:rPr>
      </w:pPr>
      <w:bookmarkStart w:id="10" w:name="_Toc237352076"/>
      <w:r w:rsidRPr="00A115DD">
        <w:rPr>
          <w:rFonts w:ascii="Calibri" w:hAnsi="Calibri" w:cs="Calibri"/>
        </w:rPr>
        <w:t>4.4 Reporting layer</w:t>
      </w:r>
      <w:bookmarkEnd w:id="10"/>
    </w:p>
    <w:p w14:paraId="341B5B8B" w14:textId="77777777" w:rsidR="00E55B54" w:rsidRPr="00A115DD" w:rsidRDefault="00E55B54" w:rsidP="00E55B54">
      <w:pPr>
        <w:rPr>
          <w:rFonts w:cs="Calibri"/>
        </w:rPr>
      </w:pPr>
      <w:r w:rsidRPr="00A115DD">
        <w:rPr>
          <w:rFonts w:cs="Calibri"/>
        </w:rPr>
        <w:t>The reporting layer contains an executive dashboard, Data Quality page, Profit Drivers page, Customer page and Region page. Five slicers and one date timeline are connected to the principal business PivotTables. Backend PivotTables on 99_Pivots support the dashboard charts, while 99_Audit displays the latest refresh snapshot.</w:t>
      </w:r>
    </w:p>
    <w:p w14:paraId="1893C37B" w14:textId="77777777" w:rsidR="00E55B54" w:rsidRPr="00A115DD" w:rsidRDefault="00E55B54" w:rsidP="00E55B54">
      <w:pPr>
        <w:rPr>
          <w:rFonts w:cs="Calibri"/>
        </w:rPr>
      </w:pPr>
      <w:r w:rsidRPr="00A115DD">
        <w:rPr>
          <w:rFonts w:cs="Calibri"/>
        </w:rPr>
        <w:t>This architecture follows reproducible-analysis principles: the same source schema and documented steps should generate the same outputs, while auditability and quality assurance improve trust and business continuity [5].</w:t>
      </w:r>
    </w:p>
    <w:p w14:paraId="77BF134E" w14:textId="29C05AEB" w:rsidR="00E55B54" w:rsidRPr="00A115DD" w:rsidRDefault="00E55B54" w:rsidP="00E55B54">
      <w:pPr>
        <w:pStyle w:val="Heading1"/>
        <w:rPr>
          <w:rFonts w:ascii="Calibri" w:hAnsi="Calibri" w:cs="Calibri"/>
        </w:rPr>
      </w:pPr>
      <w:bookmarkStart w:id="11" w:name="_Toc237352077"/>
      <w:r w:rsidRPr="00A115DD">
        <w:rPr>
          <w:rFonts w:ascii="Calibri" w:hAnsi="Calibri" w:cs="Calibri"/>
        </w:rPr>
        <w:t>5. Stage 4</w:t>
      </w:r>
      <w:r w:rsidR="00842543">
        <w:rPr>
          <w:rFonts w:ascii="Calibri" w:hAnsi="Calibri" w:cs="Calibri"/>
        </w:rPr>
        <w:t>:</w:t>
      </w:r>
      <w:r w:rsidRPr="00A115DD">
        <w:rPr>
          <w:rFonts w:ascii="Calibri" w:hAnsi="Calibri" w:cs="Calibri"/>
        </w:rPr>
        <w:t xml:space="preserve"> Analytical Results</w:t>
      </w:r>
      <w:bookmarkEnd w:id="11"/>
    </w:p>
    <w:p w14:paraId="78549E6E" w14:textId="77777777" w:rsidR="00E55B54" w:rsidRPr="00A115DD" w:rsidRDefault="00E55B54" w:rsidP="00E55B54">
      <w:pPr>
        <w:pStyle w:val="Heading2"/>
        <w:rPr>
          <w:rFonts w:ascii="Calibri" w:hAnsi="Calibri" w:cs="Calibri"/>
        </w:rPr>
      </w:pPr>
      <w:bookmarkStart w:id="12" w:name="_Toc237352078"/>
      <w:r w:rsidRPr="00A115DD">
        <w:rPr>
          <w:rFonts w:ascii="Calibri" w:hAnsi="Calibri" w:cs="Calibri"/>
        </w:rPr>
        <w:t>5.1 KPI overview</w:t>
      </w:r>
      <w:bookmarkEnd w:id="12"/>
    </w:p>
    <w:tbl>
      <w:tblPr>
        <w:tblStyle w:val="TableGrid"/>
        <w:tblW w:w="9360" w:type="dxa"/>
        <w:tblInd w:w="120" w:type="dxa"/>
        <w:tblLayout w:type="fixed"/>
        <w:tblLook w:val="04A0" w:firstRow="1" w:lastRow="0" w:firstColumn="1" w:lastColumn="0" w:noHBand="0" w:noVBand="1"/>
      </w:tblPr>
      <w:tblGrid>
        <w:gridCol w:w="2300"/>
        <w:gridCol w:w="1800"/>
        <w:gridCol w:w="5260"/>
      </w:tblGrid>
      <w:tr w:rsidR="00E55B54" w:rsidRPr="00A115DD" w14:paraId="5FFCAC67" w14:textId="77777777" w:rsidTr="0034312E">
        <w:trPr>
          <w:tblHeader/>
        </w:trPr>
        <w:tc>
          <w:tcPr>
            <w:tcW w:w="2300" w:type="dxa"/>
            <w:shd w:val="clear" w:color="auto" w:fill="1F4E78"/>
            <w:tcMar>
              <w:top w:w="80" w:type="dxa"/>
              <w:left w:w="120" w:type="dxa"/>
              <w:bottom w:w="80" w:type="dxa"/>
              <w:right w:w="120" w:type="dxa"/>
            </w:tcMar>
            <w:vAlign w:val="center"/>
          </w:tcPr>
          <w:p w14:paraId="614ECEFB" w14:textId="77777777" w:rsidR="00E55B54" w:rsidRPr="00A115DD" w:rsidRDefault="00E55B54" w:rsidP="0034312E">
            <w:pPr>
              <w:spacing w:after="0" w:line="252" w:lineRule="auto"/>
              <w:jc w:val="center"/>
              <w:rPr>
                <w:rFonts w:cs="Calibri"/>
              </w:rPr>
            </w:pPr>
            <w:r w:rsidRPr="00A115DD">
              <w:rPr>
                <w:rFonts w:cs="Calibri"/>
                <w:b/>
                <w:color w:val="FFFFFF"/>
                <w:sz w:val="17"/>
              </w:rPr>
              <w:t>KPI</w:t>
            </w:r>
          </w:p>
        </w:tc>
        <w:tc>
          <w:tcPr>
            <w:tcW w:w="1800" w:type="dxa"/>
            <w:shd w:val="clear" w:color="auto" w:fill="1F4E78"/>
            <w:tcMar>
              <w:top w:w="80" w:type="dxa"/>
              <w:left w:w="120" w:type="dxa"/>
              <w:bottom w:w="80" w:type="dxa"/>
              <w:right w:w="120" w:type="dxa"/>
            </w:tcMar>
            <w:vAlign w:val="center"/>
          </w:tcPr>
          <w:p w14:paraId="2767581D" w14:textId="77777777" w:rsidR="00E55B54" w:rsidRPr="00A115DD" w:rsidRDefault="00E55B54" w:rsidP="0034312E">
            <w:pPr>
              <w:spacing w:after="0" w:line="252" w:lineRule="auto"/>
              <w:jc w:val="center"/>
              <w:rPr>
                <w:rFonts w:cs="Calibri"/>
              </w:rPr>
            </w:pPr>
            <w:r w:rsidRPr="00A115DD">
              <w:rPr>
                <w:rFonts w:cs="Calibri"/>
                <w:b/>
                <w:color w:val="FFFFFF"/>
                <w:sz w:val="17"/>
              </w:rPr>
              <w:t>Result</w:t>
            </w:r>
          </w:p>
        </w:tc>
        <w:tc>
          <w:tcPr>
            <w:tcW w:w="5260" w:type="dxa"/>
            <w:shd w:val="clear" w:color="auto" w:fill="1F4E78"/>
            <w:tcMar>
              <w:top w:w="80" w:type="dxa"/>
              <w:left w:w="120" w:type="dxa"/>
              <w:bottom w:w="80" w:type="dxa"/>
              <w:right w:w="120" w:type="dxa"/>
            </w:tcMar>
            <w:vAlign w:val="center"/>
          </w:tcPr>
          <w:p w14:paraId="42AC1DB6" w14:textId="77777777" w:rsidR="00E55B54" w:rsidRPr="00A115DD" w:rsidRDefault="00E55B54" w:rsidP="0034312E">
            <w:pPr>
              <w:spacing w:after="0" w:line="252" w:lineRule="auto"/>
              <w:jc w:val="center"/>
              <w:rPr>
                <w:rFonts w:cs="Calibri"/>
              </w:rPr>
            </w:pPr>
            <w:r w:rsidRPr="00A115DD">
              <w:rPr>
                <w:rFonts w:cs="Calibri"/>
                <w:b/>
                <w:color w:val="FFFFFF"/>
                <w:sz w:val="17"/>
              </w:rPr>
              <w:t>Definition</w:t>
            </w:r>
          </w:p>
        </w:tc>
      </w:tr>
      <w:tr w:rsidR="00E55B54" w:rsidRPr="00A115DD" w14:paraId="679E648F" w14:textId="77777777" w:rsidTr="0034312E">
        <w:trPr>
          <w:cantSplit/>
        </w:trPr>
        <w:tc>
          <w:tcPr>
            <w:tcW w:w="2300" w:type="dxa"/>
            <w:tcMar>
              <w:top w:w="80" w:type="dxa"/>
              <w:left w:w="120" w:type="dxa"/>
              <w:bottom w:w="80" w:type="dxa"/>
              <w:right w:w="120" w:type="dxa"/>
            </w:tcMar>
            <w:vAlign w:val="center"/>
          </w:tcPr>
          <w:p w14:paraId="7B6ECAB9" w14:textId="77777777" w:rsidR="00E55B54" w:rsidRPr="00A115DD" w:rsidRDefault="00E55B54" w:rsidP="0034312E">
            <w:pPr>
              <w:spacing w:after="0" w:line="252" w:lineRule="auto"/>
              <w:rPr>
                <w:rFonts w:cs="Calibri"/>
              </w:rPr>
            </w:pPr>
            <w:r w:rsidRPr="00A115DD">
              <w:rPr>
                <w:rFonts w:cs="Calibri"/>
                <w:sz w:val="17"/>
              </w:rPr>
              <w:t>Total Sales</w:t>
            </w:r>
          </w:p>
        </w:tc>
        <w:tc>
          <w:tcPr>
            <w:tcW w:w="1800" w:type="dxa"/>
            <w:tcMar>
              <w:top w:w="80" w:type="dxa"/>
              <w:left w:w="120" w:type="dxa"/>
              <w:bottom w:w="80" w:type="dxa"/>
              <w:right w:w="120" w:type="dxa"/>
            </w:tcMar>
            <w:vAlign w:val="center"/>
          </w:tcPr>
          <w:p w14:paraId="64641D35" w14:textId="77777777" w:rsidR="00E55B54" w:rsidRPr="00A115DD" w:rsidRDefault="00E55B54" w:rsidP="0034312E">
            <w:pPr>
              <w:spacing w:after="0" w:line="252" w:lineRule="auto"/>
              <w:rPr>
                <w:rFonts w:cs="Calibri"/>
              </w:rPr>
            </w:pPr>
            <w:r w:rsidRPr="00A115DD">
              <w:rPr>
                <w:rFonts w:cs="Calibri"/>
                <w:sz w:val="17"/>
              </w:rPr>
              <w:t>$2,297,200.86</w:t>
            </w:r>
          </w:p>
        </w:tc>
        <w:tc>
          <w:tcPr>
            <w:tcW w:w="5260" w:type="dxa"/>
            <w:tcMar>
              <w:top w:w="80" w:type="dxa"/>
              <w:left w:w="120" w:type="dxa"/>
              <w:bottom w:w="80" w:type="dxa"/>
              <w:right w:w="120" w:type="dxa"/>
            </w:tcMar>
            <w:vAlign w:val="center"/>
          </w:tcPr>
          <w:p w14:paraId="6FC159C9" w14:textId="77777777" w:rsidR="00E55B54" w:rsidRPr="00A115DD" w:rsidRDefault="00E55B54" w:rsidP="0034312E">
            <w:pPr>
              <w:spacing w:after="0" w:line="252" w:lineRule="auto"/>
              <w:rPr>
                <w:rFonts w:cs="Calibri"/>
              </w:rPr>
            </w:pPr>
            <w:r w:rsidRPr="00A115DD">
              <w:rPr>
                <w:rFonts w:cs="Calibri"/>
                <w:sz w:val="17"/>
              </w:rPr>
              <w:t>Revenue represented by all valid sales lines</w:t>
            </w:r>
          </w:p>
        </w:tc>
      </w:tr>
      <w:tr w:rsidR="00E55B54" w:rsidRPr="00A115DD" w14:paraId="125CEC99" w14:textId="77777777" w:rsidTr="0034312E">
        <w:trPr>
          <w:cantSplit/>
        </w:trPr>
        <w:tc>
          <w:tcPr>
            <w:tcW w:w="2300" w:type="dxa"/>
            <w:tcMar>
              <w:top w:w="80" w:type="dxa"/>
              <w:left w:w="120" w:type="dxa"/>
              <w:bottom w:w="80" w:type="dxa"/>
              <w:right w:w="120" w:type="dxa"/>
            </w:tcMar>
            <w:vAlign w:val="center"/>
          </w:tcPr>
          <w:p w14:paraId="4284BB8F" w14:textId="77777777" w:rsidR="00E55B54" w:rsidRPr="00A115DD" w:rsidRDefault="00E55B54" w:rsidP="0034312E">
            <w:pPr>
              <w:spacing w:after="0" w:line="252" w:lineRule="auto"/>
              <w:rPr>
                <w:rFonts w:cs="Calibri"/>
              </w:rPr>
            </w:pPr>
            <w:r w:rsidRPr="00A115DD">
              <w:rPr>
                <w:rFonts w:cs="Calibri"/>
                <w:sz w:val="17"/>
              </w:rPr>
              <w:t>Total Profit</w:t>
            </w:r>
          </w:p>
        </w:tc>
        <w:tc>
          <w:tcPr>
            <w:tcW w:w="1800" w:type="dxa"/>
            <w:tcMar>
              <w:top w:w="80" w:type="dxa"/>
              <w:left w:w="120" w:type="dxa"/>
              <w:bottom w:w="80" w:type="dxa"/>
              <w:right w:w="120" w:type="dxa"/>
            </w:tcMar>
            <w:vAlign w:val="center"/>
          </w:tcPr>
          <w:p w14:paraId="791C2F38" w14:textId="77777777" w:rsidR="00E55B54" w:rsidRPr="00A115DD" w:rsidRDefault="00E55B54" w:rsidP="0034312E">
            <w:pPr>
              <w:spacing w:after="0" w:line="252" w:lineRule="auto"/>
              <w:rPr>
                <w:rFonts w:cs="Calibri"/>
              </w:rPr>
            </w:pPr>
            <w:r w:rsidRPr="00A115DD">
              <w:rPr>
                <w:rFonts w:cs="Calibri"/>
                <w:sz w:val="17"/>
              </w:rPr>
              <w:t>$286,397.02</w:t>
            </w:r>
          </w:p>
        </w:tc>
        <w:tc>
          <w:tcPr>
            <w:tcW w:w="5260" w:type="dxa"/>
            <w:tcMar>
              <w:top w:w="80" w:type="dxa"/>
              <w:left w:w="120" w:type="dxa"/>
              <w:bottom w:w="80" w:type="dxa"/>
              <w:right w:w="120" w:type="dxa"/>
            </w:tcMar>
            <w:vAlign w:val="center"/>
          </w:tcPr>
          <w:p w14:paraId="494C621E" w14:textId="77777777" w:rsidR="00E55B54" w:rsidRPr="00A115DD" w:rsidRDefault="00E55B54" w:rsidP="0034312E">
            <w:pPr>
              <w:spacing w:after="0" w:line="252" w:lineRule="auto"/>
              <w:rPr>
                <w:rFonts w:cs="Calibri"/>
              </w:rPr>
            </w:pPr>
            <w:r w:rsidRPr="00A115DD">
              <w:rPr>
                <w:rFonts w:cs="Calibri"/>
                <w:sz w:val="17"/>
              </w:rPr>
              <w:t>Net profit supplied by the source data</w:t>
            </w:r>
          </w:p>
        </w:tc>
      </w:tr>
      <w:tr w:rsidR="00E55B54" w:rsidRPr="00A115DD" w14:paraId="527B89BD" w14:textId="77777777" w:rsidTr="0034312E">
        <w:trPr>
          <w:cantSplit/>
        </w:trPr>
        <w:tc>
          <w:tcPr>
            <w:tcW w:w="2300" w:type="dxa"/>
            <w:tcMar>
              <w:top w:w="80" w:type="dxa"/>
              <w:left w:w="120" w:type="dxa"/>
              <w:bottom w:w="80" w:type="dxa"/>
              <w:right w:w="120" w:type="dxa"/>
            </w:tcMar>
            <w:vAlign w:val="center"/>
          </w:tcPr>
          <w:p w14:paraId="11ED58F1" w14:textId="77777777" w:rsidR="00E55B54" w:rsidRPr="00A115DD" w:rsidRDefault="00E55B54" w:rsidP="0034312E">
            <w:pPr>
              <w:spacing w:after="0" w:line="252" w:lineRule="auto"/>
              <w:rPr>
                <w:rFonts w:cs="Calibri"/>
              </w:rPr>
            </w:pPr>
            <w:r w:rsidRPr="00A115DD">
              <w:rPr>
                <w:rFonts w:cs="Calibri"/>
                <w:sz w:val="17"/>
              </w:rPr>
              <w:t>Profit Margin</w:t>
            </w:r>
          </w:p>
        </w:tc>
        <w:tc>
          <w:tcPr>
            <w:tcW w:w="1800" w:type="dxa"/>
            <w:tcMar>
              <w:top w:w="80" w:type="dxa"/>
              <w:left w:w="120" w:type="dxa"/>
              <w:bottom w:w="80" w:type="dxa"/>
              <w:right w:w="120" w:type="dxa"/>
            </w:tcMar>
            <w:vAlign w:val="center"/>
          </w:tcPr>
          <w:p w14:paraId="5979C13C" w14:textId="77777777" w:rsidR="00E55B54" w:rsidRPr="00A115DD" w:rsidRDefault="00E55B54" w:rsidP="0034312E">
            <w:pPr>
              <w:spacing w:after="0" w:line="252" w:lineRule="auto"/>
              <w:rPr>
                <w:rFonts w:cs="Calibri"/>
              </w:rPr>
            </w:pPr>
            <w:r w:rsidRPr="00A115DD">
              <w:rPr>
                <w:rFonts w:cs="Calibri"/>
                <w:sz w:val="17"/>
              </w:rPr>
              <w:t>12.47%</w:t>
            </w:r>
          </w:p>
        </w:tc>
        <w:tc>
          <w:tcPr>
            <w:tcW w:w="5260" w:type="dxa"/>
            <w:tcMar>
              <w:top w:w="80" w:type="dxa"/>
              <w:left w:w="120" w:type="dxa"/>
              <w:bottom w:w="80" w:type="dxa"/>
              <w:right w:w="120" w:type="dxa"/>
            </w:tcMar>
            <w:vAlign w:val="center"/>
          </w:tcPr>
          <w:p w14:paraId="2EF6F0AB" w14:textId="77777777" w:rsidR="00E55B54" w:rsidRPr="00A115DD" w:rsidRDefault="00E55B54" w:rsidP="0034312E">
            <w:pPr>
              <w:spacing w:after="0" w:line="252" w:lineRule="auto"/>
              <w:rPr>
                <w:rFonts w:cs="Calibri"/>
              </w:rPr>
            </w:pPr>
            <w:r w:rsidRPr="00A115DD">
              <w:rPr>
                <w:rFonts w:cs="Calibri"/>
                <w:sz w:val="17"/>
              </w:rPr>
              <w:t>Total Profit divided by Total Sales</w:t>
            </w:r>
          </w:p>
        </w:tc>
      </w:tr>
      <w:tr w:rsidR="00E55B54" w:rsidRPr="00A115DD" w14:paraId="604249DD" w14:textId="77777777" w:rsidTr="0034312E">
        <w:trPr>
          <w:cantSplit/>
        </w:trPr>
        <w:tc>
          <w:tcPr>
            <w:tcW w:w="2300" w:type="dxa"/>
            <w:tcMar>
              <w:top w:w="80" w:type="dxa"/>
              <w:left w:w="120" w:type="dxa"/>
              <w:bottom w:w="80" w:type="dxa"/>
              <w:right w:w="120" w:type="dxa"/>
            </w:tcMar>
            <w:vAlign w:val="center"/>
          </w:tcPr>
          <w:p w14:paraId="68600BA6" w14:textId="77777777" w:rsidR="00E55B54" w:rsidRPr="00A115DD" w:rsidRDefault="00E55B54" w:rsidP="0034312E">
            <w:pPr>
              <w:spacing w:after="0" w:line="252" w:lineRule="auto"/>
              <w:rPr>
                <w:rFonts w:cs="Calibri"/>
              </w:rPr>
            </w:pPr>
            <w:r w:rsidRPr="00A115DD">
              <w:rPr>
                <w:rFonts w:cs="Calibri"/>
                <w:sz w:val="17"/>
              </w:rPr>
              <w:lastRenderedPageBreak/>
              <w:t>Order Count</w:t>
            </w:r>
          </w:p>
        </w:tc>
        <w:tc>
          <w:tcPr>
            <w:tcW w:w="1800" w:type="dxa"/>
            <w:tcMar>
              <w:top w:w="80" w:type="dxa"/>
              <w:left w:w="120" w:type="dxa"/>
              <w:bottom w:w="80" w:type="dxa"/>
              <w:right w:w="120" w:type="dxa"/>
            </w:tcMar>
            <w:vAlign w:val="center"/>
          </w:tcPr>
          <w:p w14:paraId="47ABC009" w14:textId="77777777" w:rsidR="00E55B54" w:rsidRPr="00A115DD" w:rsidRDefault="00E55B54" w:rsidP="0034312E">
            <w:pPr>
              <w:spacing w:after="0" w:line="252" w:lineRule="auto"/>
              <w:rPr>
                <w:rFonts w:cs="Calibri"/>
              </w:rPr>
            </w:pPr>
            <w:r w:rsidRPr="00A115DD">
              <w:rPr>
                <w:rFonts w:cs="Calibri"/>
                <w:sz w:val="17"/>
              </w:rPr>
              <w:t>5,009</w:t>
            </w:r>
          </w:p>
        </w:tc>
        <w:tc>
          <w:tcPr>
            <w:tcW w:w="5260" w:type="dxa"/>
            <w:tcMar>
              <w:top w:w="80" w:type="dxa"/>
              <w:left w:w="120" w:type="dxa"/>
              <w:bottom w:w="80" w:type="dxa"/>
              <w:right w:w="120" w:type="dxa"/>
            </w:tcMar>
            <w:vAlign w:val="center"/>
          </w:tcPr>
          <w:p w14:paraId="22F30638" w14:textId="77777777" w:rsidR="00E55B54" w:rsidRPr="00A115DD" w:rsidRDefault="00E55B54" w:rsidP="0034312E">
            <w:pPr>
              <w:spacing w:after="0" w:line="252" w:lineRule="auto"/>
              <w:rPr>
                <w:rFonts w:cs="Calibri"/>
              </w:rPr>
            </w:pPr>
            <w:r w:rsidRPr="00A115DD">
              <w:rPr>
                <w:rFonts w:cs="Calibri"/>
                <w:sz w:val="17"/>
              </w:rPr>
              <w:t>Distinct Order IDs</w:t>
            </w:r>
          </w:p>
        </w:tc>
      </w:tr>
      <w:tr w:rsidR="00E55B54" w:rsidRPr="00A115DD" w14:paraId="19B43B12" w14:textId="77777777" w:rsidTr="0034312E">
        <w:trPr>
          <w:cantSplit/>
        </w:trPr>
        <w:tc>
          <w:tcPr>
            <w:tcW w:w="2300" w:type="dxa"/>
            <w:tcMar>
              <w:top w:w="80" w:type="dxa"/>
              <w:left w:w="120" w:type="dxa"/>
              <w:bottom w:w="80" w:type="dxa"/>
              <w:right w:w="120" w:type="dxa"/>
            </w:tcMar>
            <w:vAlign w:val="center"/>
          </w:tcPr>
          <w:p w14:paraId="6A1893FA" w14:textId="77777777" w:rsidR="00E55B54" w:rsidRPr="00A115DD" w:rsidRDefault="00E55B54" w:rsidP="0034312E">
            <w:pPr>
              <w:spacing w:after="0" w:line="252" w:lineRule="auto"/>
              <w:rPr>
                <w:rFonts w:cs="Calibri"/>
              </w:rPr>
            </w:pPr>
            <w:r w:rsidRPr="00A115DD">
              <w:rPr>
                <w:rFonts w:cs="Calibri"/>
                <w:sz w:val="17"/>
              </w:rPr>
              <w:t>Average Order Value</w:t>
            </w:r>
          </w:p>
        </w:tc>
        <w:tc>
          <w:tcPr>
            <w:tcW w:w="1800" w:type="dxa"/>
            <w:tcMar>
              <w:top w:w="80" w:type="dxa"/>
              <w:left w:w="120" w:type="dxa"/>
              <w:bottom w:w="80" w:type="dxa"/>
              <w:right w:w="120" w:type="dxa"/>
            </w:tcMar>
            <w:vAlign w:val="center"/>
          </w:tcPr>
          <w:p w14:paraId="4BF1BEDA" w14:textId="77777777" w:rsidR="00E55B54" w:rsidRPr="00A115DD" w:rsidRDefault="00E55B54" w:rsidP="0034312E">
            <w:pPr>
              <w:spacing w:after="0" w:line="252" w:lineRule="auto"/>
              <w:rPr>
                <w:rFonts w:cs="Calibri"/>
              </w:rPr>
            </w:pPr>
            <w:r w:rsidRPr="00A115DD">
              <w:rPr>
                <w:rFonts w:cs="Calibri"/>
                <w:sz w:val="17"/>
              </w:rPr>
              <w:t>$458.61</w:t>
            </w:r>
          </w:p>
        </w:tc>
        <w:tc>
          <w:tcPr>
            <w:tcW w:w="5260" w:type="dxa"/>
            <w:tcMar>
              <w:top w:w="80" w:type="dxa"/>
              <w:left w:w="120" w:type="dxa"/>
              <w:bottom w:w="80" w:type="dxa"/>
              <w:right w:w="120" w:type="dxa"/>
            </w:tcMar>
            <w:vAlign w:val="center"/>
          </w:tcPr>
          <w:p w14:paraId="143393A7" w14:textId="77777777" w:rsidR="00E55B54" w:rsidRPr="00A115DD" w:rsidRDefault="00E55B54" w:rsidP="0034312E">
            <w:pPr>
              <w:spacing w:after="0" w:line="252" w:lineRule="auto"/>
              <w:rPr>
                <w:rFonts w:cs="Calibri"/>
              </w:rPr>
            </w:pPr>
            <w:r w:rsidRPr="00A115DD">
              <w:rPr>
                <w:rFonts w:cs="Calibri"/>
                <w:sz w:val="17"/>
              </w:rPr>
              <w:t>Total Sales divided by distinct orders</w:t>
            </w:r>
          </w:p>
        </w:tc>
      </w:tr>
      <w:tr w:rsidR="00E55B54" w:rsidRPr="00A115DD" w14:paraId="3A3C56BA" w14:textId="77777777" w:rsidTr="0034312E">
        <w:trPr>
          <w:cantSplit/>
        </w:trPr>
        <w:tc>
          <w:tcPr>
            <w:tcW w:w="2300" w:type="dxa"/>
            <w:tcMar>
              <w:top w:w="80" w:type="dxa"/>
              <w:left w:w="120" w:type="dxa"/>
              <w:bottom w:w="80" w:type="dxa"/>
              <w:right w:w="120" w:type="dxa"/>
            </w:tcMar>
            <w:vAlign w:val="center"/>
          </w:tcPr>
          <w:p w14:paraId="324AED5E" w14:textId="77777777" w:rsidR="00E55B54" w:rsidRPr="00A115DD" w:rsidRDefault="00E55B54" w:rsidP="0034312E">
            <w:pPr>
              <w:spacing w:after="0" w:line="252" w:lineRule="auto"/>
              <w:rPr>
                <w:rFonts w:cs="Calibri"/>
              </w:rPr>
            </w:pPr>
            <w:r w:rsidRPr="00A115DD">
              <w:rPr>
                <w:rFonts w:cs="Calibri"/>
                <w:sz w:val="17"/>
              </w:rPr>
              <w:t>Customer Count</w:t>
            </w:r>
          </w:p>
        </w:tc>
        <w:tc>
          <w:tcPr>
            <w:tcW w:w="1800" w:type="dxa"/>
            <w:tcMar>
              <w:top w:w="80" w:type="dxa"/>
              <w:left w:w="120" w:type="dxa"/>
              <w:bottom w:w="80" w:type="dxa"/>
              <w:right w:w="120" w:type="dxa"/>
            </w:tcMar>
            <w:vAlign w:val="center"/>
          </w:tcPr>
          <w:p w14:paraId="7F810217" w14:textId="77777777" w:rsidR="00E55B54" w:rsidRPr="00A115DD" w:rsidRDefault="00E55B54" w:rsidP="0034312E">
            <w:pPr>
              <w:spacing w:after="0" w:line="252" w:lineRule="auto"/>
              <w:rPr>
                <w:rFonts w:cs="Calibri"/>
              </w:rPr>
            </w:pPr>
            <w:r w:rsidRPr="00A115DD">
              <w:rPr>
                <w:rFonts w:cs="Calibri"/>
                <w:sz w:val="17"/>
              </w:rPr>
              <w:t>793</w:t>
            </w:r>
          </w:p>
        </w:tc>
        <w:tc>
          <w:tcPr>
            <w:tcW w:w="5260" w:type="dxa"/>
            <w:tcMar>
              <w:top w:w="80" w:type="dxa"/>
              <w:left w:w="120" w:type="dxa"/>
              <w:bottom w:w="80" w:type="dxa"/>
              <w:right w:w="120" w:type="dxa"/>
            </w:tcMar>
            <w:vAlign w:val="center"/>
          </w:tcPr>
          <w:p w14:paraId="133A2F7C" w14:textId="77777777" w:rsidR="00E55B54" w:rsidRPr="00A115DD" w:rsidRDefault="00E55B54" w:rsidP="0034312E">
            <w:pPr>
              <w:spacing w:after="0" w:line="252" w:lineRule="auto"/>
              <w:rPr>
                <w:rFonts w:cs="Calibri"/>
              </w:rPr>
            </w:pPr>
            <w:r w:rsidRPr="00A115DD">
              <w:rPr>
                <w:rFonts w:cs="Calibri"/>
                <w:sz w:val="17"/>
              </w:rPr>
              <w:t>Distinct Customer IDs</w:t>
            </w:r>
          </w:p>
        </w:tc>
      </w:tr>
      <w:tr w:rsidR="00E55B54" w:rsidRPr="00A115DD" w14:paraId="0FF8197C" w14:textId="77777777" w:rsidTr="0034312E">
        <w:trPr>
          <w:cantSplit/>
        </w:trPr>
        <w:tc>
          <w:tcPr>
            <w:tcW w:w="2300" w:type="dxa"/>
            <w:tcMar>
              <w:top w:w="80" w:type="dxa"/>
              <w:left w:w="120" w:type="dxa"/>
              <w:bottom w:w="80" w:type="dxa"/>
              <w:right w:w="120" w:type="dxa"/>
            </w:tcMar>
            <w:vAlign w:val="center"/>
          </w:tcPr>
          <w:p w14:paraId="37D7FDA1" w14:textId="77777777" w:rsidR="00E55B54" w:rsidRPr="00A115DD" w:rsidRDefault="00E55B54" w:rsidP="0034312E">
            <w:pPr>
              <w:spacing w:after="0" w:line="252" w:lineRule="auto"/>
              <w:rPr>
                <w:rFonts w:cs="Calibri"/>
              </w:rPr>
            </w:pPr>
            <w:r w:rsidRPr="00A115DD">
              <w:rPr>
                <w:rFonts w:cs="Calibri"/>
                <w:sz w:val="17"/>
              </w:rPr>
              <w:t>Loss-Making Line %</w:t>
            </w:r>
          </w:p>
        </w:tc>
        <w:tc>
          <w:tcPr>
            <w:tcW w:w="1800" w:type="dxa"/>
            <w:tcMar>
              <w:top w:w="80" w:type="dxa"/>
              <w:left w:w="120" w:type="dxa"/>
              <w:bottom w:w="80" w:type="dxa"/>
              <w:right w:w="120" w:type="dxa"/>
            </w:tcMar>
            <w:vAlign w:val="center"/>
          </w:tcPr>
          <w:p w14:paraId="7429DE14" w14:textId="77777777" w:rsidR="00E55B54" w:rsidRPr="00A115DD" w:rsidRDefault="00E55B54" w:rsidP="0034312E">
            <w:pPr>
              <w:spacing w:after="0" w:line="252" w:lineRule="auto"/>
              <w:rPr>
                <w:rFonts w:cs="Calibri"/>
              </w:rPr>
            </w:pPr>
            <w:r w:rsidRPr="00A115DD">
              <w:rPr>
                <w:rFonts w:cs="Calibri"/>
                <w:sz w:val="17"/>
              </w:rPr>
              <w:t>18.72%</w:t>
            </w:r>
          </w:p>
        </w:tc>
        <w:tc>
          <w:tcPr>
            <w:tcW w:w="5260" w:type="dxa"/>
            <w:tcMar>
              <w:top w:w="80" w:type="dxa"/>
              <w:left w:w="120" w:type="dxa"/>
              <w:bottom w:w="80" w:type="dxa"/>
              <w:right w:w="120" w:type="dxa"/>
            </w:tcMar>
            <w:vAlign w:val="center"/>
          </w:tcPr>
          <w:p w14:paraId="0539A83F" w14:textId="77777777" w:rsidR="00E55B54" w:rsidRPr="00A115DD" w:rsidRDefault="00E55B54" w:rsidP="0034312E">
            <w:pPr>
              <w:spacing w:after="0" w:line="252" w:lineRule="auto"/>
              <w:rPr>
                <w:rFonts w:cs="Calibri"/>
              </w:rPr>
            </w:pPr>
            <w:r w:rsidRPr="00A115DD">
              <w:rPr>
                <w:rFonts w:cs="Calibri"/>
                <w:sz w:val="17"/>
              </w:rPr>
              <w:t>Negative-profit lines divided by all sales lines</w:t>
            </w:r>
          </w:p>
        </w:tc>
      </w:tr>
      <w:tr w:rsidR="00E55B54" w:rsidRPr="00A115DD" w14:paraId="6F95F0A2" w14:textId="77777777" w:rsidTr="0034312E">
        <w:trPr>
          <w:cantSplit/>
        </w:trPr>
        <w:tc>
          <w:tcPr>
            <w:tcW w:w="2300" w:type="dxa"/>
            <w:tcMar>
              <w:top w:w="80" w:type="dxa"/>
              <w:left w:w="120" w:type="dxa"/>
              <w:bottom w:w="80" w:type="dxa"/>
              <w:right w:w="120" w:type="dxa"/>
            </w:tcMar>
            <w:vAlign w:val="center"/>
          </w:tcPr>
          <w:p w14:paraId="3BF65E0C" w14:textId="77777777" w:rsidR="00E55B54" w:rsidRPr="00A115DD" w:rsidRDefault="00E55B54" w:rsidP="0034312E">
            <w:pPr>
              <w:spacing w:after="0" w:line="252" w:lineRule="auto"/>
              <w:rPr>
                <w:rFonts w:cs="Calibri"/>
              </w:rPr>
            </w:pPr>
            <w:r w:rsidRPr="00A115DD">
              <w:rPr>
                <w:rFonts w:cs="Calibri"/>
                <w:sz w:val="17"/>
              </w:rPr>
              <w:t>High-Discount Margin</w:t>
            </w:r>
          </w:p>
        </w:tc>
        <w:tc>
          <w:tcPr>
            <w:tcW w:w="1800" w:type="dxa"/>
            <w:tcMar>
              <w:top w:w="80" w:type="dxa"/>
              <w:left w:w="120" w:type="dxa"/>
              <w:bottom w:w="80" w:type="dxa"/>
              <w:right w:w="120" w:type="dxa"/>
            </w:tcMar>
            <w:vAlign w:val="center"/>
          </w:tcPr>
          <w:p w14:paraId="7582CE71" w14:textId="77777777" w:rsidR="00E55B54" w:rsidRPr="00A115DD" w:rsidRDefault="00E55B54" w:rsidP="0034312E">
            <w:pPr>
              <w:spacing w:after="0" w:line="252" w:lineRule="auto"/>
              <w:rPr>
                <w:rFonts w:cs="Calibri"/>
              </w:rPr>
            </w:pPr>
            <w:r w:rsidRPr="00A115DD">
              <w:rPr>
                <w:rFonts w:cs="Calibri"/>
                <w:sz w:val="17"/>
              </w:rPr>
              <w:t>-37.32%</w:t>
            </w:r>
          </w:p>
        </w:tc>
        <w:tc>
          <w:tcPr>
            <w:tcW w:w="5260" w:type="dxa"/>
            <w:tcMar>
              <w:top w:w="80" w:type="dxa"/>
              <w:left w:w="120" w:type="dxa"/>
              <w:bottom w:w="80" w:type="dxa"/>
              <w:right w:w="120" w:type="dxa"/>
            </w:tcMar>
            <w:vAlign w:val="center"/>
          </w:tcPr>
          <w:p w14:paraId="3636CE52" w14:textId="77777777" w:rsidR="00E55B54" w:rsidRPr="00A115DD" w:rsidRDefault="00E55B54" w:rsidP="0034312E">
            <w:pPr>
              <w:spacing w:after="0" w:line="252" w:lineRule="auto"/>
              <w:rPr>
                <w:rFonts w:cs="Calibri"/>
              </w:rPr>
            </w:pPr>
            <w:r w:rsidRPr="00A115DD">
              <w:rPr>
                <w:rFonts w:cs="Calibri"/>
                <w:sz w:val="17"/>
              </w:rPr>
              <w:t>Margin on lines discounted above 20%</w:t>
            </w:r>
          </w:p>
        </w:tc>
      </w:tr>
    </w:tbl>
    <w:p w14:paraId="663D76AD" w14:textId="77777777" w:rsidR="00E55B54" w:rsidRPr="00A115DD" w:rsidRDefault="00E55B54" w:rsidP="00E55B54">
      <w:pPr>
        <w:spacing w:after="20"/>
        <w:rPr>
          <w:rFonts w:cs="Calibri"/>
        </w:rPr>
      </w:pPr>
    </w:p>
    <w:p w14:paraId="5EFEC68D" w14:textId="30FFA660" w:rsidR="00E55B54" w:rsidRPr="00A115DD" w:rsidRDefault="00E55B54" w:rsidP="00E55B54">
      <w:pPr>
        <w:pStyle w:val="Heading2"/>
        <w:rPr>
          <w:rFonts w:ascii="Calibri" w:hAnsi="Calibri" w:cs="Calibri"/>
        </w:rPr>
      </w:pPr>
      <w:bookmarkStart w:id="13" w:name="_Toc237352079"/>
      <w:r w:rsidRPr="00A115DD">
        <w:rPr>
          <w:rFonts w:ascii="Calibri" w:hAnsi="Calibri" w:cs="Calibri"/>
        </w:rPr>
        <w:t xml:space="preserve">5.2 Sales and profit </w:t>
      </w:r>
      <w:proofErr w:type="gramStart"/>
      <w:r w:rsidR="00EC31AA" w:rsidRPr="00A115DD">
        <w:rPr>
          <w:rFonts w:ascii="Calibri" w:hAnsi="Calibri" w:cs="Calibri"/>
        </w:rPr>
        <w:t>over time</w:t>
      </w:r>
      <w:bookmarkEnd w:id="13"/>
      <w:proofErr w:type="gramEnd"/>
    </w:p>
    <w:p w14:paraId="6F140B27" w14:textId="77777777" w:rsidR="00E55B54" w:rsidRPr="00A115DD" w:rsidRDefault="00E55B54" w:rsidP="00E55B54">
      <w:pPr>
        <w:rPr>
          <w:rFonts w:cs="Calibri"/>
        </w:rPr>
      </w:pPr>
      <w:r w:rsidRPr="00A115DD">
        <w:rPr>
          <w:rFonts w:cs="Calibri"/>
        </w:rPr>
        <w:t>Sales declined by 2.83% in 2015, but profit increased by 24.37%, indicating a stronger margin mix. Growth accelerated in 2016, when sales increased by 29.47% and profit by 32.74%. In 2017, sales reached $733,215.26 and profit $93,439.27; however, profit growth of 14.24% lagged sales growth of 20.36%, and margin eased from 13.43% to 12.74%.</w:t>
      </w:r>
    </w:p>
    <w:tbl>
      <w:tblPr>
        <w:tblStyle w:val="TableGrid"/>
        <w:tblW w:w="9360" w:type="dxa"/>
        <w:tblInd w:w="120" w:type="dxa"/>
        <w:tblLayout w:type="fixed"/>
        <w:tblLook w:val="04A0" w:firstRow="1" w:lastRow="0" w:firstColumn="1" w:lastColumn="0" w:noHBand="0" w:noVBand="1"/>
      </w:tblPr>
      <w:tblGrid>
        <w:gridCol w:w="900"/>
        <w:gridCol w:w="1900"/>
        <w:gridCol w:w="1800"/>
        <w:gridCol w:w="1300"/>
        <w:gridCol w:w="1700"/>
        <w:gridCol w:w="1760"/>
      </w:tblGrid>
      <w:tr w:rsidR="00E55B54" w:rsidRPr="00A115DD" w14:paraId="6EADFE35" w14:textId="77777777" w:rsidTr="0034312E">
        <w:trPr>
          <w:tblHeader/>
        </w:trPr>
        <w:tc>
          <w:tcPr>
            <w:tcW w:w="900" w:type="dxa"/>
            <w:shd w:val="clear" w:color="auto" w:fill="1F4E78"/>
            <w:tcMar>
              <w:top w:w="80" w:type="dxa"/>
              <w:left w:w="120" w:type="dxa"/>
              <w:bottom w:w="80" w:type="dxa"/>
              <w:right w:w="120" w:type="dxa"/>
            </w:tcMar>
            <w:vAlign w:val="center"/>
          </w:tcPr>
          <w:p w14:paraId="6EFCC1A3" w14:textId="77777777" w:rsidR="00E55B54" w:rsidRPr="00A115DD" w:rsidRDefault="00E55B54" w:rsidP="0034312E">
            <w:pPr>
              <w:spacing w:after="0" w:line="252" w:lineRule="auto"/>
              <w:jc w:val="center"/>
              <w:rPr>
                <w:rFonts w:cs="Calibri"/>
              </w:rPr>
            </w:pPr>
            <w:r w:rsidRPr="00A115DD">
              <w:rPr>
                <w:rFonts w:cs="Calibri"/>
                <w:b/>
                <w:color w:val="FFFFFF"/>
                <w:sz w:val="17"/>
              </w:rPr>
              <w:t>Year</w:t>
            </w:r>
          </w:p>
        </w:tc>
        <w:tc>
          <w:tcPr>
            <w:tcW w:w="1900" w:type="dxa"/>
            <w:shd w:val="clear" w:color="auto" w:fill="1F4E78"/>
            <w:tcMar>
              <w:top w:w="80" w:type="dxa"/>
              <w:left w:w="120" w:type="dxa"/>
              <w:bottom w:w="80" w:type="dxa"/>
              <w:right w:w="120" w:type="dxa"/>
            </w:tcMar>
            <w:vAlign w:val="center"/>
          </w:tcPr>
          <w:p w14:paraId="719D8EC3" w14:textId="77777777" w:rsidR="00E55B54" w:rsidRPr="00A115DD" w:rsidRDefault="00E55B54" w:rsidP="0034312E">
            <w:pPr>
              <w:spacing w:after="0" w:line="252" w:lineRule="auto"/>
              <w:jc w:val="center"/>
              <w:rPr>
                <w:rFonts w:cs="Calibri"/>
              </w:rPr>
            </w:pPr>
            <w:r w:rsidRPr="00A115DD">
              <w:rPr>
                <w:rFonts w:cs="Calibri"/>
                <w:b/>
                <w:color w:val="FFFFFF"/>
                <w:sz w:val="17"/>
              </w:rPr>
              <w:t>Sales</w:t>
            </w:r>
          </w:p>
        </w:tc>
        <w:tc>
          <w:tcPr>
            <w:tcW w:w="1800" w:type="dxa"/>
            <w:shd w:val="clear" w:color="auto" w:fill="1F4E78"/>
            <w:tcMar>
              <w:top w:w="80" w:type="dxa"/>
              <w:left w:w="120" w:type="dxa"/>
              <w:bottom w:w="80" w:type="dxa"/>
              <w:right w:w="120" w:type="dxa"/>
            </w:tcMar>
            <w:vAlign w:val="center"/>
          </w:tcPr>
          <w:p w14:paraId="447AB51E" w14:textId="77777777" w:rsidR="00E55B54" w:rsidRPr="00A115DD" w:rsidRDefault="00E55B54" w:rsidP="0034312E">
            <w:pPr>
              <w:spacing w:after="0" w:line="252" w:lineRule="auto"/>
              <w:jc w:val="center"/>
              <w:rPr>
                <w:rFonts w:cs="Calibri"/>
              </w:rPr>
            </w:pPr>
            <w:r w:rsidRPr="00A115DD">
              <w:rPr>
                <w:rFonts w:cs="Calibri"/>
                <w:b/>
                <w:color w:val="FFFFFF"/>
                <w:sz w:val="17"/>
              </w:rPr>
              <w:t>Profit</w:t>
            </w:r>
          </w:p>
        </w:tc>
        <w:tc>
          <w:tcPr>
            <w:tcW w:w="1300" w:type="dxa"/>
            <w:shd w:val="clear" w:color="auto" w:fill="1F4E78"/>
            <w:tcMar>
              <w:top w:w="80" w:type="dxa"/>
              <w:left w:w="120" w:type="dxa"/>
              <w:bottom w:w="80" w:type="dxa"/>
              <w:right w:w="120" w:type="dxa"/>
            </w:tcMar>
            <w:vAlign w:val="center"/>
          </w:tcPr>
          <w:p w14:paraId="3283177E" w14:textId="77777777" w:rsidR="00E55B54" w:rsidRPr="00A115DD" w:rsidRDefault="00E55B54" w:rsidP="0034312E">
            <w:pPr>
              <w:spacing w:after="0" w:line="252" w:lineRule="auto"/>
              <w:jc w:val="center"/>
              <w:rPr>
                <w:rFonts w:cs="Calibri"/>
              </w:rPr>
            </w:pPr>
            <w:r w:rsidRPr="00A115DD">
              <w:rPr>
                <w:rFonts w:cs="Calibri"/>
                <w:b/>
                <w:color w:val="FFFFFF"/>
                <w:sz w:val="17"/>
              </w:rPr>
              <w:t>Margin</w:t>
            </w:r>
          </w:p>
        </w:tc>
        <w:tc>
          <w:tcPr>
            <w:tcW w:w="1700" w:type="dxa"/>
            <w:shd w:val="clear" w:color="auto" w:fill="1F4E78"/>
            <w:tcMar>
              <w:top w:w="80" w:type="dxa"/>
              <w:left w:w="120" w:type="dxa"/>
              <w:bottom w:w="80" w:type="dxa"/>
              <w:right w:w="120" w:type="dxa"/>
            </w:tcMar>
            <w:vAlign w:val="center"/>
          </w:tcPr>
          <w:p w14:paraId="6A28FD36" w14:textId="77777777" w:rsidR="00E55B54" w:rsidRPr="00A115DD" w:rsidRDefault="00E55B54" w:rsidP="0034312E">
            <w:pPr>
              <w:spacing w:after="0" w:line="252" w:lineRule="auto"/>
              <w:jc w:val="center"/>
              <w:rPr>
                <w:rFonts w:cs="Calibri"/>
              </w:rPr>
            </w:pPr>
            <w:r w:rsidRPr="00A115DD">
              <w:rPr>
                <w:rFonts w:cs="Calibri"/>
                <w:b/>
                <w:color w:val="FFFFFF"/>
                <w:sz w:val="17"/>
              </w:rPr>
              <w:t>Sales YoY</w:t>
            </w:r>
          </w:p>
        </w:tc>
        <w:tc>
          <w:tcPr>
            <w:tcW w:w="1760" w:type="dxa"/>
            <w:shd w:val="clear" w:color="auto" w:fill="1F4E78"/>
            <w:tcMar>
              <w:top w:w="80" w:type="dxa"/>
              <w:left w:w="120" w:type="dxa"/>
              <w:bottom w:w="80" w:type="dxa"/>
              <w:right w:w="120" w:type="dxa"/>
            </w:tcMar>
            <w:vAlign w:val="center"/>
          </w:tcPr>
          <w:p w14:paraId="4186E28C" w14:textId="77777777" w:rsidR="00E55B54" w:rsidRPr="00A115DD" w:rsidRDefault="00E55B54" w:rsidP="0034312E">
            <w:pPr>
              <w:spacing w:after="0" w:line="252" w:lineRule="auto"/>
              <w:jc w:val="center"/>
              <w:rPr>
                <w:rFonts w:cs="Calibri"/>
              </w:rPr>
            </w:pPr>
            <w:r w:rsidRPr="00A115DD">
              <w:rPr>
                <w:rFonts w:cs="Calibri"/>
                <w:b/>
                <w:color w:val="FFFFFF"/>
                <w:sz w:val="17"/>
              </w:rPr>
              <w:t>Profit YoY</w:t>
            </w:r>
          </w:p>
        </w:tc>
      </w:tr>
      <w:tr w:rsidR="00E55B54" w:rsidRPr="00A115DD" w14:paraId="19711515" w14:textId="77777777" w:rsidTr="0034312E">
        <w:trPr>
          <w:cantSplit/>
        </w:trPr>
        <w:tc>
          <w:tcPr>
            <w:tcW w:w="900" w:type="dxa"/>
            <w:tcMar>
              <w:top w:w="80" w:type="dxa"/>
              <w:left w:w="120" w:type="dxa"/>
              <w:bottom w:w="80" w:type="dxa"/>
              <w:right w:w="120" w:type="dxa"/>
            </w:tcMar>
            <w:vAlign w:val="center"/>
          </w:tcPr>
          <w:p w14:paraId="23FE1FEE" w14:textId="77777777" w:rsidR="00E55B54" w:rsidRPr="00A115DD" w:rsidRDefault="00E55B54" w:rsidP="0034312E">
            <w:pPr>
              <w:spacing w:after="0" w:line="252" w:lineRule="auto"/>
              <w:jc w:val="right"/>
              <w:rPr>
                <w:rFonts w:cs="Calibri"/>
              </w:rPr>
            </w:pPr>
            <w:r w:rsidRPr="00A115DD">
              <w:rPr>
                <w:rFonts w:cs="Calibri"/>
                <w:sz w:val="16"/>
              </w:rPr>
              <w:t>2,014</w:t>
            </w:r>
          </w:p>
        </w:tc>
        <w:tc>
          <w:tcPr>
            <w:tcW w:w="1900" w:type="dxa"/>
            <w:tcMar>
              <w:top w:w="80" w:type="dxa"/>
              <w:left w:w="120" w:type="dxa"/>
              <w:bottom w:w="80" w:type="dxa"/>
              <w:right w:w="120" w:type="dxa"/>
            </w:tcMar>
            <w:vAlign w:val="center"/>
          </w:tcPr>
          <w:p w14:paraId="671BBDDB" w14:textId="77777777" w:rsidR="00E55B54" w:rsidRPr="00A115DD" w:rsidRDefault="00E55B54" w:rsidP="0034312E">
            <w:pPr>
              <w:spacing w:after="0" w:line="252" w:lineRule="auto"/>
              <w:jc w:val="right"/>
              <w:rPr>
                <w:rFonts w:cs="Calibri"/>
              </w:rPr>
            </w:pPr>
            <w:r w:rsidRPr="00A115DD">
              <w:rPr>
                <w:rFonts w:cs="Calibri"/>
                <w:sz w:val="16"/>
              </w:rPr>
              <w:t>$484,247.50</w:t>
            </w:r>
          </w:p>
        </w:tc>
        <w:tc>
          <w:tcPr>
            <w:tcW w:w="1800" w:type="dxa"/>
            <w:tcMar>
              <w:top w:w="80" w:type="dxa"/>
              <w:left w:w="120" w:type="dxa"/>
              <w:bottom w:w="80" w:type="dxa"/>
              <w:right w:w="120" w:type="dxa"/>
            </w:tcMar>
            <w:vAlign w:val="center"/>
          </w:tcPr>
          <w:p w14:paraId="2E4F76F1" w14:textId="77777777" w:rsidR="00E55B54" w:rsidRPr="00A115DD" w:rsidRDefault="00E55B54" w:rsidP="0034312E">
            <w:pPr>
              <w:spacing w:after="0" w:line="252" w:lineRule="auto"/>
              <w:jc w:val="right"/>
              <w:rPr>
                <w:rFonts w:cs="Calibri"/>
              </w:rPr>
            </w:pPr>
            <w:r w:rsidRPr="00A115DD">
              <w:rPr>
                <w:rFonts w:cs="Calibri"/>
                <w:sz w:val="16"/>
              </w:rPr>
              <w:t>$49,543.97</w:t>
            </w:r>
          </w:p>
        </w:tc>
        <w:tc>
          <w:tcPr>
            <w:tcW w:w="1300" w:type="dxa"/>
            <w:tcMar>
              <w:top w:w="80" w:type="dxa"/>
              <w:left w:w="120" w:type="dxa"/>
              <w:bottom w:w="80" w:type="dxa"/>
              <w:right w:w="120" w:type="dxa"/>
            </w:tcMar>
            <w:vAlign w:val="center"/>
          </w:tcPr>
          <w:p w14:paraId="3992C31C" w14:textId="77777777" w:rsidR="00E55B54" w:rsidRPr="00A115DD" w:rsidRDefault="00E55B54" w:rsidP="0034312E">
            <w:pPr>
              <w:spacing w:after="0" w:line="252" w:lineRule="auto"/>
              <w:jc w:val="right"/>
              <w:rPr>
                <w:rFonts w:cs="Calibri"/>
              </w:rPr>
            </w:pPr>
            <w:r w:rsidRPr="00A115DD">
              <w:rPr>
                <w:rFonts w:cs="Calibri"/>
                <w:sz w:val="16"/>
              </w:rPr>
              <w:t>10.23%</w:t>
            </w:r>
          </w:p>
        </w:tc>
        <w:tc>
          <w:tcPr>
            <w:tcW w:w="1700" w:type="dxa"/>
            <w:tcMar>
              <w:top w:w="80" w:type="dxa"/>
              <w:left w:w="120" w:type="dxa"/>
              <w:bottom w:w="80" w:type="dxa"/>
              <w:right w:w="120" w:type="dxa"/>
            </w:tcMar>
            <w:vAlign w:val="center"/>
          </w:tcPr>
          <w:p w14:paraId="4E53CE8E" w14:textId="77777777" w:rsidR="00E55B54" w:rsidRPr="00A115DD" w:rsidRDefault="00E55B54" w:rsidP="0034312E">
            <w:pPr>
              <w:spacing w:after="0" w:line="252" w:lineRule="auto"/>
              <w:rPr>
                <w:rFonts w:cs="Calibri"/>
              </w:rPr>
            </w:pPr>
            <w:r w:rsidRPr="00A115DD">
              <w:rPr>
                <w:rFonts w:cs="Calibri"/>
                <w:sz w:val="16"/>
              </w:rPr>
              <w:t>-</w:t>
            </w:r>
          </w:p>
        </w:tc>
        <w:tc>
          <w:tcPr>
            <w:tcW w:w="1760" w:type="dxa"/>
            <w:tcMar>
              <w:top w:w="80" w:type="dxa"/>
              <w:left w:w="120" w:type="dxa"/>
              <w:bottom w:w="80" w:type="dxa"/>
              <w:right w:w="120" w:type="dxa"/>
            </w:tcMar>
            <w:vAlign w:val="center"/>
          </w:tcPr>
          <w:p w14:paraId="0027FF12" w14:textId="77777777" w:rsidR="00E55B54" w:rsidRPr="00A115DD" w:rsidRDefault="00E55B54" w:rsidP="0034312E">
            <w:pPr>
              <w:spacing w:after="0" w:line="252" w:lineRule="auto"/>
              <w:rPr>
                <w:rFonts w:cs="Calibri"/>
              </w:rPr>
            </w:pPr>
            <w:r w:rsidRPr="00A115DD">
              <w:rPr>
                <w:rFonts w:cs="Calibri"/>
                <w:sz w:val="16"/>
              </w:rPr>
              <w:t>-</w:t>
            </w:r>
          </w:p>
        </w:tc>
      </w:tr>
      <w:tr w:rsidR="00E55B54" w:rsidRPr="00A115DD" w14:paraId="6FB35AE9" w14:textId="77777777" w:rsidTr="0034312E">
        <w:trPr>
          <w:cantSplit/>
        </w:trPr>
        <w:tc>
          <w:tcPr>
            <w:tcW w:w="900" w:type="dxa"/>
            <w:tcMar>
              <w:top w:w="80" w:type="dxa"/>
              <w:left w:w="120" w:type="dxa"/>
              <w:bottom w:w="80" w:type="dxa"/>
              <w:right w:w="120" w:type="dxa"/>
            </w:tcMar>
            <w:vAlign w:val="center"/>
          </w:tcPr>
          <w:p w14:paraId="22427B4F" w14:textId="77777777" w:rsidR="00E55B54" w:rsidRPr="00A115DD" w:rsidRDefault="00E55B54" w:rsidP="0034312E">
            <w:pPr>
              <w:spacing w:after="0" w:line="252" w:lineRule="auto"/>
              <w:jc w:val="right"/>
              <w:rPr>
                <w:rFonts w:cs="Calibri"/>
              </w:rPr>
            </w:pPr>
            <w:r w:rsidRPr="00A115DD">
              <w:rPr>
                <w:rFonts w:cs="Calibri"/>
                <w:sz w:val="16"/>
              </w:rPr>
              <w:t>2,015</w:t>
            </w:r>
          </w:p>
        </w:tc>
        <w:tc>
          <w:tcPr>
            <w:tcW w:w="1900" w:type="dxa"/>
            <w:tcMar>
              <w:top w:w="80" w:type="dxa"/>
              <w:left w:w="120" w:type="dxa"/>
              <w:bottom w:w="80" w:type="dxa"/>
              <w:right w:w="120" w:type="dxa"/>
            </w:tcMar>
            <w:vAlign w:val="center"/>
          </w:tcPr>
          <w:p w14:paraId="6B813BC7" w14:textId="77777777" w:rsidR="00E55B54" w:rsidRPr="00A115DD" w:rsidRDefault="00E55B54" w:rsidP="0034312E">
            <w:pPr>
              <w:spacing w:after="0" w:line="252" w:lineRule="auto"/>
              <w:jc w:val="right"/>
              <w:rPr>
                <w:rFonts w:cs="Calibri"/>
              </w:rPr>
            </w:pPr>
            <w:r w:rsidRPr="00A115DD">
              <w:rPr>
                <w:rFonts w:cs="Calibri"/>
                <w:sz w:val="16"/>
              </w:rPr>
              <w:t>$470,532.51</w:t>
            </w:r>
          </w:p>
        </w:tc>
        <w:tc>
          <w:tcPr>
            <w:tcW w:w="1800" w:type="dxa"/>
            <w:tcMar>
              <w:top w:w="80" w:type="dxa"/>
              <w:left w:w="120" w:type="dxa"/>
              <w:bottom w:w="80" w:type="dxa"/>
              <w:right w:w="120" w:type="dxa"/>
            </w:tcMar>
            <w:vAlign w:val="center"/>
          </w:tcPr>
          <w:p w14:paraId="57DF288B" w14:textId="77777777" w:rsidR="00E55B54" w:rsidRPr="00A115DD" w:rsidRDefault="00E55B54" w:rsidP="0034312E">
            <w:pPr>
              <w:spacing w:after="0" w:line="252" w:lineRule="auto"/>
              <w:jc w:val="right"/>
              <w:rPr>
                <w:rFonts w:cs="Calibri"/>
              </w:rPr>
            </w:pPr>
            <w:r w:rsidRPr="00A115DD">
              <w:rPr>
                <w:rFonts w:cs="Calibri"/>
                <w:sz w:val="16"/>
              </w:rPr>
              <w:t>$61,618.60</w:t>
            </w:r>
          </w:p>
        </w:tc>
        <w:tc>
          <w:tcPr>
            <w:tcW w:w="1300" w:type="dxa"/>
            <w:tcMar>
              <w:top w:w="80" w:type="dxa"/>
              <w:left w:w="120" w:type="dxa"/>
              <w:bottom w:w="80" w:type="dxa"/>
              <w:right w:w="120" w:type="dxa"/>
            </w:tcMar>
            <w:vAlign w:val="center"/>
          </w:tcPr>
          <w:p w14:paraId="27234207" w14:textId="77777777" w:rsidR="00E55B54" w:rsidRPr="00A115DD" w:rsidRDefault="00E55B54" w:rsidP="0034312E">
            <w:pPr>
              <w:spacing w:after="0" w:line="252" w:lineRule="auto"/>
              <w:jc w:val="right"/>
              <w:rPr>
                <w:rFonts w:cs="Calibri"/>
              </w:rPr>
            </w:pPr>
            <w:r w:rsidRPr="00A115DD">
              <w:rPr>
                <w:rFonts w:cs="Calibri"/>
                <w:sz w:val="16"/>
              </w:rPr>
              <w:t>13.10%</w:t>
            </w:r>
          </w:p>
        </w:tc>
        <w:tc>
          <w:tcPr>
            <w:tcW w:w="1700" w:type="dxa"/>
            <w:tcMar>
              <w:top w:w="80" w:type="dxa"/>
              <w:left w:w="120" w:type="dxa"/>
              <w:bottom w:w="80" w:type="dxa"/>
              <w:right w:w="120" w:type="dxa"/>
            </w:tcMar>
            <w:vAlign w:val="center"/>
          </w:tcPr>
          <w:p w14:paraId="0EA8BEBE" w14:textId="77777777" w:rsidR="00E55B54" w:rsidRPr="00A115DD" w:rsidRDefault="00E55B54" w:rsidP="0034312E">
            <w:pPr>
              <w:spacing w:after="0" w:line="252" w:lineRule="auto"/>
              <w:rPr>
                <w:rFonts w:cs="Calibri"/>
              </w:rPr>
            </w:pPr>
            <w:r w:rsidRPr="00A115DD">
              <w:rPr>
                <w:rFonts w:cs="Calibri"/>
                <w:sz w:val="16"/>
              </w:rPr>
              <w:t>-2.83%</w:t>
            </w:r>
          </w:p>
        </w:tc>
        <w:tc>
          <w:tcPr>
            <w:tcW w:w="1760" w:type="dxa"/>
            <w:tcMar>
              <w:top w:w="80" w:type="dxa"/>
              <w:left w:w="120" w:type="dxa"/>
              <w:bottom w:w="80" w:type="dxa"/>
              <w:right w:w="120" w:type="dxa"/>
            </w:tcMar>
            <w:vAlign w:val="center"/>
          </w:tcPr>
          <w:p w14:paraId="7AAA3B56" w14:textId="77777777" w:rsidR="00E55B54" w:rsidRPr="00A115DD" w:rsidRDefault="00E55B54" w:rsidP="0034312E">
            <w:pPr>
              <w:spacing w:after="0" w:line="252" w:lineRule="auto"/>
              <w:rPr>
                <w:rFonts w:cs="Calibri"/>
              </w:rPr>
            </w:pPr>
            <w:r w:rsidRPr="00A115DD">
              <w:rPr>
                <w:rFonts w:cs="Calibri"/>
                <w:sz w:val="16"/>
              </w:rPr>
              <w:t>24.37%</w:t>
            </w:r>
          </w:p>
        </w:tc>
      </w:tr>
      <w:tr w:rsidR="00E55B54" w:rsidRPr="00A115DD" w14:paraId="3F68B60D" w14:textId="77777777" w:rsidTr="0034312E">
        <w:trPr>
          <w:cantSplit/>
        </w:trPr>
        <w:tc>
          <w:tcPr>
            <w:tcW w:w="900" w:type="dxa"/>
            <w:tcMar>
              <w:top w:w="80" w:type="dxa"/>
              <w:left w:w="120" w:type="dxa"/>
              <w:bottom w:w="80" w:type="dxa"/>
              <w:right w:w="120" w:type="dxa"/>
            </w:tcMar>
            <w:vAlign w:val="center"/>
          </w:tcPr>
          <w:p w14:paraId="4EB38279" w14:textId="77777777" w:rsidR="00E55B54" w:rsidRPr="00A115DD" w:rsidRDefault="00E55B54" w:rsidP="0034312E">
            <w:pPr>
              <w:spacing w:after="0" w:line="252" w:lineRule="auto"/>
              <w:jc w:val="right"/>
              <w:rPr>
                <w:rFonts w:cs="Calibri"/>
              </w:rPr>
            </w:pPr>
            <w:r w:rsidRPr="00A115DD">
              <w:rPr>
                <w:rFonts w:cs="Calibri"/>
                <w:sz w:val="16"/>
              </w:rPr>
              <w:t>2,016</w:t>
            </w:r>
          </w:p>
        </w:tc>
        <w:tc>
          <w:tcPr>
            <w:tcW w:w="1900" w:type="dxa"/>
            <w:tcMar>
              <w:top w:w="80" w:type="dxa"/>
              <w:left w:w="120" w:type="dxa"/>
              <w:bottom w:w="80" w:type="dxa"/>
              <w:right w:w="120" w:type="dxa"/>
            </w:tcMar>
            <w:vAlign w:val="center"/>
          </w:tcPr>
          <w:p w14:paraId="57A1301A" w14:textId="77777777" w:rsidR="00E55B54" w:rsidRPr="00A115DD" w:rsidRDefault="00E55B54" w:rsidP="0034312E">
            <w:pPr>
              <w:spacing w:after="0" w:line="252" w:lineRule="auto"/>
              <w:jc w:val="right"/>
              <w:rPr>
                <w:rFonts w:cs="Calibri"/>
              </w:rPr>
            </w:pPr>
            <w:r w:rsidRPr="00A115DD">
              <w:rPr>
                <w:rFonts w:cs="Calibri"/>
                <w:sz w:val="16"/>
              </w:rPr>
              <w:t>$609,205.60</w:t>
            </w:r>
          </w:p>
        </w:tc>
        <w:tc>
          <w:tcPr>
            <w:tcW w:w="1800" w:type="dxa"/>
            <w:tcMar>
              <w:top w:w="80" w:type="dxa"/>
              <w:left w:w="120" w:type="dxa"/>
              <w:bottom w:w="80" w:type="dxa"/>
              <w:right w:w="120" w:type="dxa"/>
            </w:tcMar>
            <w:vAlign w:val="center"/>
          </w:tcPr>
          <w:p w14:paraId="5DBF2E9C" w14:textId="77777777" w:rsidR="00E55B54" w:rsidRPr="00A115DD" w:rsidRDefault="00E55B54" w:rsidP="0034312E">
            <w:pPr>
              <w:spacing w:after="0" w:line="252" w:lineRule="auto"/>
              <w:jc w:val="right"/>
              <w:rPr>
                <w:rFonts w:cs="Calibri"/>
              </w:rPr>
            </w:pPr>
            <w:r w:rsidRPr="00A115DD">
              <w:rPr>
                <w:rFonts w:cs="Calibri"/>
                <w:sz w:val="16"/>
              </w:rPr>
              <w:t>$81,795.17</w:t>
            </w:r>
          </w:p>
        </w:tc>
        <w:tc>
          <w:tcPr>
            <w:tcW w:w="1300" w:type="dxa"/>
            <w:tcMar>
              <w:top w:w="80" w:type="dxa"/>
              <w:left w:w="120" w:type="dxa"/>
              <w:bottom w:w="80" w:type="dxa"/>
              <w:right w:w="120" w:type="dxa"/>
            </w:tcMar>
            <w:vAlign w:val="center"/>
          </w:tcPr>
          <w:p w14:paraId="0A6BF65C" w14:textId="77777777" w:rsidR="00E55B54" w:rsidRPr="00A115DD" w:rsidRDefault="00E55B54" w:rsidP="0034312E">
            <w:pPr>
              <w:spacing w:after="0" w:line="252" w:lineRule="auto"/>
              <w:jc w:val="right"/>
              <w:rPr>
                <w:rFonts w:cs="Calibri"/>
              </w:rPr>
            </w:pPr>
            <w:r w:rsidRPr="00A115DD">
              <w:rPr>
                <w:rFonts w:cs="Calibri"/>
                <w:sz w:val="16"/>
              </w:rPr>
              <w:t>13.43%</w:t>
            </w:r>
          </w:p>
        </w:tc>
        <w:tc>
          <w:tcPr>
            <w:tcW w:w="1700" w:type="dxa"/>
            <w:tcMar>
              <w:top w:w="80" w:type="dxa"/>
              <w:left w:w="120" w:type="dxa"/>
              <w:bottom w:w="80" w:type="dxa"/>
              <w:right w:w="120" w:type="dxa"/>
            </w:tcMar>
            <w:vAlign w:val="center"/>
          </w:tcPr>
          <w:p w14:paraId="6AD6D92C" w14:textId="77777777" w:rsidR="00E55B54" w:rsidRPr="00A115DD" w:rsidRDefault="00E55B54" w:rsidP="0034312E">
            <w:pPr>
              <w:spacing w:after="0" w:line="252" w:lineRule="auto"/>
              <w:rPr>
                <w:rFonts w:cs="Calibri"/>
              </w:rPr>
            </w:pPr>
            <w:r w:rsidRPr="00A115DD">
              <w:rPr>
                <w:rFonts w:cs="Calibri"/>
                <w:sz w:val="16"/>
              </w:rPr>
              <w:t>29.47%</w:t>
            </w:r>
          </w:p>
        </w:tc>
        <w:tc>
          <w:tcPr>
            <w:tcW w:w="1760" w:type="dxa"/>
            <w:tcMar>
              <w:top w:w="80" w:type="dxa"/>
              <w:left w:w="120" w:type="dxa"/>
              <w:bottom w:w="80" w:type="dxa"/>
              <w:right w:w="120" w:type="dxa"/>
            </w:tcMar>
            <w:vAlign w:val="center"/>
          </w:tcPr>
          <w:p w14:paraId="4F565E33" w14:textId="77777777" w:rsidR="00E55B54" w:rsidRPr="00A115DD" w:rsidRDefault="00E55B54" w:rsidP="0034312E">
            <w:pPr>
              <w:spacing w:after="0" w:line="252" w:lineRule="auto"/>
              <w:rPr>
                <w:rFonts w:cs="Calibri"/>
              </w:rPr>
            </w:pPr>
            <w:r w:rsidRPr="00A115DD">
              <w:rPr>
                <w:rFonts w:cs="Calibri"/>
                <w:sz w:val="16"/>
              </w:rPr>
              <w:t>32.74%</w:t>
            </w:r>
          </w:p>
        </w:tc>
      </w:tr>
      <w:tr w:rsidR="00E55B54" w:rsidRPr="00A115DD" w14:paraId="2FC75E3E" w14:textId="77777777" w:rsidTr="0034312E">
        <w:trPr>
          <w:cantSplit/>
        </w:trPr>
        <w:tc>
          <w:tcPr>
            <w:tcW w:w="900" w:type="dxa"/>
            <w:tcMar>
              <w:top w:w="80" w:type="dxa"/>
              <w:left w:w="120" w:type="dxa"/>
              <w:bottom w:w="80" w:type="dxa"/>
              <w:right w:w="120" w:type="dxa"/>
            </w:tcMar>
            <w:vAlign w:val="center"/>
          </w:tcPr>
          <w:p w14:paraId="2F1CDD4D" w14:textId="77777777" w:rsidR="00E55B54" w:rsidRPr="00A115DD" w:rsidRDefault="00E55B54" w:rsidP="0034312E">
            <w:pPr>
              <w:spacing w:after="0" w:line="252" w:lineRule="auto"/>
              <w:jc w:val="right"/>
              <w:rPr>
                <w:rFonts w:cs="Calibri"/>
              </w:rPr>
            </w:pPr>
            <w:r w:rsidRPr="00A115DD">
              <w:rPr>
                <w:rFonts w:cs="Calibri"/>
                <w:sz w:val="16"/>
              </w:rPr>
              <w:t>2,017</w:t>
            </w:r>
          </w:p>
        </w:tc>
        <w:tc>
          <w:tcPr>
            <w:tcW w:w="1900" w:type="dxa"/>
            <w:tcMar>
              <w:top w:w="80" w:type="dxa"/>
              <w:left w:w="120" w:type="dxa"/>
              <w:bottom w:w="80" w:type="dxa"/>
              <w:right w:w="120" w:type="dxa"/>
            </w:tcMar>
            <w:vAlign w:val="center"/>
          </w:tcPr>
          <w:p w14:paraId="01629EE1" w14:textId="77777777" w:rsidR="00E55B54" w:rsidRPr="00A115DD" w:rsidRDefault="00E55B54" w:rsidP="0034312E">
            <w:pPr>
              <w:spacing w:after="0" w:line="252" w:lineRule="auto"/>
              <w:jc w:val="right"/>
              <w:rPr>
                <w:rFonts w:cs="Calibri"/>
              </w:rPr>
            </w:pPr>
            <w:r w:rsidRPr="00A115DD">
              <w:rPr>
                <w:rFonts w:cs="Calibri"/>
                <w:sz w:val="16"/>
              </w:rPr>
              <w:t>$733,215.26</w:t>
            </w:r>
          </w:p>
        </w:tc>
        <w:tc>
          <w:tcPr>
            <w:tcW w:w="1800" w:type="dxa"/>
            <w:tcMar>
              <w:top w:w="80" w:type="dxa"/>
              <w:left w:w="120" w:type="dxa"/>
              <w:bottom w:w="80" w:type="dxa"/>
              <w:right w:w="120" w:type="dxa"/>
            </w:tcMar>
            <w:vAlign w:val="center"/>
          </w:tcPr>
          <w:p w14:paraId="3F75D14A" w14:textId="77777777" w:rsidR="00E55B54" w:rsidRPr="00A115DD" w:rsidRDefault="00E55B54" w:rsidP="0034312E">
            <w:pPr>
              <w:spacing w:after="0" w:line="252" w:lineRule="auto"/>
              <w:jc w:val="right"/>
              <w:rPr>
                <w:rFonts w:cs="Calibri"/>
              </w:rPr>
            </w:pPr>
            <w:r w:rsidRPr="00A115DD">
              <w:rPr>
                <w:rFonts w:cs="Calibri"/>
                <w:sz w:val="16"/>
              </w:rPr>
              <w:t>$93,439.27</w:t>
            </w:r>
          </w:p>
        </w:tc>
        <w:tc>
          <w:tcPr>
            <w:tcW w:w="1300" w:type="dxa"/>
            <w:tcMar>
              <w:top w:w="80" w:type="dxa"/>
              <w:left w:w="120" w:type="dxa"/>
              <w:bottom w:w="80" w:type="dxa"/>
              <w:right w:w="120" w:type="dxa"/>
            </w:tcMar>
            <w:vAlign w:val="center"/>
          </w:tcPr>
          <w:p w14:paraId="25EADC87" w14:textId="77777777" w:rsidR="00E55B54" w:rsidRPr="00A115DD" w:rsidRDefault="00E55B54" w:rsidP="0034312E">
            <w:pPr>
              <w:spacing w:after="0" w:line="252" w:lineRule="auto"/>
              <w:jc w:val="right"/>
              <w:rPr>
                <w:rFonts w:cs="Calibri"/>
              </w:rPr>
            </w:pPr>
            <w:r w:rsidRPr="00A115DD">
              <w:rPr>
                <w:rFonts w:cs="Calibri"/>
                <w:sz w:val="16"/>
              </w:rPr>
              <w:t>12.74%</w:t>
            </w:r>
          </w:p>
        </w:tc>
        <w:tc>
          <w:tcPr>
            <w:tcW w:w="1700" w:type="dxa"/>
            <w:tcMar>
              <w:top w:w="80" w:type="dxa"/>
              <w:left w:w="120" w:type="dxa"/>
              <w:bottom w:w="80" w:type="dxa"/>
              <w:right w:w="120" w:type="dxa"/>
            </w:tcMar>
            <w:vAlign w:val="center"/>
          </w:tcPr>
          <w:p w14:paraId="3E1AE16A" w14:textId="77777777" w:rsidR="00E55B54" w:rsidRPr="00A115DD" w:rsidRDefault="00E55B54" w:rsidP="0034312E">
            <w:pPr>
              <w:spacing w:after="0" w:line="252" w:lineRule="auto"/>
              <w:rPr>
                <w:rFonts w:cs="Calibri"/>
              </w:rPr>
            </w:pPr>
            <w:r w:rsidRPr="00A115DD">
              <w:rPr>
                <w:rFonts w:cs="Calibri"/>
                <w:sz w:val="16"/>
              </w:rPr>
              <w:t>20.36%</w:t>
            </w:r>
          </w:p>
        </w:tc>
        <w:tc>
          <w:tcPr>
            <w:tcW w:w="1760" w:type="dxa"/>
            <w:tcMar>
              <w:top w:w="80" w:type="dxa"/>
              <w:left w:w="120" w:type="dxa"/>
              <w:bottom w:w="80" w:type="dxa"/>
              <w:right w:w="120" w:type="dxa"/>
            </w:tcMar>
            <w:vAlign w:val="center"/>
          </w:tcPr>
          <w:p w14:paraId="28466618" w14:textId="77777777" w:rsidR="00E55B54" w:rsidRPr="00A115DD" w:rsidRDefault="00E55B54" w:rsidP="0034312E">
            <w:pPr>
              <w:spacing w:after="0" w:line="252" w:lineRule="auto"/>
              <w:rPr>
                <w:rFonts w:cs="Calibri"/>
              </w:rPr>
            </w:pPr>
            <w:r w:rsidRPr="00A115DD">
              <w:rPr>
                <w:rFonts w:cs="Calibri"/>
                <w:sz w:val="16"/>
              </w:rPr>
              <w:t>14.24%</w:t>
            </w:r>
          </w:p>
        </w:tc>
      </w:tr>
    </w:tbl>
    <w:p w14:paraId="0E773ADB" w14:textId="77777777" w:rsidR="00E55B54" w:rsidRPr="00A115DD" w:rsidRDefault="00E55B54" w:rsidP="00E55B54">
      <w:pPr>
        <w:spacing w:after="20"/>
        <w:rPr>
          <w:rFonts w:cs="Calibri"/>
        </w:rPr>
      </w:pPr>
    </w:p>
    <w:p w14:paraId="0F199E3B" w14:textId="77777777" w:rsidR="00E55B54" w:rsidRPr="00A115DD" w:rsidRDefault="00E55B54" w:rsidP="00E55B54">
      <w:pPr>
        <w:keepNext/>
        <w:jc w:val="center"/>
        <w:rPr>
          <w:rFonts w:cs="Calibri"/>
        </w:rPr>
      </w:pPr>
      <w:r w:rsidRPr="00A115DD">
        <w:rPr>
          <w:rFonts w:cs="Calibri"/>
          <w:noProof/>
        </w:rPr>
        <w:drawing>
          <wp:inline distT="0" distB="0" distL="0" distR="0" wp14:anchorId="36B9A2AF" wp14:editId="0AA2F5CF">
            <wp:extent cx="5623560" cy="2557362"/>
            <wp:effectExtent l="0" t="0" r="0" b="0"/>
            <wp:docPr id="3" name="Picture 3" descr="Monthly sales and profit lines from January 2014 through December 2017, using separate axes." title="Figure 3. Monthly sales and profit tre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nthly_trend.png"/>
                    <pic:cNvPicPr/>
                  </pic:nvPicPr>
                  <pic:blipFill>
                    <a:blip r:embed="rId9"/>
                    <a:stretch>
                      <a:fillRect/>
                    </a:stretch>
                  </pic:blipFill>
                  <pic:spPr>
                    <a:xfrm>
                      <a:off x="0" y="0"/>
                      <a:ext cx="5623560" cy="2557362"/>
                    </a:xfrm>
                    <a:prstGeom prst="rect">
                      <a:avLst/>
                    </a:prstGeom>
                  </pic:spPr>
                </pic:pic>
              </a:graphicData>
            </a:graphic>
          </wp:inline>
        </w:drawing>
      </w:r>
    </w:p>
    <w:p w14:paraId="64D7F986" w14:textId="77777777" w:rsidR="00E55B54" w:rsidRPr="00A115DD" w:rsidRDefault="00E55B54" w:rsidP="00E55B54">
      <w:pPr>
        <w:pStyle w:val="Caption"/>
        <w:keepNext/>
        <w:jc w:val="center"/>
        <w:rPr>
          <w:rFonts w:cs="Calibri"/>
        </w:rPr>
      </w:pPr>
      <w:r w:rsidRPr="00A115DD">
        <w:rPr>
          <w:rFonts w:cs="Calibri"/>
        </w:rPr>
        <w:t>Figure 3. Monthly sales and profit trend</w:t>
      </w:r>
    </w:p>
    <w:p w14:paraId="4C8C7D72" w14:textId="77777777" w:rsidR="00E55B54" w:rsidRPr="00A115DD" w:rsidRDefault="00E55B54" w:rsidP="00E55B54">
      <w:pPr>
        <w:spacing w:before="80" w:after="80"/>
        <w:rPr>
          <w:rFonts w:cs="Calibri"/>
        </w:rPr>
      </w:pPr>
      <w:r w:rsidRPr="00A115DD">
        <w:rPr>
          <w:rFonts w:cs="Calibri"/>
          <w:i/>
          <w:color w:val="7F8C8D"/>
          <w:sz w:val="17"/>
        </w:rPr>
        <w:t xml:space="preserve">Source: </w:t>
      </w:r>
      <w:proofErr w:type="spellStart"/>
      <w:r w:rsidRPr="00A115DD">
        <w:rPr>
          <w:rFonts w:cs="Calibri"/>
          <w:i/>
          <w:color w:val="7F8C8D"/>
          <w:sz w:val="17"/>
        </w:rPr>
        <w:t>PT_MonthlyTrend</w:t>
      </w:r>
      <w:proofErr w:type="spellEnd"/>
      <w:r w:rsidRPr="00A115DD">
        <w:rPr>
          <w:rFonts w:cs="Calibri"/>
          <w:i/>
          <w:color w:val="7F8C8D"/>
          <w:sz w:val="17"/>
        </w:rPr>
        <w:t>, attached Excel Data Model.</w:t>
      </w:r>
    </w:p>
    <w:p w14:paraId="44B54A3E" w14:textId="77777777" w:rsidR="00E55B54" w:rsidRPr="00A115DD" w:rsidRDefault="00E55B54" w:rsidP="00E55B54">
      <w:pPr>
        <w:pBdr>
          <w:left w:val="single" w:sz="18" w:space="5" w:color="1F4E78"/>
        </w:pBdr>
        <w:shd w:val="clear" w:color="auto" w:fill="D9EAF7"/>
        <w:spacing w:before="100" w:after="180"/>
        <w:ind w:left="173" w:right="115"/>
        <w:rPr>
          <w:rFonts w:cs="Calibri"/>
        </w:rPr>
      </w:pPr>
      <w:r w:rsidRPr="00A115DD">
        <w:rPr>
          <w:rFonts w:cs="Calibri"/>
          <w:b/>
          <w:color w:val="1F4E78"/>
        </w:rPr>
        <w:t xml:space="preserve">Seasonality: </w:t>
      </w:r>
      <w:r w:rsidRPr="00A115DD">
        <w:rPr>
          <w:rFonts w:cs="Calibri"/>
        </w:rPr>
        <w:t>November 2017 recorded the highest monthly sales at $118,447.83. December 2016 recorded the highest monthly profit at $17,885.31. July 2014 and January 2015 were the only loss-making months in the period.</w:t>
      </w:r>
    </w:p>
    <w:p w14:paraId="4F11A840" w14:textId="77777777" w:rsidR="00390EB2" w:rsidRPr="00A115DD" w:rsidRDefault="00390EB2" w:rsidP="00E55B54">
      <w:pPr>
        <w:pStyle w:val="Heading2"/>
        <w:rPr>
          <w:rFonts w:ascii="Calibri" w:hAnsi="Calibri" w:cs="Calibri"/>
        </w:rPr>
      </w:pPr>
    </w:p>
    <w:p w14:paraId="79EDFF77" w14:textId="6AAB776E" w:rsidR="00E55B54" w:rsidRPr="00A115DD" w:rsidRDefault="00E55B54" w:rsidP="00E55B54">
      <w:pPr>
        <w:pStyle w:val="Heading2"/>
        <w:rPr>
          <w:rFonts w:ascii="Calibri" w:hAnsi="Calibri" w:cs="Calibri"/>
        </w:rPr>
      </w:pPr>
      <w:bookmarkStart w:id="14" w:name="_Toc237352080"/>
      <w:r w:rsidRPr="00A115DD">
        <w:rPr>
          <w:rFonts w:ascii="Calibri" w:hAnsi="Calibri" w:cs="Calibri"/>
        </w:rPr>
        <w:t>5.3 Category and sub-category performance</w:t>
      </w:r>
      <w:bookmarkEnd w:id="14"/>
    </w:p>
    <w:p w14:paraId="3A6E7B5B" w14:textId="77777777" w:rsidR="00E55B54" w:rsidRPr="00A115DD" w:rsidRDefault="00E55B54" w:rsidP="00E55B54">
      <w:pPr>
        <w:rPr>
          <w:rFonts w:cs="Calibri"/>
        </w:rPr>
      </w:pPr>
      <w:r w:rsidRPr="00A115DD">
        <w:rPr>
          <w:rFonts w:cs="Calibri"/>
        </w:rPr>
        <w:t>Technology is the largest and most profitable category, while Office Supplies produces almost the same margin. Furniture is the principal category-level weakness: it contributes 32.30% of sales but only 6.44% of profit and has a margin of 2.49%.</w:t>
      </w:r>
    </w:p>
    <w:tbl>
      <w:tblPr>
        <w:tblStyle w:val="TableGrid"/>
        <w:tblW w:w="9360" w:type="dxa"/>
        <w:tblInd w:w="120" w:type="dxa"/>
        <w:tblLayout w:type="fixed"/>
        <w:tblLook w:val="04A0" w:firstRow="1" w:lastRow="0" w:firstColumn="1" w:lastColumn="0" w:noHBand="0" w:noVBand="1"/>
      </w:tblPr>
      <w:tblGrid>
        <w:gridCol w:w="2200"/>
        <w:gridCol w:w="2000"/>
        <w:gridCol w:w="1900"/>
        <w:gridCol w:w="1500"/>
        <w:gridCol w:w="1760"/>
      </w:tblGrid>
      <w:tr w:rsidR="00E55B54" w:rsidRPr="00A115DD" w14:paraId="7917C6FE" w14:textId="77777777" w:rsidTr="0034312E">
        <w:trPr>
          <w:tblHeader/>
        </w:trPr>
        <w:tc>
          <w:tcPr>
            <w:tcW w:w="2200" w:type="dxa"/>
            <w:shd w:val="clear" w:color="auto" w:fill="1F4E78"/>
            <w:tcMar>
              <w:top w:w="80" w:type="dxa"/>
              <w:left w:w="120" w:type="dxa"/>
              <w:bottom w:w="80" w:type="dxa"/>
              <w:right w:w="120" w:type="dxa"/>
            </w:tcMar>
            <w:vAlign w:val="center"/>
          </w:tcPr>
          <w:p w14:paraId="3B7F271A" w14:textId="77777777" w:rsidR="00E55B54" w:rsidRPr="00A115DD" w:rsidRDefault="00E55B54" w:rsidP="0034312E">
            <w:pPr>
              <w:spacing w:after="0" w:line="252" w:lineRule="auto"/>
              <w:jc w:val="center"/>
              <w:rPr>
                <w:rFonts w:cs="Calibri"/>
              </w:rPr>
            </w:pPr>
            <w:r w:rsidRPr="00A115DD">
              <w:rPr>
                <w:rFonts w:cs="Calibri"/>
                <w:b/>
                <w:color w:val="FFFFFF"/>
                <w:sz w:val="17"/>
              </w:rPr>
              <w:t>Category</w:t>
            </w:r>
          </w:p>
        </w:tc>
        <w:tc>
          <w:tcPr>
            <w:tcW w:w="2000" w:type="dxa"/>
            <w:shd w:val="clear" w:color="auto" w:fill="1F4E78"/>
            <w:tcMar>
              <w:top w:w="80" w:type="dxa"/>
              <w:left w:w="120" w:type="dxa"/>
              <w:bottom w:w="80" w:type="dxa"/>
              <w:right w:w="120" w:type="dxa"/>
            </w:tcMar>
            <w:vAlign w:val="center"/>
          </w:tcPr>
          <w:p w14:paraId="180BF082" w14:textId="77777777" w:rsidR="00E55B54" w:rsidRPr="00A115DD" w:rsidRDefault="00E55B54" w:rsidP="0034312E">
            <w:pPr>
              <w:spacing w:after="0" w:line="252" w:lineRule="auto"/>
              <w:jc w:val="center"/>
              <w:rPr>
                <w:rFonts w:cs="Calibri"/>
              </w:rPr>
            </w:pPr>
            <w:r w:rsidRPr="00A115DD">
              <w:rPr>
                <w:rFonts w:cs="Calibri"/>
                <w:b/>
                <w:color w:val="FFFFFF"/>
                <w:sz w:val="17"/>
              </w:rPr>
              <w:t>Sales</w:t>
            </w:r>
          </w:p>
        </w:tc>
        <w:tc>
          <w:tcPr>
            <w:tcW w:w="1900" w:type="dxa"/>
            <w:shd w:val="clear" w:color="auto" w:fill="1F4E78"/>
            <w:tcMar>
              <w:top w:w="80" w:type="dxa"/>
              <w:left w:w="120" w:type="dxa"/>
              <w:bottom w:w="80" w:type="dxa"/>
              <w:right w:w="120" w:type="dxa"/>
            </w:tcMar>
            <w:vAlign w:val="center"/>
          </w:tcPr>
          <w:p w14:paraId="1D165976" w14:textId="77777777" w:rsidR="00E55B54" w:rsidRPr="00A115DD" w:rsidRDefault="00E55B54" w:rsidP="0034312E">
            <w:pPr>
              <w:spacing w:after="0" w:line="252" w:lineRule="auto"/>
              <w:jc w:val="center"/>
              <w:rPr>
                <w:rFonts w:cs="Calibri"/>
              </w:rPr>
            </w:pPr>
            <w:r w:rsidRPr="00A115DD">
              <w:rPr>
                <w:rFonts w:cs="Calibri"/>
                <w:b/>
                <w:color w:val="FFFFFF"/>
                <w:sz w:val="17"/>
              </w:rPr>
              <w:t>Profit</w:t>
            </w:r>
          </w:p>
        </w:tc>
        <w:tc>
          <w:tcPr>
            <w:tcW w:w="1500" w:type="dxa"/>
            <w:shd w:val="clear" w:color="auto" w:fill="1F4E78"/>
            <w:tcMar>
              <w:top w:w="80" w:type="dxa"/>
              <w:left w:w="120" w:type="dxa"/>
              <w:bottom w:w="80" w:type="dxa"/>
              <w:right w:w="120" w:type="dxa"/>
            </w:tcMar>
            <w:vAlign w:val="center"/>
          </w:tcPr>
          <w:p w14:paraId="7D72BA1D" w14:textId="77777777" w:rsidR="00E55B54" w:rsidRPr="00A115DD" w:rsidRDefault="00E55B54" w:rsidP="0034312E">
            <w:pPr>
              <w:spacing w:after="0" w:line="252" w:lineRule="auto"/>
              <w:jc w:val="center"/>
              <w:rPr>
                <w:rFonts w:cs="Calibri"/>
              </w:rPr>
            </w:pPr>
            <w:r w:rsidRPr="00A115DD">
              <w:rPr>
                <w:rFonts w:cs="Calibri"/>
                <w:b/>
                <w:color w:val="FFFFFF"/>
                <w:sz w:val="17"/>
              </w:rPr>
              <w:t>Margin</w:t>
            </w:r>
          </w:p>
        </w:tc>
        <w:tc>
          <w:tcPr>
            <w:tcW w:w="1760" w:type="dxa"/>
            <w:shd w:val="clear" w:color="auto" w:fill="1F4E78"/>
            <w:tcMar>
              <w:top w:w="80" w:type="dxa"/>
              <w:left w:w="120" w:type="dxa"/>
              <w:bottom w:w="80" w:type="dxa"/>
              <w:right w:w="120" w:type="dxa"/>
            </w:tcMar>
            <w:vAlign w:val="center"/>
          </w:tcPr>
          <w:p w14:paraId="355AD7DB" w14:textId="77777777" w:rsidR="00E55B54" w:rsidRPr="00A115DD" w:rsidRDefault="00E55B54" w:rsidP="0034312E">
            <w:pPr>
              <w:spacing w:after="0" w:line="252" w:lineRule="auto"/>
              <w:jc w:val="center"/>
              <w:rPr>
                <w:rFonts w:cs="Calibri"/>
              </w:rPr>
            </w:pPr>
            <w:r w:rsidRPr="00A115DD">
              <w:rPr>
                <w:rFonts w:cs="Calibri"/>
                <w:b/>
                <w:color w:val="FFFFFF"/>
                <w:sz w:val="17"/>
              </w:rPr>
              <w:t>Profit share</w:t>
            </w:r>
          </w:p>
        </w:tc>
      </w:tr>
      <w:tr w:rsidR="00E55B54" w:rsidRPr="00A115DD" w14:paraId="6DCACBF6" w14:textId="77777777" w:rsidTr="0034312E">
        <w:trPr>
          <w:cantSplit/>
        </w:trPr>
        <w:tc>
          <w:tcPr>
            <w:tcW w:w="2200" w:type="dxa"/>
            <w:tcMar>
              <w:top w:w="80" w:type="dxa"/>
              <w:left w:w="120" w:type="dxa"/>
              <w:bottom w:w="80" w:type="dxa"/>
              <w:right w:w="120" w:type="dxa"/>
            </w:tcMar>
            <w:vAlign w:val="center"/>
          </w:tcPr>
          <w:p w14:paraId="203A07B2" w14:textId="77777777" w:rsidR="00E55B54" w:rsidRPr="00A115DD" w:rsidRDefault="00E55B54" w:rsidP="0034312E">
            <w:pPr>
              <w:spacing w:after="0" w:line="252" w:lineRule="auto"/>
              <w:rPr>
                <w:rFonts w:cs="Calibri"/>
              </w:rPr>
            </w:pPr>
            <w:r w:rsidRPr="00A115DD">
              <w:rPr>
                <w:rFonts w:cs="Calibri"/>
                <w:sz w:val="17"/>
              </w:rPr>
              <w:t>Furniture</w:t>
            </w:r>
          </w:p>
        </w:tc>
        <w:tc>
          <w:tcPr>
            <w:tcW w:w="2000" w:type="dxa"/>
            <w:tcMar>
              <w:top w:w="80" w:type="dxa"/>
              <w:left w:w="120" w:type="dxa"/>
              <w:bottom w:w="80" w:type="dxa"/>
              <w:right w:w="120" w:type="dxa"/>
            </w:tcMar>
            <w:vAlign w:val="center"/>
          </w:tcPr>
          <w:p w14:paraId="6D45F03C" w14:textId="77777777" w:rsidR="00E55B54" w:rsidRPr="00A115DD" w:rsidRDefault="00E55B54" w:rsidP="0034312E">
            <w:pPr>
              <w:spacing w:after="0" w:line="252" w:lineRule="auto"/>
              <w:jc w:val="right"/>
              <w:rPr>
                <w:rFonts w:cs="Calibri"/>
              </w:rPr>
            </w:pPr>
            <w:r w:rsidRPr="00A115DD">
              <w:rPr>
                <w:rFonts w:cs="Calibri"/>
                <w:sz w:val="17"/>
              </w:rPr>
              <w:t>$741,999.80</w:t>
            </w:r>
          </w:p>
        </w:tc>
        <w:tc>
          <w:tcPr>
            <w:tcW w:w="1900" w:type="dxa"/>
            <w:tcMar>
              <w:top w:w="80" w:type="dxa"/>
              <w:left w:w="120" w:type="dxa"/>
              <w:bottom w:w="80" w:type="dxa"/>
              <w:right w:w="120" w:type="dxa"/>
            </w:tcMar>
            <w:vAlign w:val="center"/>
          </w:tcPr>
          <w:p w14:paraId="2F1E0CF5" w14:textId="77777777" w:rsidR="00E55B54" w:rsidRPr="00A115DD" w:rsidRDefault="00E55B54" w:rsidP="0034312E">
            <w:pPr>
              <w:spacing w:after="0" w:line="252" w:lineRule="auto"/>
              <w:jc w:val="right"/>
              <w:rPr>
                <w:rFonts w:cs="Calibri"/>
              </w:rPr>
            </w:pPr>
            <w:r w:rsidRPr="00A115DD">
              <w:rPr>
                <w:rFonts w:cs="Calibri"/>
                <w:sz w:val="17"/>
              </w:rPr>
              <w:t>$18,451.27</w:t>
            </w:r>
          </w:p>
        </w:tc>
        <w:tc>
          <w:tcPr>
            <w:tcW w:w="1500" w:type="dxa"/>
            <w:tcMar>
              <w:top w:w="80" w:type="dxa"/>
              <w:left w:w="120" w:type="dxa"/>
              <w:bottom w:w="80" w:type="dxa"/>
              <w:right w:w="120" w:type="dxa"/>
            </w:tcMar>
            <w:vAlign w:val="center"/>
          </w:tcPr>
          <w:p w14:paraId="2EE3E0DB" w14:textId="77777777" w:rsidR="00E55B54" w:rsidRPr="00A115DD" w:rsidRDefault="00E55B54" w:rsidP="0034312E">
            <w:pPr>
              <w:spacing w:after="0" w:line="252" w:lineRule="auto"/>
              <w:jc w:val="right"/>
              <w:rPr>
                <w:rFonts w:cs="Calibri"/>
              </w:rPr>
            </w:pPr>
            <w:r w:rsidRPr="00A115DD">
              <w:rPr>
                <w:rFonts w:cs="Calibri"/>
                <w:sz w:val="17"/>
              </w:rPr>
              <w:t>2.49%</w:t>
            </w:r>
          </w:p>
        </w:tc>
        <w:tc>
          <w:tcPr>
            <w:tcW w:w="1760" w:type="dxa"/>
            <w:tcMar>
              <w:top w:w="80" w:type="dxa"/>
              <w:left w:w="120" w:type="dxa"/>
              <w:bottom w:w="80" w:type="dxa"/>
              <w:right w:w="120" w:type="dxa"/>
            </w:tcMar>
            <w:vAlign w:val="center"/>
          </w:tcPr>
          <w:p w14:paraId="773600D4" w14:textId="77777777" w:rsidR="00E55B54" w:rsidRPr="00A115DD" w:rsidRDefault="00E55B54" w:rsidP="0034312E">
            <w:pPr>
              <w:spacing w:after="0" w:line="252" w:lineRule="auto"/>
              <w:jc w:val="right"/>
              <w:rPr>
                <w:rFonts w:cs="Calibri"/>
              </w:rPr>
            </w:pPr>
            <w:r w:rsidRPr="00A115DD">
              <w:rPr>
                <w:rFonts w:cs="Calibri"/>
                <w:sz w:val="17"/>
              </w:rPr>
              <w:t>6.44%</w:t>
            </w:r>
          </w:p>
        </w:tc>
      </w:tr>
      <w:tr w:rsidR="00E55B54" w:rsidRPr="00A115DD" w14:paraId="4F4872E4" w14:textId="77777777" w:rsidTr="0034312E">
        <w:trPr>
          <w:cantSplit/>
        </w:trPr>
        <w:tc>
          <w:tcPr>
            <w:tcW w:w="2200" w:type="dxa"/>
            <w:tcMar>
              <w:top w:w="80" w:type="dxa"/>
              <w:left w:w="120" w:type="dxa"/>
              <w:bottom w:w="80" w:type="dxa"/>
              <w:right w:w="120" w:type="dxa"/>
            </w:tcMar>
            <w:vAlign w:val="center"/>
          </w:tcPr>
          <w:p w14:paraId="17FF7B74" w14:textId="77777777" w:rsidR="00E55B54" w:rsidRPr="00A115DD" w:rsidRDefault="00E55B54" w:rsidP="0034312E">
            <w:pPr>
              <w:spacing w:after="0" w:line="252" w:lineRule="auto"/>
              <w:rPr>
                <w:rFonts w:cs="Calibri"/>
              </w:rPr>
            </w:pPr>
            <w:r w:rsidRPr="00A115DD">
              <w:rPr>
                <w:rFonts w:cs="Calibri"/>
                <w:sz w:val="17"/>
              </w:rPr>
              <w:t>Office Supplies</w:t>
            </w:r>
          </w:p>
        </w:tc>
        <w:tc>
          <w:tcPr>
            <w:tcW w:w="2000" w:type="dxa"/>
            <w:tcMar>
              <w:top w:w="80" w:type="dxa"/>
              <w:left w:w="120" w:type="dxa"/>
              <w:bottom w:w="80" w:type="dxa"/>
              <w:right w:w="120" w:type="dxa"/>
            </w:tcMar>
            <w:vAlign w:val="center"/>
          </w:tcPr>
          <w:p w14:paraId="3F2FD7F3" w14:textId="77777777" w:rsidR="00E55B54" w:rsidRPr="00A115DD" w:rsidRDefault="00E55B54" w:rsidP="0034312E">
            <w:pPr>
              <w:spacing w:after="0" w:line="252" w:lineRule="auto"/>
              <w:jc w:val="right"/>
              <w:rPr>
                <w:rFonts w:cs="Calibri"/>
              </w:rPr>
            </w:pPr>
            <w:r w:rsidRPr="00A115DD">
              <w:rPr>
                <w:rFonts w:cs="Calibri"/>
                <w:sz w:val="17"/>
              </w:rPr>
              <w:t>$719,047.03</w:t>
            </w:r>
          </w:p>
        </w:tc>
        <w:tc>
          <w:tcPr>
            <w:tcW w:w="1900" w:type="dxa"/>
            <w:tcMar>
              <w:top w:w="80" w:type="dxa"/>
              <w:left w:w="120" w:type="dxa"/>
              <w:bottom w:w="80" w:type="dxa"/>
              <w:right w:w="120" w:type="dxa"/>
            </w:tcMar>
            <w:vAlign w:val="center"/>
          </w:tcPr>
          <w:p w14:paraId="297C51B5" w14:textId="77777777" w:rsidR="00E55B54" w:rsidRPr="00A115DD" w:rsidRDefault="00E55B54" w:rsidP="0034312E">
            <w:pPr>
              <w:spacing w:after="0" w:line="252" w:lineRule="auto"/>
              <w:jc w:val="right"/>
              <w:rPr>
                <w:rFonts w:cs="Calibri"/>
              </w:rPr>
            </w:pPr>
            <w:r w:rsidRPr="00A115DD">
              <w:rPr>
                <w:rFonts w:cs="Calibri"/>
                <w:sz w:val="17"/>
              </w:rPr>
              <w:t>$122,490.80</w:t>
            </w:r>
          </w:p>
        </w:tc>
        <w:tc>
          <w:tcPr>
            <w:tcW w:w="1500" w:type="dxa"/>
            <w:tcMar>
              <w:top w:w="80" w:type="dxa"/>
              <w:left w:w="120" w:type="dxa"/>
              <w:bottom w:w="80" w:type="dxa"/>
              <w:right w:w="120" w:type="dxa"/>
            </w:tcMar>
            <w:vAlign w:val="center"/>
          </w:tcPr>
          <w:p w14:paraId="21574AB9" w14:textId="77777777" w:rsidR="00E55B54" w:rsidRPr="00A115DD" w:rsidRDefault="00E55B54" w:rsidP="0034312E">
            <w:pPr>
              <w:spacing w:after="0" w:line="252" w:lineRule="auto"/>
              <w:jc w:val="right"/>
              <w:rPr>
                <w:rFonts w:cs="Calibri"/>
              </w:rPr>
            </w:pPr>
            <w:r w:rsidRPr="00A115DD">
              <w:rPr>
                <w:rFonts w:cs="Calibri"/>
                <w:sz w:val="17"/>
              </w:rPr>
              <w:t>17.04%</w:t>
            </w:r>
          </w:p>
        </w:tc>
        <w:tc>
          <w:tcPr>
            <w:tcW w:w="1760" w:type="dxa"/>
            <w:tcMar>
              <w:top w:w="80" w:type="dxa"/>
              <w:left w:w="120" w:type="dxa"/>
              <w:bottom w:w="80" w:type="dxa"/>
              <w:right w:w="120" w:type="dxa"/>
            </w:tcMar>
            <w:vAlign w:val="center"/>
          </w:tcPr>
          <w:p w14:paraId="2CDA5700" w14:textId="77777777" w:rsidR="00E55B54" w:rsidRPr="00A115DD" w:rsidRDefault="00E55B54" w:rsidP="0034312E">
            <w:pPr>
              <w:spacing w:after="0" w:line="252" w:lineRule="auto"/>
              <w:jc w:val="right"/>
              <w:rPr>
                <w:rFonts w:cs="Calibri"/>
              </w:rPr>
            </w:pPr>
            <w:r w:rsidRPr="00A115DD">
              <w:rPr>
                <w:rFonts w:cs="Calibri"/>
                <w:sz w:val="17"/>
              </w:rPr>
              <w:t>42.77%</w:t>
            </w:r>
          </w:p>
        </w:tc>
      </w:tr>
      <w:tr w:rsidR="00E55B54" w:rsidRPr="00A115DD" w14:paraId="506C9D3A" w14:textId="77777777" w:rsidTr="0034312E">
        <w:trPr>
          <w:cantSplit/>
        </w:trPr>
        <w:tc>
          <w:tcPr>
            <w:tcW w:w="2200" w:type="dxa"/>
            <w:tcMar>
              <w:top w:w="80" w:type="dxa"/>
              <w:left w:w="120" w:type="dxa"/>
              <w:bottom w:w="80" w:type="dxa"/>
              <w:right w:w="120" w:type="dxa"/>
            </w:tcMar>
            <w:vAlign w:val="center"/>
          </w:tcPr>
          <w:p w14:paraId="296C7124" w14:textId="77777777" w:rsidR="00E55B54" w:rsidRPr="00A115DD" w:rsidRDefault="00E55B54" w:rsidP="0034312E">
            <w:pPr>
              <w:spacing w:after="0" w:line="252" w:lineRule="auto"/>
              <w:rPr>
                <w:rFonts w:cs="Calibri"/>
              </w:rPr>
            </w:pPr>
            <w:r w:rsidRPr="00A115DD">
              <w:rPr>
                <w:rFonts w:cs="Calibri"/>
                <w:sz w:val="17"/>
              </w:rPr>
              <w:t>Technology</w:t>
            </w:r>
          </w:p>
        </w:tc>
        <w:tc>
          <w:tcPr>
            <w:tcW w:w="2000" w:type="dxa"/>
            <w:tcMar>
              <w:top w:w="80" w:type="dxa"/>
              <w:left w:w="120" w:type="dxa"/>
              <w:bottom w:w="80" w:type="dxa"/>
              <w:right w:w="120" w:type="dxa"/>
            </w:tcMar>
            <w:vAlign w:val="center"/>
          </w:tcPr>
          <w:p w14:paraId="403D4387" w14:textId="77777777" w:rsidR="00E55B54" w:rsidRPr="00A115DD" w:rsidRDefault="00E55B54" w:rsidP="0034312E">
            <w:pPr>
              <w:spacing w:after="0" w:line="252" w:lineRule="auto"/>
              <w:jc w:val="right"/>
              <w:rPr>
                <w:rFonts w:cs="Calibri"/>
              </w:rPr>
            </w:pPr>
            <w:r w:rsidRPr="00A115DD">
              <w:rPr>
                <w:rFonts w:cs="Calibri"/>
                <w:sz w:val="17"/>
              </w:rPr>
              <w:t>$836,154.03</w:t>
            </w:r>
          </w:p>
        </w:tc>
        <w:tc>
          <w:tcPr>
            <w:tcW w:w="1900" w:type="dxa"/>
            <w:tcMar>
              <w:top w:w="80" w:type="dxa"/>
              <w:left w:w="120" w:type="dxa"/>
              <w:bottom w:w="80" w:type="dxa"/>
              <w:right w:w="120" w:type="dxa"/>
            </w:tcMar>
            <w:vAlign w:val="center"/>
          </w:tcPr>
          <w:p w14:paraId="09545688" w14:textId="77777777" w:rsidR="00E55B54" w:rsidRPr="00A115DD" w:rsidRDefault="00E55B54" w:rsidP="0034312E">
            <w:pPr>
              <w:spacing w:after="0" w:line="252" w:lineRule="auto"/>
              <w:jc w:val="right"/>
              <w:rPr>
                <w:rFonts w:cs="Calibri"/>
              </w:rPr>
            </w:pPr>
            <w:r w:rsidRPr="00A115DD">
              <w:rPr>
                <w:rFonts w:cs="Calibri"/>
                <w:sz w:val="17"/>
              </w:rPr>
              <w:t>$145,454.95</w:t>
            </w:r>
          </w:p>
        </w:tc>
        <w:tc>
          <w:tcPr>
            <w:tcW w:w="1500" w:type="dxa"/>
            <w:tcMar>
              <w:top w:w="80" w:type="dxa"/>
              <w:left w:w="120" w:type="dxa"/>
              <w:bottom w:w="80" w:type="dxa"/>
              <w:right w:w="120" w:type="dxa"/>
            </w:tcMar>
            <w:vAlign w:val="center"/>
          </w:tcPr>
          <w:p w14:paraId="038853A3" w14:textId="77777777" w:rsidR="00E55B54" w:rsidRPr="00A115DD" w:rsidRDefault="00E55B54" w:rsidP="0034312E">
            <w:pPr>
              <w:spacing w:after="0" w:line="252" w:lineRule="auto"/>
              <w:jc w:val="right"/>
              <w:rPr>
                <w:rFonts w:cs="Calibri"/>
              </w:rPr>
            </w:pPr>
            <w:r w:rsidRPr="00A115DD">
              <w:rPr>
                <w:rFonts w:cs="Calibri"/>
                <w:sz w:val="17"/>
              </w:rPr>
              <w:t>17.40%</w:t>
            </w:r>
          </w:p>
        </w:tc>
        <w:tc>
          <w:tcPr>
            <w:tcW w:w="1760" w:type="dxa"/>
            <w:tcMar>
              <w:top w:w="80" w:type="dxa"/>
              <w:left w:w="120" w:type="dxa"/>
              <w:bottom w:w="80" w:type="dxa"/>
              <w:right w:w="120" w:type="dxa"/>
            </w:tcMar>
            <w:vAlign w:val="center"/>
          </w:tcPr>
          <w:p w14:paraId="1FFD387C" w14:textId="77777777" w:rsidR="00E55B54" w:rsidRPr="00A115DD" w:rsidRDefault="00E55B54" w:rsidP="0034312E">
            <w:pPr>
              <w:spacing w:after="0" w:line="252" w:lineRule="auto"/>
              <w:jc w:val="right"/>
              <w:rPr>
                <w:rFonts w:cs="Calibri"/>
              </w:rPr>
            </w:pPr>
            <w:r w:rsidRPr="00A115DD">
              <w:rPr>
                <w:rFonts w:cs="Calibri"/>
                <w:sz w:val="17"/>
              </w:rPr>
              <w:t>50.79%</w:t>
            </w:r>
          </w:p>
        </w:tc>
      </w:tr>
    </w:tbl>
    <w:p w14:paraId="71D88C0A" w14:textId="77777777" w:rsidR="00E55B54" w:rsidRPr="00A115DD" w:rsidRDefault="00E55B54" w:rsidP="00E55B54">
      <w:pPr>
        <w:spacing w:after="20"/>
        <w:rPr>
          <w:rFonts w:cs="Calibri"/>
        </w:rPr>
      </w:pPr>
    </w:p>
    <w:p w14:paraId="1B8150E6" w14:textId="77777777" w:rsidR="00E55B54" w:rsidRPr="00A115DD" w:rsidRDefault="00E55B54" w:rsidP="00E55B54">
      <w:pPr>
        <w:keepNext/>
        <w:jc w:val="center"/>
        <w:rPr>
          <w:rFonts w:cs="Calibri"/>
        </w:rPr>
      </w:pPr>
      <w:r w:rsidRPr="00A115DD">
        <w:rPr>
          <w:rFonts w:cs="Calibri"/>
          <w:noProof/>
        </w:rPr>
        <w:drawing>
          <wp:inline distT="0" distB="0" distL="0" distR="0" wp14:anchorId="28BCBEB2" wp14:editId="6BEC8ADA">
            <wp:extent cx="5623560" cy="2420541"/>
            <wp:effectExtent l="0" t="0" r="0" b="0"/>
            <wp:docPr id="4" name="Picture 4" descr="Two-panel horizontal bar chart comparing category sales and category profit." title="Figure 4. Category sales and prof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tegory.png"/>
                    <pic:cNvPicPr/>
                  </pic:nvPicPr>
                  <pic:blipFill>
                    <a:blip r:embed="rId10"/>
                    <a:stretch>
                      <a:fillRect/>
                    </a:stretch>
                  </pic:blipFill>
                  <pic:spPr>
                    <a:xfrm>
                      <a:off x="0" y="0"/>
                      <a:ext cx="5623560" cy="2420541"/>
                    </a:xfrm>
                    <a:prstGeom prst="rect">
                      <a:avLst/>
                    </a:prstGeom>
                  </pic:spPr>
                </pic:pic>
              </a:graphicData>
            </a:graphic>
          </wp:inline>
        </w:drawing>
      </w:r>
    </w:p>
    <w:p w14:paraId="4B09455F" w14:textId="77777777" w:rsidR="00E55B54" w:rsidRPr="00A115DD" w:rsidRDefault="00E55B54" w:rsidP="00E55B54">
      <w:pPr>
        <w:pStyle w:val="Caption"/>
        <w:keepNext/>
        <w:jc w:val="center"/>
        <w:rPr>
          <w:rFonts w:cs="Calibri"/>
        </w:rPr>
      </w:pPr>
      <w:r w:rsidRPr="00A115DD">
        <w:rPr>
          <w:rFonts w:cs="Calibri"/>
        </w:rPr>
        <w:t>Figure 4. Category sales and profit</w:t>
      </w:r>
    </w:p>
    <w:p w14:paraId="3DB721BB" w14:textId="77777777" w:rsidR="00E55B54" w:rsidRPr="00A115DD" w:rsidRDefault="00E55B54" w:rsidP="00E55B54">
      <w:pPr>
        <w:spacing w:before="80" w:after="80"/>
        <w:rPr>
          <w:rFonts w:cs="Calibri"/>
        </w:rPr>
      </w:pPr>
      <w:r w:rsidRPr="00A115DD">
        <w:rPr>
          <w:rFonts w:cs="Calibri"/>
          <w:i/>
          <w:color w:val="7F8C8D"/>
          <w:sz w:val="17"/>
        </w:rPr>
        <w:t xml:space="preserve">Source: </w:t>
      </w:r>
      <w:proofErr w:type="spellStart"/>
      <w:proofErr w:type="gramStart"/>
      <w:r w:rsidRPr="00A115DD">
        <w:rPr>
          <w:rFonts w:cs="Calibri"/>
          <w:i/>
          <w:color w:val="7F8C8D"/>
          <w:sz w:val="17"/>
        </w:rPr>
        <w:t>PT_Category</w:t>
      </w:r>
      <w:proofErr w:type="spellEnd"/>
      <w:r w:rsidRPr="00A115DD">
        <w:rPr>
          <w:rFonts w:cs="Calibri"/>
          <w:i/>
          <w:color w:val="7F8C8D"/>
          <w:sz w:val="17"/>
        </w:rPr>
        <w:t>,</w:t>
      </w:r>
      <w:proofErr w:type="gramEnd"/>
      <w:r w:rsidRPr="00A115DD">
        <w:rPr>
          <w:rFonts w:cs="Calibri"/>
          <w:i/>
          <w:color w:val="7F8C8D"/>
          <w:sz w:val="17"/>
        </w:rPr>
        <w:t xml:space="preserve"> attached Excel Data Model.</w:t>
      </w:r>
    </w:p>
    <w:p w14:paraId="3595E311" w14:textId="77777777" w:rsidR="00E55B54" w:rsidRPr="00A115DD" w:rsidRDefault="00E55B54" w:rsidP="003C1778">
      <w:pPr>
        <w:jc w:val="both"/>
        <w:rPr>
          <w:rFonts w:cs="Calibri"/>
        </w:rPr>
      </w:pPr>
      <w:r w:rsidRPr="00A115DD">
        <w:rPr>
          <w:rFonts w:cs="Calibri"/>
        </w:rPr>
        <w:t>At sub-category level, Copiers produce the highest profit ($55,617.82) and a 37.20% margin. Phones generate the highest sub-category sales ($330,007.05) and $44,515.73 profit. Machines generate $189,238.63 sales but only $3,384.76 profit, a 1.79% margin. Tables lose $17,725.48, Bookcases lose $3,472.56, and Supplies lose $1,189.10.</w:t>
      </w:r>
    </w:p>
    <w:p w14:paraId="5234DEBD" w14:textId="77777777" w:rsidR="00E55B54" w:rsidRPr="00A115DD" w:rsidRDefault="00E55B54" w:rsidP="00E55B54">
      <w:pPr>
        <w:pStyle w:val="Heading2"/>
        <w:rPr>
          <w:rFonts w:ascii="Calibri" w:hAnsi="Calibri" w:cs="Calibri"/>
        </w:rPr>
      </w:pPr>
      <w:bookmarkStart w:id="15" w:name="_Toc237352081"/>
      <w:r w:rsidRPr="00A115DD">
        <w:rPr>
          <w:rFonts w:ascii="Calibri" w:hAnsi="Calibri" w:cs="Calibri"/>
        </w:rPr>
        <w:t>5.4 Discount effectiveness and profitability</w:t>
      </w:r>
      <w:bookmarkEnd w:id="15"/>
    </w:p>
    <w:p w14:paraId="5151D126" w14:textId="77777777" w:rsidR="00E55B54" w:rsidRPr="00A115DD" w:rsidRDefault="00E55B54" w:rsidP="00E55B54">
      <w:pPr>
        <w:rPr>
          <w:rFonts w:cs="Calibri"/>
        </w:rPr>
      </w:pPr>
      <w:r w:rsidRPr="00A115DD">
        <w:rPr>
          <w:rFonts w:cs="Calibri"/>
        </w:rPr>
        <w:t>Discounting is the dominant profitability risk. No-discount lines produce $320,987.60 profit at a 29.51% margin. Medium discounts remain profitable, but margin falls to 11.58%. High discounts generate a -15.30% margin and very-high discounts a -77.40% margin.</w:t>
      </w:r>
    </w:p>
    <w:tbl>
      <w:tblPr>
        <w:tblStyle w:val="TableGrid"/>
        <w:tblW w:w="9360" w:type="dxa"/>
        <w:tblInd w:w="120" w:type="dxa"/>
        <w:tblLayout w:type="fixed"/>
        <w:tblLook w:val="04A0" w:firstRow="1" w:lastRow="0" w:firstColumn="1" w:lastColumn="0" w:noHBand="0" w:noVBand="1"/>
      </w:tblPr>
      <w:tblGrid>
        <w:gridCol w:w="2800"/>
        <w:gridCol w:w="2100"/>
        <w:gridCol w:w="2100"/>
        <w:gridCol w:w="2360"/>
      </w:tblGrid>
      <w:tr w:rsidR="00E55B54" w:rsidRPr="00A115DD" w14:paraId="38812131" w14:textId="77777777" w:rsidTr="0034312E">
        <w:trPr>
          <w:tblHeader/>
        </w:trPr>
        <w:tc>
          <w:tcPr>
            <w:tcW w:w="2800" w:type="dxa"/>
            <w:shd w:val="clear" w:color="auto" w:fill="1F4E78"/>
            <w:tcMar>
              <w:top w:w="80" w:type="dxa"/>
              <w:left w:w="120" w:type="dxa"/>
              <w:bottom w:w="80" w:type="dxa"/>
              <w:right w:w="120" w:type="dxa"/>
            </w:tcMar>
            <w:vAlign w:val="center"/>
          </w:tcPr>
          <w:p w14:paraId="4AD18C80" w14:textId="77777777" w:rsidR="00E55B54" w:rsidRPr="00A115DD" w:rsidRDefault="00E55B54" w:rsidP="0034312E">
            <w:pPr>
              <w:spacing w:after="0" w:line="252" w:lineRule="auto"/>
              <w:jc w:val="center"/>
              <w:rPr>
                <w:rFonts w:cs="Calibri"/>
              </w:rPr>
            </w:pPr>
            <w:r w:rsidRPr="00A115DD">
              <w:rPr>
                <w:rFonts w:cs="Calibri"/>
                <w:b/>
                <w:color w:val="FFFFFF"/>
                <w:sz w:val="17"/>
              </w:rPr>
              <w:t>Discount band</w:t>
            </w:r>
          </w:p>
        </w:tc>
        <w:tc>
          <w:tcPr>
            <w:tcW w:w="2100" w:type="dxa"/>
            <w:shd w:val="clear" w:color="auto" w:fill="1F4E78"/>
            <w:tcMar>
              <w:top w:w="80" w:type="dxa"/>
              <w:left w:w="120" w:type="dxa"/>
              <w:bottom w:w="80" w:type="dxa"/>
              <w:right w:w="120" w:type="dxa"/>
            </w:tcMar>
            <w:vAlign w:val="center"/>
          </w:tcPr>
          <w:p w14:paraId="6407E157" w14:textId="77777777" w:rsidR="00E55B54" w:rsidRPr="00A115DD" w:rsidRDefault="00E55B54" w:rsidP="0034312E">
            <w:pPr>
              <w:spacing w:after="0" w:line="252" w:lineRule="auto"/>
              <w:jc w:val="center"/>
              <w:rPr>
                <w:rFonts w:cs="Calibri"/>
              </w:rPr>
            </w:pPr>
            <w:r w:rsidRPr="00A115DD">
              <w:rPr>
                <w:rFonts w:cs="Calibri"/>
                <w:b/>
                <w:color w:val="FFFFFF"/>
                <w:sz w:val="17"/>
              </w:rPr>
              <w:t>Sales</w:t>
            </w:r>
          </w:p>
        </w:tc>
        <w:tc>
          <w:tcPr>
            <w:tcW w:w="2100" w:type="dxa"/>
            <w:shd w:val="clear" w:color="auto" w:fill="1F4E78"/>
            <w:tcMar>
              <w:top w:w="80" w:type="dxa"/>
              <w:left w:w="120" w:type="dxa"/>
              <w:bottom w:w="80" w:type="dxa"/>
              <w:right w:w="120" w:type="dxa"/>
            </w:tcMar>
            <w:vAlign w:val="center"/>
          </w:tcPr>
          <w:p w14:paraId="1D5CB474" w14:textId="77777777" w:rsidR="00E55B54" w:rsidRPr="00A115DD" w:rsidRDefault="00E55B54" w:rsidP="0034312E">
            <w:pPr>
              <w:spacing w:after="0" w:line="252" w:lineRule="auto"/>
              <w:jc w:val="center"/>
              <w:rPr>
                <w:rFonts w:cs="Calibri"/>
              </w:rPr>
            </w:pPr>
            <w:r w:rsidRPr="00A115DD">
              <w:rPr>
                <w:rFonts w:cs="Calibri"/>
                <w:b/>
                <w:color w:val="FFFFFF"/>
                <w:sz w:val="17"/>
              </w:rPr>
              <w:t>Profit</w:t>
            </w:r>
          </w:p>
        </w:tc>
        <w:tc>
          <w:tcPr>
            <w:tcW w:w="2360" w:type="dxa"/>
            <w:shd w:val="clear" w:color="auto" w:fill="1F4E78"/>
            <w:tcMar>
              <w:top w:w="80" w:type="dxa"/>
              <w:left w:w="120" w:type="dxa"/>
              <w:bottom w:w="80" w:type="dxa"/>
              <w:right w:w="120" w:type="dxa"/>
            </w:tcMar>
            <w:vAlign w:val="center"/>
          </w:tcPr>
          <w:p w14:paraId="0883848F" w14:textId="77777777" w:rsidR="00E55B54" w:rsidRPr="00A115DD" w:rsidRDefault="00E55B54" w:rsidP="0034312E">
            <w:pPr>
              <w:spacing w:after="0" w:line="252" w:lineRule="auto"/>
              <w:jc w:val="center"/>
              <w:rPr>
                <w:rFonts w:cs="Calibri"/>
              </w:rPr>
            </w:pPr>
            <w:r w:rsidRPr="00A115DD">
              <w:rPr>
                <w:rFonts w:cs="Calibri"/>
                <w:b/>
                <w:color w:val="FFFFFF"/>
                <w:sz w:val="17"/>
              </w:rPr>
              <w:t>Profit margin</w:t>
            </w:r>
          </w:p>
        </w:tc>
      </w:tr>
      <w:tr w:rsidR="00E55B54" w:rsidRPr="00A115DD" w14:paraId="1C65DF3A" w14:textId="77777777" w:rsidTr="0034312E">
        <w:trPr>
          <w:cantSplit/>
        </w:trPr>
        <w:tc>
          <w:tcPr>
            <w:tcW w:w="2800" w:type="dxa"/>
            <w:tcMar>
              <w:top w:w="80" w:type="dxa"/>
              <w:left w:w="120" w:type="dxa"/>
              <w:bottom w:w="80" w:type="dxa"/>
              <w:right w:w="120" w:type="dxa"/>
            </w:tcMar>
            <w:vAlign w:val="center"/>
          </w:tcPr>
          <w:p w14:paraId="4CE313F7" w14:textId="77777777" w:rsidR="00E55B54" w:rsidRPr="00A115DD" w:rsidRDefault="00E55B54" w:rsidP="0034312E">
            <w:pPr>
              <w:spacing w:after="0" w:line="252" w:lineRule="auto"/>
              <w:rPr>
                <w:rFonts w:cs="Calibri"/>
              </w:rPr>
            </w:pPr>
            <w:r w:rsidRPr="00A115DD">
              <w:rPr>
                <w:rFonts w:cs="Calibri"/>
                <w:sz w:val="17"/>
              </w:rPr>
              <w:t>No Discount</w:t>
            </w:r>
          </w:p>
        </w:tc>
        <w:tc>
          <w:tcPr>
            <w:tcW w:w="2100" w:type="dxa"/>
            <w:tcMar>
              <w:top w:w="80" w:type="dxa"/>
              <w:left w:w="120" w:type="dxa"/>
              <w:bottom w:w="80" w:type="dxa"/>
              <w:right w:w="120" w:type="dxa"/>
            </w:tcMar>
            <w:vAlign w:val="center"/>
          </w:tcPr>
          <w:p w14:paraId="3E81C94A" w14:textId="77777777" w:rsidR="00E55B54" w:rsidRPr="00A115DD" w:rsidRDefault="00E55B54" w:rsidP="0034312E">
            <w:pPr>
              <w:spacing w:after="0" w:line="252" w:lineRule="auto"/>
              <w:jc w:val="right"/>
              <w:rPr>
                <w:rFonts w:cs="Calibri"/>
              </w:rPr>
            </w:pPr>
            <w:r w:rsidRPr="00A115DD">
              <w:rPr>
                <w:rFonts w:cs="Calibri"/>
                <w:sz w:val="17"/>
              </w:rPr>
              <w:t>$1,087,908.47</w:t>
            </w:r>
          </w:p>
        </w:tc>
        <w:tc>
          <w:tcPr>
            <w:tcW w:w="2100" w:type="dxa"/>
            <w:tcMar>
              <w:top w:w="80" w:type="dxa"/>
              <w:left w:w="120" w:type="dxa"/>
              <w:bottom w:w="80" w:type="dxa"/>
              <w:right w:w="120" w:type="dxa"/>
            </w:tcMar>
            <w:vAlign w:val="center"/>
          </w:tcPr>
          <w:p w14:paraId="1413FE91" w14:textId="77777777" w:rsidR="00E55B54" w:rsidRPr="00A115DD" w:rsidRDefault="00E55B54" w:rsidP="0034312E">
            <w:pPr>
              <w:spacing w:after="0" w:line="252" w:lineRule="auto"/>
              <w:jc w:val="right"/>
              <w:rPr>
                <w:rFonts w:cs="Calibri"/>
              </w:rPr>
            </w:pPr>
            <w:r w:rsidRPr="00A115DD">
              <w:rPr>
                <w:rFonts w:cs="Calibri"/>
                <w:sz w:val="17"/>
              </w:rPr>
              <w:t>$320,987.60</w:t>
            </w:r>
          </w:p>
        </w:tc>
        <w:tc>
          <w:tcPr>
            <w:tcW w:w="2360" w:type="dxa"/>
            <w:tcMar>
              <w:top w:w="80" w:type="dxa"/>
              <w:left w:w="120" w:type="dxa"/>
              <w:bottom w:w="80" w:type="dxa"/>
              <w:right w:w="120" w:type="dxa"/>
            </w:tcMar>
            <w:vAlign w:val="center"/>
          </w:tcPr>
          <w:p w14:paraId="5E19BC9E" w14:textId="77777777" w:rsidR="00E55B54" w:rsidRPr="00A115DD" w:rsidRDefault="00E55B54" w:rsidP="0034312E">
            <w:pPr>
              <w:spacing w:after="0" w:line="252" w:lineRule="auto"/>
              <w:jc w:val="right"/>
              <w:rPr>
                <w:rFonts w:cs="Calibri"/>
              </w:rPr>
            </w:pPr>
            <w:r w:rsidRPr="00A115DD">
              <w:rPr>
                <w:rFonts w:cs="Calibri"/>
                <w:sz w:val="17"/>
              </w:rPr>
              <w:t>29.51%</w:t>
            </w:r>
          </w:p>
        </w:tc>
      </w:tr>
      <w:tr w:rsidR="00E55B54" w:rsidRPr="00A115DD" w14:paraId="3F212195" w14:textId="77777777" w:rsidTr="0034312E">
        <w:trPr>
          <w:cantSplit/>
        </w:trPr>
        <w:tc>
          <w:tcPr>
            <w:tcW w:w="2800" w:type="dxa"/>
            <w:tcMar>
              <w:top w:w="80" w:type="dxa"/>
              <w:left w:w="120" w:type="dxa"/>
              <w:bottom w:w="80" w:type="dxa"/>
              <w:right w:w="120" w:type="dxa"/>
            </w:tcMar>
            <w:vAlign w:val="center"/>
          </w:tcPr>
          <w:p w14:paraId="0B318825" w14:textId="77777777" w:rsidR="00E55B54" w:rsidRPr="00A115DD" w:rsidRDefault="00E55B54" w:rsidP="0034312E">
            <w:pPr>
              <w:spacing w:after="0" w:line="252" w:lineRule="auto"/>
              <w:rPr>
                <w:rFonts w:cs="Calibri"/>
              </w:rPr>
            </w:pPr>
            <w:r w:rsidRPr="00A115DD">
              <w:rPr>
                <w:rFonts w:cs="Calibri"/>
                <w:sz w:val="17"/>
              </w:rPr>
              <w:t>Low: 1%-10%</w:t>
            </w:r>
          </w:p>
        </w:tc>
        <w:tc>
          <w:tcPr>
            <w:tcW w:w="2100" w:type="dxa"/>
            <w:tcMar>
              <w:top w:w="80" w:type="dxa"/>
              <w:left w:w="120" w:type="dxa"/>
              <w:bottom w:w="80" w:type="dxa"/>
              <w:right w:w="120" w:type="dxa"/>
            </w:tcMar>
            <w:vAlign w:val="center"/>
          </w:tcPr>
          <w:p w14:paraId="06409F47" w14:textId="77777777" w:rsidR="00E55B54" w:rsidRPr="00A115DD" w:rsidRDefault="00E55B54" w:rsidP="0034312E">
            <w:pPr>
              <w:spacing w:after="0" w:line="252" w:lineRule="auto"/>
              <w:jc w:val="right"/>
              <w:rPr>
                <w:rFonts w:cs="Calibri"/>
              </w:rPr>
            </w:pPr>
            <w:r w:rsidRPr="00A115DD">
              <w:rPr>
                <w:rFonts w:cs="Calibri"/>
                <w:sz w:val="17"/>
              </w:rPr>
              <w:t>$54,369.35</w:t>
            </w:r>
          </w:p>
        </w:tc>
        <w:tc>
          <w:tcPr>
            <w:tcW w:w="2100" w:type="dxa"/>
            <w:tcMar>
              <w:top w:w="80" w:type="dxa"/>
              <w:left w:w="120" w:type="dxa"/>
              <w:bottom w:w="80" w:type="dxa"/>
              <w:right w:w="120" w:type="dxa"/>
            </w:tcMar>
            <w:vAlign w:val="center"/>
          </w:tcPr>
          <w:p w14:paraId="782B243B" w14:textId="77777777" w:rsidR="00E55B54" w:rsidRPr="00A115DD" w:rsidRDefault="00E55B54" w:rsidP="0034312E">
            <w:pPr>
              <w:spacing w:after="0" w:line="252" w:lineRule="auto"/>
              <w:jc w:val="right"/>
              <w:rPr>
                <w:rFonts w:cs="Calibri"/>
              </w:rPr>
            </w:pPr>
            <w:r w:rsidRPr="00A115DD">
              <w:rPr>
                <w:rFonts w:cs="Calibri"/>
                <w:sz w:val="17"/>
              </w:rPr>
              <w:t>$9,029.18</w:t>
            </w:r>
          </w:p>
        </w:tc>
        <w:tc>
          <w:tcPr>
            <w:tcW w:w="2360" w:type="dxa"/>
            <w:tcMar>
              <w:top w:w="80" w:type="dxa"/>
              <w:left w:w="120" w:type="dxa"/>
              <w:bottom w:w="80" w:type="dxa"/>
              <w:right w:w="120" w:type="dxa"/>
            </w:tcMar>
            <w:vAlign w:val="center"/>
          </w:tcPr>
          <w:p w14:paraId="2A19E98A" w14:textId="77777777" w:rsidR="00E55B54" w:rsidRPr="00A115DD" w:rsidRDefault="00E55B54" w:rsidP="0034312E">
            <w:pPr>
              <w:spacing w:after="0" w:line="252" w:lineRule="auto"/>
              <w:jc w:val="right"/>
              <w:rPr>
                <w:rFonts w:cs="Calibri"/>
              </w:rPr>
            </w:pPr>
            <w:r w:rsidRPr="00A115DD">
              <w:rPr>
                <w:rFonts w:cs="Calibri"/>
                <w:sz w:val="17"/>
              </w:rPr>
              <w:t>16.61%</w:t>
            </w:r>
          </w:p>
        </w:tc>
      </w:tr>
      <w:tr w:rsidR="00E55B54" w:rsidRPr="00A115DD" w14:paraId="67E623A2" w14:textId="77777777" w:rsidTr="0034312E">
        <w:trPr>
          <w:cantSplit/>
        </w:trPr>
        <w:tc>
          <w:tcPr>
            <w:tcW w:w="2800" w:type="dxa"/>
            <w:tcMar>
              <w:top w:w="80" w:type="dxa"/>
              <w:left w:w="120" w:type="dxa"/>
              <w:bottom w:w="80" w:type="dxa"/>
              <w:right w:w="120" w:type="dxa"/>
            </w:tcMar>
            <w:vAlign w:val="center"/>
          </w:tcPr>
          <w:p w14:paraId="751231C9" w14:textId="77777777" w:rsidR="00E55B54" w:rsidRPr="00A115DD" w:rsidRDefault="00E55B54" w:rsidP="0034312E">
            <w:pPr>
              <w:spacing w:after="0" w:line="252" w:lineRule="auto"/>
              <w:rPr>
                <w:rFonts w:cs="Calibri"/>
              </w:rPr>
            </w:pPr>
            <w:r w:rsidRPr="00A115DD">
              <w:rPr>
                <w:rFonts w:cs="Calibri"/>
                <w:sz w:val="17"/>
              </w:rPr>
              <w:lastRenderedPageBreak/>
              <w:t>Medium: 11%-20%</w:t>
            </w:r>
          </w:p>
        </w:tc>
        <w:tc>
          <w:tcPr>
            <w:tcW w:w="2100" w:type="dxa"/>
            <w:tcMar>
              <w:top w:w="80" w:type="dxa"/>
              <w:left w:w="120" w:type="dxa"/>
              <w:bottom w:w="80" w:type="dxa"/>
              <w:right w:w="120" w:type="dxa"/>
            </w:tcMar>
            <w:vAlign w:val="center"/>
          </w:tcPr>
          <w:p w14:paraId="560CD1FF" w14:textId="77777777" w:rsidR="00E55B54" w:rsidRPr="00A115DD" w:rsidRDefault="00E55B54" w:rsidP="0034312E">
            <w:pPr>
              <w:spacing w:after="0" w:line="252" w:lineRule="auto"/>
              <w:jc w:val="right"/>
              <w:rPr>
                <w:rFonts w:cs="Calibri"/>
              </w:rPr>
            </w:pPr>
            <w:r w:rsidRPr="00A115DD">
              <w:rPr>
                <w:rFonts w:cs="Calibri"/>
                <w:sz w:val="17"/>
              </w:rPr>
              <w:t>$792,152.89</w:t>
            </w:r>
          </w:p>
        </w:tc>
        <w:tc>
          <w:tcPr>
            <w:tcW w:w="2100" w:type="dxa"/>
            <w:tcMar>
              <w:top w:w="80" w:type="dxa"/>
              <w:left w:w="120" w:type="dxa"/>
              <w:bottom w:w="80" w:type="dxa"/>
              <w:right w:w="120" w:type="dxa"/>
            </w:tcMar>
            <w:vAlign w:val="center"/>
          </w:tcPr>
          <w:p w14:paraId="44E105B8" w14:textId="77777777" w:rsidR="00E55B54" w:rsidRPr="00A115DD" w:rsidRDefault="00E55B54" w:rsidP="0034312E">
            <w:pPr>
              <w:spacing w:after="0" w:line="252" w:lineRule="auto"/>
              <w:jc w:val="right"/>
              <w:rPr>
                <w:rFonts w:cs="Calibri"/>
              </w:rPr>
            </w:pPr>
            <w:r w:rsidRPr="00A115DD">
              <w:rPr>
                <w:rFonts w:cs="Calibri"/>
                <w:sz w:val="17"/>
              </w:rPr>
              <w:t>$91,756.30</w:t>
            </w:r>
          </w:p>
        </w:tc>
        <w:tc>
          <w:tcPr>
            <w:tcW w:w="2360" w:type="dxa"/>
            <w:tcMar>
              <w:top w:w="80" w:type="dxa"/>
              <w:left w:w="120" w:type="dxa"/>
              <w:bottom w:w="80" w:type="dxa"/>
              <w:right w:w="120" w:type="dxa"/>
            </w:tcMar>
            <w:vAlign w:val="center"/>
          </w:tcPr>
          <w:p w14:paraId="07A534C5" w14:textId="77777777" w:rsidR="00E55B54" w:rsidRPr="00A115DD" w:rsidRDefault="00E55B54" w:rsidP="0034312E">
            <w:pPr>
              <w:spacing w:after="0" w:line="252" w:lineRule="auto"/>
              <w:jc w:val="right"/>
              <w:rPr>
                <w:rFonts w:cs="Calibri"/>
              </w:rPr>
            </w:pPr>
            <w:r w:rsidRPr="00A115DD">
              <w:rPr>
                <w:rFonts w:cs="Calibri"/>
                <w:sz w:val="17"/>
              </w:rPr>
              <w:t>11.58%</w:t>
            </w:r>
          </w:p>
        </w:tc>
      </w:tr>
      <w:tr w:rsidR="00E55B54" w:rsidRPr="00A115DD" w14:paraId="79CC6440" w14:textId="77777777" w:rsidTr="0034312E">
        <w:trPr>
          <w:cantSplit/>
        </w:trPr>
        <w:tc>
          <w:tcPr>
            <w:tcW w:w="2800" w:type="dxa"/>
            <w:tcMar>
              <w:top w:w="80" w:type="dxa"/>
              <w:left w:w="120" w:type="dxa"/>
              <w:bottom w:w="80" w:type="dxa"/>
              <w:right w:w="120" w:type="dxa"/>
            </w:tcMar>
            <w:vAlign w:val="center"/>
          </w:tcPr>
          <w:p w14:paraId="02F1F54B" w14:textId="77777777" w:rsidR="00E55B54" w:rsidRPr="00A115DD" w:rsidRDefault="00E55B54" w:rsidP="0034312E">
            <w:pPr>
              <w:spacing w:after="0" w:line="252" w:lineRule="auto"/>
              <w:rPr>
                <w:rFonts w:cs="Calibri"/>
              </w:rPr>
            </w:pPr>
            <w:r w:rsidRPr="00A115DD">
              <w:rPr>
                <w:rFonts w:cs="Calibri"/>
                <w:sz w:val="17"/>
              </w:rPr>
              <w:t>High: 21%-40%</w:t>
            </w:r>
          </w:p>
        </w:tc>
        <w:tc>
          <w:tcPr>
            <w:tcW w:w="2100" w:type="dxa"/>
            <w:tcMar>
              <w:top w:w="80" w:type="dxa"/>
              <w:left w:w="120" w:type="dxa"/>
              <w:bottom w:w="80" w:type="dxa"/>
              <w:right w:w="120" w:type="dxa"/>
            </w:tcMar>
            <w:vAlign w:val="center"/>
          </w:tcPr>
          <w:p w14:paraId="175BDFE4" w14:textId="77777777" w:rsidR="00E55B54" w:rsidRPr="00A115DD" w:rsidRDefault="00E55B54" w:rsidP="0034312E">
            <w:pPr>
              <w:spacing w:after="0" w:line="252" w:lineRule="auto"/>
              <w:jc w:val="right"/>
              <w:rPr>
                <w:rFonts w:cs="Calibri"/>
              </w:rPr>
            </w:pPr>
            <w:r w:rsidRPr="00A115DD">
              <w:rPr>
                <w:rFonts w:cs="Calibri"/>
                <w:sz w:val="17"/>
              </w:rPr>
              <w:t>$234,137.90</w:t>
            </w:r>
          </w:p>
        </w:tc>
        <w:tc>
          <w:tcPr>
            <w:tcW w:w="2100" w:type="dxa"/>
            <w:shd w:val="clear" w:color="auto" w:fill="FCE4D6"/>
            <w:tcMar>
              <w:top w:w="80" w:type="dxa"/>
              <w:left w:w="120" w:type="dxa"/>
              <w:bottom w:w="80" w:type="dxa"/>
              <w:right w:w="120" w:type="dxa"/>
            </w:tcMar>
            <w:vAlign w:val="center"/>
          </w:tcPr>
          <w:p w14:paraId="3AA8F6A9" w14:textId="77777777" w:rsidR="00E55B54" w:rsidRPr="00A115DD" w:rsidRDefault="00E55B54" w:rsidP="0034312E">
            <w:pPr>
              <w:spacing w:after="0" w:line="252" w:lineRule="auto"/>
              <w:jc w:val="right"/>
              <w:rPr>
                <w:rFonts w:cs="Calibri"/>
              </w:rPr>
            </w:pPr>
            <w:r w:rsidRPr="00A115DD">
              <w:rPr>
                <w:rFonts w:cs="Calibri"/>
                <w:b/>
                <w:color w:val="C00000"/>
                <w:sz w:val="17"/>
              </w:rPr>
              <w:t>$-35,817.47</w:t>
            </w:r>
          </w:p>
        </w:tc>
        <w:tc>
          <w:tcPr>
            <w:tcW w:w="2360" w:type="dxa"/>
            <w:shd w:val="clear" w:color="auto" w:fill="FCE4D6"/>
            <w:tcMar>
              <w:top w:w="80" w:type="dxa"/>
              <w:left w:w="120" w:type="dxa"/>
              <w:bottom w:w="80" w:type="dxa"/>
              <w:right w:w="120" w:type="dxa"/>
            </w:tcMar>
            <w:vAlign w:val="center"/>
          </w:tcPr>
          <w:p w14:paraId="7F0B9126" w14:textId="77777777" w:rsidR="00E55B54" w:rsidRPr="00A115DD" w:rsidRDefault="00E55B54" w:rsidP="0034312E">
            <w:pPr>
              <w:spacing w:after="0" w:line="252" w:lineRule="auto"/>
              <w:jc w:val="right"/>
              <w:rPr>
                <w:rFonts w:cs="Calibri"/>
              </w:rPr>
            </w:pPr>
            <w:r w:rsidRPr="00A115DD">
              <w:rPr>
                <w:rFonts w:cs="Calibri"/>
                <w:b/>
                <w:color w:val="C00000"/>
                <w:sz w:val="17"/>
              </w:rPr>
              <w:t>-15.30%</w:t>
            </w:r>
          </w:p>
        </w:tc>
      </w:tr>
      <w:tr w:rsidR="00E55B54" w:rsidRPr="00A115DD" w14:paraId="2094D4E2" w14:textId="77777777" w:rsidTr="0034312E">
        <w:trPr>
          <w:cantSplit/>
        </w:trPr>
        <w:tc>
          <w:tcPr>
            <w:tcW w:w="2800" w:type="dxa"/>
            <w:tcMar>
              <w:top w:w="80" w:type="dxa"/>
              <w:left w:w="120" w:type="dxa"/>
              <w:bottom w:w="80" w:type="dxa"/>
              <w:right w:w="120" w:type="dxa"/>
            </w:tcMar>
            <w:vAlign w:val="center"/>
          </w:tcPr>
          <w:p w14:paraId="312ED86C" w14:textId="77777777" w:rsidR="00E55B54" w:rsidRPr="00A115DD" w:rsidRDefault="00E55B54" w:rsidP="0034312E">
            <w:pPr>
              <w:spacing w:after="0" w:line="252" w:lineRule="auto"/>
              <w:rPr>
                <w:rFonts w:cs="Calibri"/>
              </w:rPr>
            </w:pPr>
            <w:r w:rsidRPr="00A115DD">
              <w:rPr>
                <w:rFonts w:cs="Calibri"/>
                <w:sz w:val="17"/>
              </w:rPr>
              <w:t>Very High: &gt;40%</w:t>
            </w:r>
          </w:p>
        </w:tc>
        <w:tc>
          <w:tcPr>
            <w:tcW w:w="2100" w:type="dxa"/>
            <w:tcMar>
              <w:top w:w="80" w:type="dxa"/>
              <w:left w:w="120" w:type="dxa"/>
              <w:bottom w:w="80" w:type="dxa"/>
              <w:right w:w="120" w:type="dxa"/>
            </w:tcMar>
            <w:vAlign w:val="center"/>
          </w:tcPr>
          <w:p w14:paraId="6D3173BC" w14:textId="77777777" w:rsidR="00E55B54" w:rsidRPr="00A115DD" w:rsidRDefault="00E55B54" w:rsidP="0034312E">
            <w:pPr>
              <w:spacing w:after="0" w:line="252" w:lineRule="auto"/>
              <w:jc w:val="right"/>
              <w:rPr>
                <w:rFonts w:cs="Calibri"/>
              </w:rPr>
            </w:pPr>
            <w:r w:rsidRPr="00A115DD">
              <w:rPr>
                <w:rFonts w:cs="Calibri"/>
                <w:sz w:val="17"/>
              </w:rPr>
              <w:t>$128,632.25</w:t>
            </w:r>
          </w:p>
        </w:tc>
        <w:tc>
          <w:tcPr>
            <w:tcW w:w="2100" w:type="dxa"/>
            <w:shd w:val="clear" w:color="auto" w:fill="FCE4D6"/>
            <w:tcMar>
              <w:top w:w="80" w:type="dxa"/>
              <w:left w:w="120" w:type="dxa"/>
              <w:bottom w:w="80" w:type="dxa"/>
              <w:right w:w="120" w:type="dxa"/>
            </w:tcMar>
            <w:vAlign w:val="center"/>
          </w:tcPr>
          <w:p w14:paraId="1D31DE99" w14:textId="77777777" w:rsidR="00E55B54" w:rsidRPr="00A115DD" w:rsidRDefault="00E55B54" w:rsidP="0034312E">
            <w:pPr>
              <w:spacing w:after="0" w:line="252" w:lineRule="auto"/>
              <w:jc w:val="right"/>
              <w:rPr>
                <w:rFonts w:cs="Calibri"/>
              </w:rPr>
            </w:pPr>
            <w:r w:rsidRPr="00A115DD">
              <w:rPr>
                <w:rFonts w:cs="Calibri"/>
                <w:b/>
                <w:color w:val="C00000"/>
                <w:sz w:val="17"/>
              </w:rPr>
              <w:t>$-99,558.59</w:t>
            </w:r>
          </w:p>
        </w:tc>
        <w:tc>
          <w:tcPr>
            <w:tcW w:w="2360" w:type="dxa"/>
            <w:shd w:val="clear" w:color="auto" w:fill="FCE4D6"/>
            <w:tcMar>
              <w:top w:w="80" w:type="dxa"/>
              <w:left w:w="120" w:type="dxa"/>
              <w:bottom w:w="80" w:type="dxa"/>
              <w:right w:w="120" w:type="dxa"/>
            </w:tcMar>
            <w:vAlign w:val="center"/>
          </w:tcPr>
          <w:p w14:paraId="1D354B42" w14:textId="77777777" w:rsidR="00E55B54" w:rsidRPr="00A115DD" w:rsidRDefault="00E55B54" w:rsidP="0034312E">
            <w:pPr>
              <w:spacing w:after="0" w:line="252" w:lineRule="auto"/>
              <w:jc w:val="right"/>
              <w:rPr>
                <w:rFonts w:cs="Calibri"/>
              </w:rPr>
            </w:pPr>
            <w:r w:rsidRPr="00A115DD">
              <w:rPr>
                <w:rFonts w:cs="Calibri"/>
                <w:b/>
                <w:color w:val="C00000"/>
                <w:sz w:val="17"/>
              </w:rPr>
              <w:t>-77.40%</w:t>
            </w:r>
          </w:p>
        </w:tc>
      </w:tr>
    </w:tbl>
    <w:p w14:paraId="08B79488" w14:textId="77777777" w:rsidR="00E55B54" w:rsidRPr="00A115DD" w:rsidRDefault="00E55B54" w:rsidP="00E55B54">
      <w:pPr>
        <w:spacing w:after="20"/>
        <w:rPr>
          <w:rFonts w:cs="Calibri"/>
        </w:rPr>
      </w:pPr>
    </w:p>
    <w:p w14:paraId="05C9E240" w14:textId="77777777" w:rsidR="00E55B54" w:rsidRPr="00A115DD" w:rsidRDefault="00E55B54" w:rsidP="00E55B54">
      <w:pPr>
        <w:keepNext/>
        <w:jc w:val="center"/>
        <w:rPr>
          <w:rFonts w:cs="Calibri"/>
        </w:rPr>
      </w:pPr>
      <w:r w:rsidRPr="00A115DD">
        <w:rPr>
          <w:rFonts w:cs="Calibri"/>
          <w:noProof/>
        </w:rPr>
        <w:drawing>
          <wp:inline distT="0" distB="0" distL="0" distR="0" wp14:anchorId="6C97C561" wp14:editId="157C0191">
            <wp:extent cx="5623560" cy="2432444"/>
            <wp:effectExtent l="0" t="0" r="0" b="0"/>
            <wp:docPr id="5" name="Picture 5" descr="Positive profit columns are green, negative profit columns red, and the orange line shows profit margin by discount band." title="Figure 5. Discount impact on profitabil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scount.png"/>
                    <pic:cNvPicPr/>
                  </pic:nvPicPr>
                  <pic:blipFill>
                    <a:blip r:embed="rId11"/>
                    <a:stretch>
                      <a:fillRect/>
                    </a:stretch>
                  </pic:blipFill>
                  <pic:spPr>
                    <a:xfrm>
                      <a:off x="0" y="0"/>
                      <a:ext cx="5623560" cy="2432444"/>
                    </a:xfrm>
                    <a:prstGeom prst="rect">
                      <a:avLst/>
                    </a:prstGeom>
                  </pic:spPr>
                </pic:pic>
              </a:graphicData>
            </a:graphic>
          </wp:inline>
        </w:drawing>
      </w:r>
    </w:p>
    <w:p w14:paraId="2CF9779C" w14:textId="77777777" w:rsidR="00E55B54" w:rsidRPr="00A115DD" w:rsidRDefault="00E55B54" w:rsidP="00E55B54">
      <w:pPr>
        <w:pStyle w:val="Caption"/>
        <w:keepNext/>
        <w:jc w:val="center"/>
        <w:rPr>
          <w:rFonts w:cs="Calibri"/>
        </w:rPr>
      </w:pPr>
      <w:r w:rsidRPr="00A115DD">
        <w:rPr>
          <w:rFonts w:cs="Calibri"/>
        </w:rPr>
        <w:t>Figure 5. Discount impact on profitability</w:t>
      </w:r>
    </w:p>
    <w:p w14:paraId="796E64A6" w14:textId="77777777" w:rsidR="00E55B54" w:rsidRPr="00A115DD" w:rsidRDefault="00E55B54" w:rsidP="00E55B54">
      <w:pPr>
        <w:spacing w:before="80" w:after="80"/>
        <w:rPr>
          <w:rFonts w:cs="Calibri"/>
        </w:rPr>
      </w:pPr>
      <w:r w:rsidRPr="00A115DD">
        <w:rPr>
          <w:rFonts w:cs="Calibri"/>
          <w:i/>
          <w:color w:val="7F8C8D"/>
          <w:sz w:val="17"/>
        </w:rPr>
        <w:t xml:space="preserve">Source: </w:t>
      </w:r>
      <w:proofErr w:type="spellStart"/>
      <w:r w:rsidRPr="00A115DD">
        <w:rPr>
          <w:rFonts w:cs="Calibri"/>
          <w:i/>
          <w:color w:val="7F8C8D"/>
          <w:sz w:val="17"/>
        </w:rPr>
        <w:t>PT_DiscountImpact</w:t>
      </w:r>
      <w:proofErr w:type="spellEnd"/>
      <w:r w:rsidRPr="00A115DD">
        <w:rPr>
          <w:rFonts w:cs="Calibri"/>
          <w:i/>
          <w:color w:val="7F8C8D"/>
          <w:sz w:val="17"/>
        </w:rPr>
        <w:t>, attached Excel Data Model.</w:t>
      </w:r>
    </w:p>
    <w:p w14:paraId="1B18315D" w14:textId="77777777" w:rsidR="00E55B54" w:rsidRPr="00A115DD" w:rsidRDefault="00E55B54" w:rsidP="00E55B54">
      <w:pPr>
        <w:pBdr>
          <w:left w:val="single" w:sz="18" w:space="5" w:color="C00000"/>
        </w:pBdr>
        <w:shd w:val="clear" w:color="auto" w:fill="FCE4D6"/>
        <w:spacing w:before="100" w:after="180"/>
        <w:ind w:left="173" w:right="115"/>
        <w:rPr>
          <w:rFonts w:cs="Calibri"/>
        </w:rPr>
      </w:pPr>
      <w:r w:rsidRPr="00A115DD">
        <w:rPr>
          <w:rFonts w:cs="Calibri"/>
          <w:b/>
          <w:color w:val="C00000"/>
        </w:rPr>
        <w:t xml:space="preserve">Business implication: </w:t>
      </w:r>
      <w:r w:rsidRPr="00A115DD">
        <w:rPr>
          <w:rFonts w:cs="Calibri"/>
        </w:rPr>
        <w:t xml:space="preserve">Discounted lines generate $1,209,292.39, or 52.64% of sales, but lose $34,590.58 in aggregate. High and </w:t>
      </w:r>
      <w:proofErr w:type="gramStart"/>
      <w:r w:rsidRPr="00A115DD">
        <w:rPr>
          <w:rFonts w:cs="Calibri"/>
        </w:rPr>
        <w:t>very-high</w:t>
      </w:r>
      <w:proofErr w:type="gramEnd"/>
      <w:r w:rsidRPr="00A115DD">
        <w:rPr>
          <w:rFonts w:cs="Calibri"/>
        </w:rPr>
        <w:t xml:space="preserve"> discounts alone lose $135,376.06, equivalent to 47.27% of current total profit.</w:t>
      </w:r>
    </w:p>
    <w:p w14:paraId="0A2A7669" w14:textId="77777777" w:rsidR="00E55B54" w:rsidRPr="00A115DD" w:rsidRDefault="00E55B54" w:rsidP="00E55B54">
      <w:pPr>
        <w:pStyle w:val="Heading2"/>
        <w:rPr>
          <w:rFonts w:ascii="Calibri" w:hAnsi="Calibri" w:cs="Calibri"/>
        </w:rPr>
      </w:pPr>
      <w:bookmarkStart w:id="16" w:name="_Toc237352082"/>
      <w:r w:rsidRPr="00A115DD">
        <w:rPr>
          <w:rFonts w:ascii="Calibri" w:hAnsi="Calibri" w:cs="Calibri"/>
        </w:rPr>
        <w:t>5.5 Regional performance</w:t>
      </w:r>
      <w:bookmarkEnd w:id="16"/>
    </w:p>
    <w:p w14:paraId="1A0D4169" w14:textId="77777777" w:rsidR="00E55B54" w:rsidRPr="00A115DD" w:rsidRDefault="00E55B54" w:rsidP="00E55B54">
      <w:pPr>
        <w:rPr>
          <w:rFonts w:cs="Calibri"/>
        </w:rPr>
      </w:pPr>
      <w:r w:rsidRPr="00A115DD">
        <w:rPr>
          <w:rFonts w:cs="Calibri"/>
        </w:rPr>
        <w:t>West and East generate 69.81% of total profit. West leads with $108,418.45 profit and a 14.94% margin. Central records $501,239.89 in sales but only $39,706.36 profit, producing the weakest regional margin at 7.92%.</w:t>
      </w:r>
    </w:p>
    <w:tbl>
      <w:tblPr>
        <w:tblStyle w:val="TableGrid"/>
        <w:tblW w:w="9360" w:type="dxa"/>
        <w:tblInd w:w="120" w:type="dxa"/>
        <w:tblLayout w:type="fixed"/>
        <w:tblLook w:val="04A0" w:firstRow="1" w:lastRow="0" w:firstColumn="1" w:lastColumn="0" w:noHBand="0" w:noVBand="1"/>
      </w:tblPr>
      <w:tblGrid>
        <w:gridCol w:w="1600"/>
        <w:gridCol w:w="2100"/>
        <w:gridCol w:w="2000"/>
        <w:gridCol w:w="1700"/>
        <w:gridCol w:w="1960"/>
      </w:tblGrid>
      <w:tr w:rsidR="00E55B54" w:rsidRPr="00A115DD" w14:paraId="2F9573AC" w14:textId="77777777" w:rsidTr="0034312E">
        <w:trPr>
          <w:tblHeader/>
        </w:trPr>
        <w:tc>
          <w:tcPr>
            <w:tcW w:w="1600" w:type="dxa"/>
            <w:shd w:val="clear" w:color="auto" w:fill="1F4E78"/>
            <w:tcMar>
              <w:top w:w="80" w:type="dxa"/>
              <w:left w:w="120" w:type="dxa"/>
              <w:bottom w:w="80" w:type="dxa"/>
              <w:right w:w="120" w:type="dxa"/>
            </w:tcMar>
            <w:vAlign w:val="center"/>
          </w:tcPr>
          <w:p w14:paraId="09931384" w14:textId="77777777" w:rsidR="00E55B54" w:rsidRPr="00A115DD" w:rsidRDefault="00E55B54" w:rsidP="0034312E">
            <w:pPr>
              <w:spacing w:after="0" w:line="252" w:lineRule="auto"/>
              <w:jc w:val="center"/>
              <w:rPr>
                <w:rFonts w:cs="Calibri"/>
              </w:rPr>
            </w:pPr>
            <w:r w:rsidRPr="00A115DD">
              <w:rPr>
                <w:rFonts w:cs="Calibri"/>
                <w:b/>
                <w:color w:val="FFFFFF"/>
                <w:sz w:val="17"/>
              </w:rPr>
              <w:t>Region</w:t>
            </w:r>
          </w:p>
        </w:tc>
        <w:tc>
          <w:tcPr>
            <w:tcW w:w="2100" w:type="dxa"/>
            <w:shd w:val="clear" w:color="auto" w:fill="1F4E78"/>
            <w:tcMar>
              <w:top w:w="80" w:type="dxa"/>
              <w:left w:w="120" w:type="dxa"/>
              <w:bottom w:w="80" w:type="dxa"/>
              <w:right w:w="120" w:type="dxa"/>
            </w:tcMar>
            <w:vAlign w:val="center"/>
          </w:tcPr>
          <w:p w14:paraId="6A607589" w14:textId="77777777" w:rsidR="00E55B54" w:rsidRPr="00A115DD" w:rsidRDefault="00E55B54" w:rsidP="0034312E">
            <w:pPr>
              <w:spacing w:after="0" w:line="252" w:lineRule="auto"/>
              <w:jc w:val="center"/>
              <w:rPr>
                <w:rFonts w:cs="Calibri"/>
              </w:rPr>
            </w:pPr>
            <w:r w:rsidRPr="00A115DD">
              <w:rPr>
                <w:rFonts w:cs="Calibri"/>
                <w:b/>
                <w:color w:val="FFFFFF"/>
                <w:sz w:val="17"/>
              </w:rPr>
              <w:t>Sales</w:t>
            </w:r>
          </w:p>
        </w:tc>
        <w:tc>
          <w:tcPr>
            <w:tcW w:w="2000" w:type="dxa"/>
            <w:shd w:val="clear" w:color="auto" w:fill="1F4E78"/>
            <w:tcMar>
              <w:top w:w="80" w:type="dxa"/>
              <w:left w:w="120" w:type="dxa"/>
              <w:bottom w:w="80" w:type="dxa"/>
              <w:right w:w="120" w:type="dxa"/>
            </w:tcMar>
            <w:vAlign w:val="center"/>
          </w:tcPr>
          <w:p w14:paraId="1189E6A8" w14:textId="77777777" w:rsidR="00E55B54" w:rsidRPr="00A115DD" w:rsidRDefault="00E55B54" w:rsidP="0034312E">
            <w:pPr>
              <w:spacing w:after="0" w:line="252" w:lineRule="auto"/>
              <w:jc w:val="center"/>
              <w:rPr>
                <w:rFonts w:cs="Calibri"/>
              </w:rPr>
            </w:pPr>
            <w:r w:rsidRPr="00A115DD">
              <w:rPr>
                <w:rFonts w:cs="Calibri"/>
                <w:b/>
                <w:color w:val="FFFFFF"/>
                <w:sz w:val="17"/>
              </w:rPr>
              <w:t>Profit</w:t>
            </w:r>
          </w:p>
        </w:tc>
        <w:tc>
          <w:tcPr>
            <w:tcW w:w="1700" w:type="dxa"/>
            <w:shd w:val="clear" w:color="auto" w:fill="1F4E78"/>
            <w:tcMar>
              <w:top w:w="80" w:type="dxa"/>
              <w:left w:w="120" w:type="dxa"/>
              <w:bottom w:w="80" w:type="dxa"/>
              <w:right w:w="120" w:type="dxa"/>
            </w:tcMar>
            <w:vAlign w:val="center"/>
          </w:tcPr>
          <w:p w14:paraId="7262855B" w14:textId="77777777" w:rsidR="00E55B54" w:rsidRPr="00A115DD" w:rsidRDefault="00E55B54" w:rsidP="0034312E">
            <w:pPr>
              <w:spacing w:after="0" w:line="252" w:lineRule="auto"/>
              <w:jc w:val="center"/>
              <w:rPr>
                <w:rFonts w:cs="Calibri"/>
              </w:rPr>
            </w:pPr>
            <w:r w:rsidRPr="00A115DD">
              <w:rPr>
                <w:rFonts w:cs="Calibri"/>
                <w:b/>
                <w:color w:val="FFFFFF"/>
                <w:sz w:val="17"/>
              </w:rPr>
              <w:t>Margin</w:t>
            </w:r>
          </w:p>
        </w:tc>
        <w:tc>
          <w:tcPr>
            <w:tcW w:w="1960" w:type="dxa"/>
            <w:shd w:val="clear" w:color="auto" w:fill="1F4E78"/>
            <w:tcMar>
              <w:top w:w="80" w:type="dxa"/>
              <w:left w:w="120" w:type="dxa"/>
              <w:bottom w:w="80" w:type="dxa"/>
              <w:right w:w="120" w:type="dxa"/>
            </w:tcMar>
            <w:vAlign w:val="center"/>
          </w:tcPr>
          <w:p w14:paraId="48A2FB74" w14:textId="77777777" w:rsidR="00E55B54" w:rsidRPr="00A115DD" w:rsidRDefault="00E55B54" w:rsidP="0034312E">
            <w:pPr>
              <w:spacing w:after="0" w:line="252" w:lineRule="auto"/>
              <w:jc w:val="center"/>
              <w:rPr>
                <w:rFonts w:cs="Calibri"/>
              </w:rPr>
            </w:pPr>
            <w:r w:rsidRPr="00A115DD">
              <w:rPr>
                <w:rFonts w:cs="Calibri"/>
                <w:b/>
                <w:color w:val="FFFFFF"/>
                <w:sz w:val="17"/>
              </w:rPr>
              <w:t>Profit share</w:t>
            </w:r>
          </w:p>
        </w:tc>
      </w:tr>
      <w:tr w:rsidR="00E55B54" w:rsidRPr="00A115DD" w14:paraId="16275C9F" w14:textId="77777777" w:rsidTr="0034312E">
        <w:trPr>
          <w:cantSplit/>
        </w:trPr>
        <w:tc>
          <w:tcPr>
            <w:tcW w:w="1600" w:type="dxa"/>
            <w:tcMar>
              <w:top w:w="80" w:type="dxa"/>
              <w:left w:w="120" w:type="dxa"/>
              <w:bottom w:w="80" w:type="dxa"/>
              <w:right w:w="120" w:type="dxa"/>
            </w:tcMar>
            <w:vAlign w:val="center"/>
          </w:tcPr>
          <w:p w14:paraId="138361DB" w14:textId="77777777" w:rsidR="00E55B54" w:rsidRPr="00A115DD" w:rsidRDefault="00E55B54" w:rsidP="0034312E">
            <w:pPr>
              <w:spacing w:after="0" w:line="252" w:lineRule="auto"/>
              <w:rPr>
                <w:rFonts w:cs="Calibri"/>
              </w:rPr>
            </w:pPr>
            <w:r w:rsidRPr="00A115DD">
              <w:rPr>
                <w:rFonts w:cs="Calibri"/>
                <w:sz w:val="17"/>
              </w:rPr>
              <w:t>West</w:t>
            </w:r>
          </w:p>
        </w:tc>
        <w:tc>
          <w:tcPr>
            <w:tcW w:w="2100" w:type="dxa"/>
            <w:tcMar>
              <w:top w:w="80" w:type="dxa"/>
              <w:left w:w="120" w:type="dxa"/>
              <w:bottom w:w="80" w:type="dxa"/>
              <w:right w:w="120" w:type="dxa"/>
            </w:tcMar>
            <w:vAlign w:val="center"/>
          </w:tcPr>
          <w:p w14:paraId="324DD644" w14:textId="77777777" w:rsidR="00E55B54" w:rsidRPr="00A115DD" w:rsidRDefault="00E55B54" w:rsidP="0034312E">
            <w:pPr>
              <w:spacing w:after="0" w:line="252" w:lineRule="auto"/>
              <w:jc w:val="right"/>
              <w:rPr>
                <w:rFonts w:cs="Calibri"/>
              </w:rPr>
            </w:pPr>
            <w:r w:rsidRPr="00A115DD">
              <w:rPr>
                <w:rFonts w:cs="Calibri"/>
                <w:sz w:val="17"/>
              </w:rPr>
              <w:t>$725,457.82</w:t>
            </w:r>
          </w:p>
        </w:tc>
        <w:tc>
          <w:tcPr>
            <w:tcW w:w="2000" w:type="dxa"/>
            <w:tcMar>
              <w:top w:w="80" w:type="dxa"/>
              <w:left w:w="120" w:type="dxa"/>
              <w:bottom w:w="80" w:type="dxa"/>
              <w:right w:w="120" w:type="dxa"/>
            </w:tcMar>
            <w:vAlign w:val="center"/>
          </w:tcPr>
          <w:p w14:paraId="6F21C205" w14:textId="77777777" w:rsidR="00E55B54" w:rsidRPr="00A115DD" w:rsidRDefault="00E55B54" w:rsidP="0034312E">
            <w:pPr>
              <w:spacing w:after="0" w:line="252" w:lineRule="auto"/>
              <w:jc w:val="right"/>
              <w:rPr>
                <w:rFonts w:cs="Calibri"/>
              </w:rPr>
            </w:pPr>
            <w:r w:rsidRPr="00A115DD">
              <w:rPr>
                <w:rFonts w:cs="Calibri"/>
                <w:sz w:val="17"/>
              </w:rPr>
              <w:t>$108,418.45</w:t>
            </w:r>
          </w:p>
        </w:tc>
        <w:tc>
          <w:tcPr>
            <w:tcW w:w="1700" w:type="dxa"/>
            <w:tcMar>
              <w:top w:w="80" w:type="dxa"/>
              <w:left w:w="120" w:type="dxa"/>
              <w:bottom w:w="80" w:type="dxa"/>
              <w:right w:w="120" w:type="dxa"/>
            </w:tcMar>
            <w:vAlign w:val="center"/>
          </w:tcPr>
          <w:p w14:paraId="7D1D396A" w14:textId="77777777" w:rsidR="00E55B54" w:rsidRPr="00A115DD" w:rsidRDefault="00E55B54" w:rsidP="0034312E">
            <w:pPr>
              <w:spacing w:after="0" w:line="252" w:lineRule="auto"/>
              <w:jc w:val="right"/>
              <w:rPr>
                <w:rFonts w:cs="Calibri"/>
              </w:rPr>
            </w:pPr>
            <w:r w:rsidRPr="00A115DD">
              <w:rPr>
                <w:rFonts w:cs="Calibri"/>
                <w:sz w:val="17"/>
              </w:rPr>
              <w:t>14.94%</w:t>
            </w:r>
          </w:p>
        </w:tc>
        <w:tc>
          <w:tcPr>
            <w:tcW w:w="1960" w:type="dxa"/>
            <w:tcMar>
              <w:top w:w="80" w:type="dxa"/>
              <w:left w:w="120" w:type="dxa"/>
              <w:bottom w:w="80" w:type="dxa"/>
              <w:right w:w="120" w:type="dxa"/>
            </w:tcMar>
            <w:vAlign w:val="center"/>
          </w:tcPr>
          <w:p w14:paraId="6530A499" w14:textId="77777777" w:rsidR="00E55B54" w:rsidRPr="00A115DD" w:rsidRDefault="00E55B54" w:rsidP="0034312E">
            <w:pPr>
              <w:spacing w:after="0" w:line="252" w:lineRule="auto"/>
              <w:jc w:val="right"/>
              <w:rPr>
                <w:rFonts w:cs="Calibri"/>
              </w:rPr>
            </w:pPr>
            <w:r w:rsidRPr="00A115DD">
              <w:rPr>
                <w:rFonts w:cs="Calibri"/>
                <w:sz w:val="17"/>
              </w:rPr>
              <w:t>37.86%</w:t>
            </w:r>
          </w:p>
        </w:tc>
      </w:tr>
      <w:tr w:rsidR="00E55B54" w:rsidRPr="00A115DD" w14:paraId="01ED725C" w14:textId="77777777" w:rsidTr="0034312E">
        <w:trPr>
          <w:cantSplit/>
        </w:trPr>
        <w:tc>
          <w:tcPr>
            <w:tcW w:w="1600" w:type="dxa"/>
            <w:tcMar>
              <w:top w:w="80" w:type="dxa"/>
              <w:left w:w="120" w:type="dxa"/>
              <w:bottom w:w="80" w:type="dxa"/>
              <w:right w:w="120" w:type="dxa"/>
            </w:tcMar>
            <w:vAlign w:val="center"/>
          </w:tcPr>
          <w:p w14:paraId="7F190DD5" w14:textId="77777777" w:rsidR="00E55B54" w:rsidRPr="00A115DD" w:rsidRDefault="00E55B54" w:rsidP="0034312E">
            <w:pPr>
              <w:spacing w:after="0" w:line="252" w:lineRule="auto"/>
              <w:rPr>
                <w:rFonts w:cs="Calibri"/>
              </w:rPr>
            </w:pPr>
            <w:r w:rsidRPr="00A115DD">
              <w:rPr>
                <w:rFonts w:cs="Calibri"/>
                <w:sz w:val="17"/>
              </w:rPr>
              <w:t>East</w:t>
            </w:r>
          </w:p>
        </w:tc>
        <w:tc>
          <w:tcPr>
            <w:tcW w:w="2100" w:type="dxa"/>
            <w:tcMar>
              <w:top w:w="80" w:type="dxa"/>
              <w:left w:w="120" w:type="dxa"/>
              <w:bottom w:w="80" w:type="dxa"/>
              <w:right w:w="120" w:type="dxa"/>
            </w:tcMar>
            <w:vAlign w:val="center"/>
          </w:tcPr>
          <w:p w14:paraId="7F34AEEB" w14:textId="77777777" w:rsidR="00E55B54" w:rsidRPr="00A115DD" w:rsidRDefault="00E55B54" w:rsidP="0034312E">
            <w:pPr>
              <w:spacing w:after="0" w:line="252" w:lineRule="auto"/>
              <w:jc w:val="right"/>
              <w:rPr>
                <w:rFonts w:cs="Calibri"/>
              </w:rPr>
            </w:pPr>
            <w:r w:rsidRPr="00A115DD">
              <w:rPr>
                <w:rFonts w:cs="Calibri"/>
                <w:sz w:val="17"/>
              </w:rPr>
              <w:t>$678,781.24</w:t>
            </w:r>
          </w:p>
        </w:tc>
        <w:tc>
          <w:tcPr>
            <w:tcW w:w="2000" w:type="dxa"/>
            <w:tcMar>
              <w:top w:w="80" w:type="dxa"/>
              <w:left w:w="120" w:type="dxa"/>
              <w:bottom w:w="80" w:type="dxa"/>
              <w:right w:w="120" w:type="dxa"/>
            </w:tcMar>
            <w:vAlign w:val="center"/>
          </w:tcPr>
          <w:p w14:paraId="23276808" w14:textId="77777777" w:rsidR="00E55B54" w:rsidRPr="00A115DD" w:rsidRDefault="00E55B54" w:rsidP="0034312E">
            <w:pPr>
              <w:spacing w:after="0" w:line="252" w:lineRule="auto"/>
              <w:jc w:val="right"/>
              <w:rPr>
                <w:rFonts w:cs="Calibri"/>
              </w:rPr>
            </w:pPr>
            <w:r w:rsidRPr="00A115DD">
              <w:rPr>
                <w:rFonts w:cs="Calibri"/>
                <w:sz w:val="17"/>
              </w:rPr>
              <w:t>$91,522.78</w:t>
            </w:r>
          </w:p>
        </w:tc>
        <w:tc>
          <w:tcPr>
            <w:tcW w:w="1700" w:type="dxa"/>
            <w:tcMar>
              <w:top w:w="80" w:type="dxa"/>
              <w:left w:w="120" w:type="dxa"/>
              <w:bottom w:w="80" w:type="dxa"/>
              <w:right w:w="120" w:type="dxa"/>
            </w:tcMar>
            <w:vAlign w:val="center"/>
          </w:tcPr>
          <w:p w14:paraId="39CEBBB8" w14:textId="77777777" w:rsidR="00E55B54" w:rsidRPr="00A115DD" w:rsidRDefault="00E55B54" w:rsidP="0034312E">
            <w:pPr>
              <w:spacing w:after="0" w:line="252" w:lineRule="auto"/>
              <w:jc w:val="right"/>
              <w:rPr>
                <w:rFonts w:cs="Calibri"/>
              </w:rPr>
            </w:pPr>
            <w:r w:rsidRPr="00A115DD">
              <w:rPr>
                <w:rFonts w:cs="Calibri"/>
                <w:sz w:val="17"/>
              </w:rPr>
              <w:t>13.48%</w:t>
            </w:r>
          </w:p>
        </w:tc>
        <w:tc>
          <w:tcPr>
            <w:tcW w:w="1960" w:type="dxa"/>
            <w:tcMar>
              <w:top w:w="80" w:type="dxa"/>
              <w:left w:w="120" w:type="dxa"/>
              <w:bottom w:w="80" w:type="dxa"/>
              <w:right w:w="120" w:type="dxa"/>
            </w:tcMar>
            <w:vAlign w:val="center"/>
          </w:tcPr>
          <w:p w14:paraId="4B046041" w14:textId="77777777" w:rsidR="00E55B54" w:rsidRPr="00A115DD" w:rsidRDefault="00E55B54" w:rsidP="0034312E">
            <w:pPr>
              <w:spacing w:after="0" w:line="252" w:lineRule="auto"/>
              <w:jc w:val="right"/>
              <w:rPr>
                <w:rFonts w:cs="Calibri"/>
              </w:rPr>
            </w:pPr>
            <w:r w:rsidRPr="00A115DD">
              <w:rPr>
                <w:rFonts w:cs="Calibri"/>
                <w:sz w:val="17"/>
              </w:rPr>
              <w:t>31.96%</w:t>
            </w:r>
          </w:p>
        </w:tc>
      </w:tr>
      <w:tr w:rsidR="00E55B54" w:rsidRPr="00A115DD" w14:paraId="15932497" w14:textId="77777777" w:rsidTr="0034312E">
        <w:trPr>
          <w:cantSplit/>
        </w:trPr>
        <w:tc>
          <w:tcPr>
            <w:tcW w:w="1600" w:type="dxa"/>
            <w:tcMar>
              <w:top w:w="80" w:type="dxa"/>
              <w:left w:w="120" w:type="dxa"/>
              <w:bottom w:w="80" w:type="dxa"/>
              <w:right w:w="120" w:type="dxa"/>
            </w:tcMar>
            <w:vAlign w:val="center"/>
          </w:tcPr>
          <w:p w14:paraId="0D48F79C" w14:textId="77777777" w:rsidR="00E55B54" w:rsidRPr="00A115DD" w:rsidRDefault="00E55B54" w:rsidP="0034312E">
            <w:pPr>
              <w:spacing w:after="0" w:line="252" w:lineRule="auto"/>
              <w:rPr>
                <w:rFonts w:cs="Calibri"/>
              </w:rPr>
            </w:pPr>
            <w:r w:rsidRPr="00A115DD">
              <w:rPr>
                <w:rFonts w:cs="Calibri"/>
                <w:sz w:val="17"/>
              </w:rPr>
              <w:t>South</w:t>
            </w:r>
          </w:p>
        </w:tc>
        <w:tc>
          <w:tcPr>
            <w:tcW w:w="2100" w:type="dxa"/>
            <w:tcMar>
              <w:top w:w="80" w:type="dxa"/>
              <w:left w:w="120" w:type="dxa"/>
              <w:bottom w:w="80" w:type="dxa"/>
              <w:right w:w="120" w:type="dxa"/>
            </w:tcMar>
            <w:vAlign w:val="center"/>
          </w:tcPr>
          <w:p w14:paraId="434FDA64" w14:textId="77777777" w:rsidR="00E55B54" w:rsidRPr="00A115DD" w:rsidRDefault="00E55B54" w:rsidP="0034312E">
            <w:pPr>
              <w:spacing w:after="0" w:line="252" w:lineRule="auto"/>
              <w:jc w:val="right"/>
              <w:rPr>
                <w:rFonts w:cs="Calibri"/>
              </w:rPr>
            </w:pPr>
            <w:r w:rsidRPr="00A115DD">
              <w:rPr>
                <w:rFonts w:cs="Calibri"/>
                <w:sz w:val="17"/>
              </w:rPr>
              <w:t>$391,721.91</w:t>
            </w:r>
          </w:p>
        </w:tc>
        <w:tc>
          <w:tcPr>
            <w:tcW w:w="2000" w:type="dxa"/>
            <w:tcMar>
              <w:top w:w="80" w:type="dxa"/>
              <w:left w:w="120" w:type="dxa"/>
              <w:bottom w:w="80" w:type="dxa"/>
              <w:right w:w="120" w:type="dxa"/>
            </w:tcMar>
            <w:vAlign w:val="center"/>
          </w:tcPr>
          <w:p w14:paraId="6979FA12" w14:textId="77777777" w:rsidR="00E55B54" w:rsidRPr="00A115DD" w:rsidRDefault="00E55B54" w:rsidP="0034312E">
            <w:pPr>
              <w:spacing w:after="0" w:line="252" w:lineRule="auto"/>
              <w:jc w:val="right"/>
              <w:rPr>
                <w:rFonts w:cs="Calibri"/>
              </w:rPr>
            </w:pPr>
            <w:r w:rsidRPr="00A115DD">
              <w:rPr>
                <w:rFonts w:cs="Calibri"/>
                <w:sz w:val="17"/>
              </w:rPr>
              <w:t>$46,749.43</w:t>
            </w:r>
          </w:p>
        </w:tc>
        <w:tc>
          <w:tcPr>
            <w:tcW w:w="1700" w:type="dxa"/>
            <w:tcMar>
              <w:top w:w="80" w:type="dxa"/>
              <w:left w:w="120" w:type="dxa"/>
              <w:bottom w:w="80" w:type="dxa"/>
              <w:right w:w="120" w:type="dxa"/>
            </w:tcMar>
            <w:vAlign w:val="center"/>
          </w:tcPr>
          <w:p w14:paraId="077B6799" w14:textId="77777777" w:rsidR="00E55B54" w:rsidRPr="00A115DD" w:rsidRDefault="00E55B54" w:rsidP="0034312E">
            <w:pPr>
              <w:spacing w:after="0" w:line="252" w:lineRule="auto"/>
              <w:jc w:val="right"/>
              <w:rPr>
                <w:rFonts w:cs="Calibri"/>
              </w:rPr>
            </w:pPr>
            <w:r w:rsidRPr="00A115DD">
              <w:rPr>
                <w:rFonts w:cs="Calibri"/>
                <w:sz w:val="17"/>
              </w:rPr>
              <w:t>11.93%</w:t>
            </w:r>
          </w:p>
        </w:tc>
        <w:tc>
          <w:tcPr>
            <w:tcW w:w="1960" w:type="dxa"/>
            <w:tcMar>
              <w:top w:w="80" w:type="dxa"/>
              <w:left w:w="120" w:type="dxa"/>
              <w:bottom w:w="80" w:type="dxa"/>
              <w:right w:w="120" w:type="dxa"/>
            </w:tcMar>
            <w:vAlign w:val="center"/>
          </w:tcPr>
          <w:p w14:paraId="24421101" w14:textId="77777777" w:rsidR="00E55B54" w:rsidRPr="00A115DD" w:rsidRDefault="00E55B54" w:rsidP="0034312E">
            <w:pPr>
              <w:spacing w:after="0" w:line="252" w:lineRule="auto"/>
              <w:jc w:val="right"/>
              <w:rPr>
                <w:rFonts w:cs="Calibri"/>
              </w:rPr>
            </w:pPr>
            <w:r w:rsidRPr="00A115DD">
              <w:rPr>
                <w:rFonts w:cs="Calibri"/>
                <w:sz w:val="17"/>
              </w:rPr>
              <w:t>16.32%</w:t>
            </w:r>
          </w:p>
        </w:tc>
      </w:tr>
      <w:tr w:rsidR="00E55B54" w:rsidRPr="00A115DD" w14:paraId="7D9E608F" w14:textId="77777777" w:rsidTr="0034312E">
        <w:trPr>
          <w:cantSplit/>
        </w:trPr>
        <w:tc>
          <w:tcPr>
            <w:tcW w:w="1600" w:type="dxa"/>
            <w:tcMar>
              <w:top w:w="80" w:type="dxa"/>
              <w:left w:w="120" w:type="dxa"/>
              <w:bottom w:w="80" w:type="dxa"/>
              <w:right w:w="120" w:type="dxa"/>
            </w:tcMar>
            <w:vAlign w:val="center"/>
          </w:tcPr>
          <w:p w14:paraId="48EF646F" w14:textId="77777777" w:rsidR="00E55B54" w:rsidRPr="00A115DD" w:rsidRDefault="00E55B54" w:rsidP="0034312E">
            <w:pPr>
              <w:spacing w:after="0" w:line="252" w:lineRule="auto"/>
              <w:rPr>
                <w:rFonts w:cs="Calibri"/>
              </w:rPr>
            </w:pPr>
            <w:r w:rsidRPr="00A115DD">
              <w:rPr>
                <w:rFonts w:cs="Calibri"/>
                <w:sz w:val="17"/>
              </w:rPr>
              <w:t>Central</w:t>
            </w:r>
          </w:p>
        </w:tc>
        <w:tc>
          <w:tcPr>
            <w:tcW w:w="2100" w:type="dxa"/>
            <w:tcMar>
              <w:top w:w="80" w:type="dxa"/>
              <w:left w:w="120" w:type="dxa"/>
              <w:bottom w:w="80" w:type="dxa"/>
              <w:right w:w="120" w:type="dxa"/>
            </w:tcMar>
            <w:vAlign w:val="center"/>
          </w:tcPr>
          <w:p w14:paraId="22ECDD47" w14:textId="77777777" w:rsidR="00E55B54" w:rsidRPr="00A115DD" w:rsidRDefault="00E55B54" w:rsidP="0034312E">
            <w:pPr>
              <w:spacing w:after="0" w:line="252" w:lineRule="auto"/>
              <w:jc w:val="right"/>
              <w:rPr>
                <w:rFonts w:cs="Calibri"/>
              </w:rPr>
            </w:pPr>
            <w:r w:rsidRPr="00A115DD">
              <w:rPr>
                <w:rFonts w:cs="Calibri"/>
                <w:sz w:val="17"/>
              </w:rPr>
              <w:t>$501,239.89</w:t>
            </w:r>
          </w:p>
        </w:tc>
        <w:tc>
          <w:tcPr>
            <w:tcW w:w="2000" w:type="dxa"/>
            <w:tcMar>
              <w:top w:w="80" w:type="dxa"/>
              <w:left w:w="120" w:type="dxa"/>
              <w:bottom w:w="80" w:type="dxa"/>
              <w:right w:w="120" w:type="dxa"/>
            </w:tcMar>
            <w:vAlign w:val="center"/>
          </w:tcPr>
          <w:p w14:paraId="73F1B64B" w14:textId="77777777" w:rsidR="00E55B54" w:rsidRPr="00A115DD" w:rsidRDefault="00E55B54" w:rsidP="0034312E">
            <w:pPr>
              <w:spacing w:after="0" w:line="252" w:lineRule="auto"/>
              <w:jc w:val="right"/>
              <w:rPr>
                <w:rFonts w:cs="Calibri"/>
              </w:rPr>
            </w:pPr>
            <w:r w:rsidRPr="00A115DD">
              <w:rPr>
                <w:rFonts w:cs="Calibri"/>
                <w:sz w:val="17"/>
              </w:rPr>
              <w:t>$39,706.36</w:t>
            </w:r>
          </w:p>
        </w:tc>
        <w:tc>
          <w:tcPr>
            <w:tcW w:w="1700" w:type="dxa"/>
            <w:tcMar>
              <w:top w:w="80" w:type="dxa"/>
              <w:left w:w="120" w:type="dxa"/>
              <w:bottom w:w="80" w:type="dxa"/>
              <w:right w:w="120" w:type="dxa"/>
            </w:tcMar>
            <w:vAlign w:val="center"/>
          </w:tcPr>
          <w:p w14:paraId="1AEB62B8" w14:textId="77777777" w:rsidR="00E55B54" w:rsidRPr="00A115DD" w:rsidRDefault="00E55B54" w:rsidP="0034312E">
            <w:pPr>
              <w:spacing w:after="0" w:line="252" w:lineRule="auto"/>
              <w:jc w:val="right"/>
              <w:rPr>
                <w:rFonts w:cs="Calibri"/>
              </w:rPr>
            </w:pPr>
            <w:r w:rsidRPr="00A115DD">
              <w:rPr>
                <w:rFonts w:cs="Calibri"/>
                <w:sz w:val="17"/>
              </w:rPr>
              <w:t>7.92%</w:t>
            </w:r>
          </w:p>
        </w:tc>
        <w:tc>
          <w:tcPr>
            <w:tcW w:w="1960" w:type="dxa"/>
            <w:tcMar>
              <w:top w:w="80" w:type="dxa"/>
              <w:left w:w="120" w:type="dxa"/>
              <w:bottom w:w="80" w:type="dxa"/>
              <w:right w:w="120" w:type="dxa"/>
            </w:tcMar>
            <w:vAlign w:val="center"/>
          </w:tcPr>
          <w:p w14:paraId="5336EFE7" w14:textId="77777777" w:rsidR="00E55B54" w:rsidRPr="00A115DD" w:rsidRDefault="00E55B54" w:rsidP="0034312E">
            <w:pPr>
              <w:spacing w:after="0" w:line="252" w:lineRule="auto"/>
              <w:jc w:val="right"/>
              <w:rPr>
                <w:rFonts w:cs="Calibri"/>
              </w:rPr>
            </w:pPr>
            <w:r w:rsidRPr="00A115DD">
              <w:rPr>
                <w:rFonts w:cs="Calibri"/>
                <w:sz w:val="17"/>
              </w:rPr>
              <w:t>13.86%</w:t>
            </w:r>
          </w:p>
        </w:tc>
      </w:tr>
    </w:tbl>
    <w:p w14:paraId="3FEB4084" w14:textId="77777777" w:rsidR="00E55B54" w:rsidRPr="00A115DD" w:rsidRDefault="00E55B54" w:rsidP="00E55B54">
      <w:pPr>
        <w:spacing w:after="20"/>
        <w:rPr>
          <w:rFonts w:cs="Calibri"/>
        </w:rPr>
      </w:pPr>
    </w:p>
    <w:p w14:paraId="3F16D774" w14:textId="77777777" w:rsidR="00E55B54" w:rsidRPr="00A115DD" w:rsidRDefault="00E55B54" w:rsidP="00E55B54">
      <w:pPr>
        <w:keepNext/>
        <w:jc w:val="center"/>
        <w:rPr>
          <w:rFonts w:cs="Calibri"/>
        </w:rPr>
      </w:pPr>
      <w:r w:rsidRPr="00A115DD">
        <w:rPr>
          <w:rFonts w:cs="Calibri"/>
          <w:noProof/>
        </w:rPr>
        <w:lastRenderedPageBreak/>
        <w:drawing>
          <wp:inline distT="0" distB="0" distL="0" distR="0" wp14:anchorId="5154DDBC" wp14:editId="3FCB48C4">
            <wp:extent cx="5623560" cy="2327187"/>
            <wp:effectExtent l="0" t="0" r="0" b="0"/>
            <wp:docPr id="6" name="Picture 6" descr="Horizontal bars compare profit across West, East, South and Central regions." title="Figure 6. Profit by reg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gion.png"/>
                    <pic:cNvPicPr/>
                  </pic:nvPicPr>
                  <pic:blipFill>
                    <a:blip r:embed="rId12"/>
                    <a:stretch>
                      <a:fillRect/>
                    </a:stretch>
                  </pic:blipFill>
                  <pic:spPr>
                    <a:xfrm>
                      <a:off x="0" y="0"/>
                      <a:ext cx="5623560" cy="2327187"/>
                    </a:xfrm>
                    <a:prstGeom prst="rect">
                      <a:avLst/>
                    </a:prstGeom>
                  </pic:spPr>
                </pic:pic>
              </a:graphicData>
            </a:graphic>
          </wp:inline>
        </w:drawing>
      </w:r>
    </w:p>
    <w:p w14:paraId="6A544C43" w14:textId="77777777" w:rsidR="00E55B54" w:rsidRPr="00A115DD" w:rsidRDefault="00E55B54" w:rsidP="00E55B54">
      <w:pPr>
        <w:pStyle w:val="Caption"/>
        <w:keepNext/>
        <w:jc w:val="center"/>
        <w:rPr>
          <w:rFonts w:cs="Calibri"/>
        </w:rPr>
      </w:pPr>
      <w:r w:rsidRPr="00A115DD">
        <w:rPr>
          <w:rFonts w:cs="Calibri"/>
        </w:rPr>
        <w:t>Figure 6. Profit by region</w:t>
      </w:r>
    </w:p>
    <w:p w14:paraId="3EFE9F59" w14:textId="77777777" w:rsidR="00E55B54" w:rsidRPr="00A115DD" w:rsidRDefault="00E55B54" w:rsidP="00E55B54">
      <w:pPr>
        <w:spacing w:before="80" w:after="80"/>
        <w:rPr>
          <w:rFonts w:cs="Calibri"/>
        </w:rPr>
      </w:pPr>
      <w:r w:rsidRPr="00A115DD">
        <w:rPr>
          <w:rFonts w:cs="Calibri"/>
          <w:i/>
          <w:color w:val="7F8C8D"/>
          <w:sz w:val="17"/>
        </w:rPr>
        <w:t xml:space="preserve">Source: </w:t>
      </w:r>
      <w:proofErr w:type="spellStart"/>
      <w:proofErr w:type="gramStart"/>
      <w:r w:rsidRPr="00A115DD">
        <w:rPr>
          <w:rFonts w:cs="Calibri"/>
          <w:i/>
          <w:color w:val="7F8C8D"/>
          <w:sz w:val="17"/>
        </w:rPr>
        <w:t>PT_Region</w:t>
      </w:r>
      <w:proofErr w:type="spellEnd"/>
      <w:r w:rsidRPr="00A115DD">
        <w:rPr>
          <w:rFonts w:cs="Calibri"/>
          <w:i/>
          <w:color w:val="7F8C8D"/>
          <w:sz w:val="17"/>
        </w:rPr>
        <w:t>,</w:t>
      </w:r>
      <w:proofErr w:type="gramEnd"/>
      <w:r w:rsidRPr="00A115DD">
        <w:rPr>
          <w:rFonts w:cs="Calibri"/>
          <w:i/>
          <w:color w:val="7F8C8D"/>
          <w:sz w:val="17"/>
        </w:rPr>
        <w:t xml:space="preserve"> attached Excel Data Model.</w:t>
      </w:r>
    </w:p>
    <w:p w14:paraId="49340095" w14:textId="77777777" w:rsidR="00E55B54" w:rsidRPr="00A115DD" w:rsidRDefault="00E55B54" w:rsidP="00E55B54">
      <w:pPr>
        <w:pStyle w:val="Heading2"/>
        <w:rPr>
          <w:rFonts w:ascii="Calibri" w:hAnsi="Calibri" w:cs="Calibri"/>
        </w:rPr>
      </w:pPr>
      <w:bookmarkStart w:id="17" w:name="_Toc237352083"/>
      <w:r w:rsidRPr="00A115DD">
        <w:rPr>
          <w:rFonts w:ascii="Calibri" w:hAnsi="Calibri" w:cs="Calibri"/>
        </w:rPr>
        <w:t>5.6 Segment and customer performance</w:t>
      </w:r>
      <w:bookmarkEnd w:id="17"/>
    </w:p>
    <w:p w14:paraId="6B073981" w14:textId="77777777" w:rsidR="00E55B54" w:rsidRPr="00A115DD" w:rsidRDefault="00E55B54" w:rsidP="00E55B54">
      <w:pPr>
        <w:rPr>
          <w:rFonts w:cs="Calibri"/>
        </w:rPr>
      </w:pPr>
      <w:r w:rsidRPr="00A115DD">
        <w:rPr>
          <w:rFonts w:cs="Calibri"/>
        </w:rPr>
        <w:t>Consumer is the scale segment, producing 50.56% of sales and 46.83% of profit, but its 11.55% margin is below Corporate (13.03%) and Home Office (14.03%). Growth and retention initiatives should therefore be judged on margin and customer value, not sales volume alone.</w:t>
      </w:r>
    </w:p>
    <w:tbl>
      <w:tblPr>
        <w:tblStyle w:val="TableGrid"/>
        <w:tblW w:w="9360" w:type="dxa"/>
        <w:tblInd w:w="120" w:type="dxa"/>
        <w:tblLayout w:type="fixed"/>
        <w:tblLook w:val="04A0" w:firstRow="1" w:lastRow="0" w:firstColumn="1" w:lastColumn="0" w:noHBand="0" w:noVBand="1"/>
      </w:tblPr>
      <w:tblGrid>
        <w:gridCol w:w="1800"/>
        <w:gridCol w:w="2100"/>
        <w:gridCol w:w="2000"/>
        <w:gridCol w:w="1600"/>
        <w:gridCol w:w="1860"/>
      </w:tblGrid>
      <w:tr w:rsidR="00E55B54" w:rsidRPr="00A115DD" w14:paraId="01339D41" w14:textId="77777777" w:rsidTr="0034312E">
        <w:trPr>
          <w:tblHeader/>
        </w:trPr>
        <w:tc>
          <w:tcPr>
            <w:tcW w:w="1800" w:type="dxa"/>
            <w:shd w:val="clear" w:color="auto" w:fill="1F4E78"/>
            <w:tcMar>
              <w:top w:w="80" w:type="dxa"/>
              <w:left w:w="120" w:type="dxa"/>
              <w:bottom w:w="80" w:type="dxa"/>
              <w:right w:w="120" w:type="dxa"/>
            </w:tcMar>
            <w:vAlign w:val="center"/>
          </w:tcPr>
          <w:p w14:paraId="0F3600DA" w14:textId="77777777" w:rsidR="00E55B54" w:rsidRPr="00A115DD" w:rsidRDefault="00E55B54" w:rsidP="0034312E">
            <w:pPr>
              <w:spacing w:after="0" w:line="252" w:lineRule="auto"/>
              <w:jc w:val="center"/>
              <w:rPr>
                <w:rFonts w:cs="Calibri"/>
              </w:rPr>
            </w:pPr>
            <w:r w:rsidRPr="00A115DD">
              <w:rPr>
                <w:rFonts w:cs="Calibri"/>
                <w:b/>
                <w:color w:val="FFFFFF"/>
                <w:sz w:val="17"/>
              </w:rPr>
              <w:t>Segment</w:t>
            </w:r>
          </w:p>
        </w:tc>
        <w:tc>
          <w:tcPr>
            <w:tcW w:w="2100" w:type="dxa"/>
            <w:shd w:val="clear" w:color="auto" w:fill="1F4E78"/>
            <w:tcMar>
              <w:top w:w="80" w:type="dxa"/>
              <w:left w:w="120" w:type="dxa"/>
              <w:bottom w:w="80" w:type="dxa"/>
              <w:right w:w="120" w:type="dxa"/>
            </w:tcMar>
            <w:vAlign w:val="center"/>
          </w:tcPr>
          <w:p w14:paraId="25CB6FC2" w14:textId="77777777" w:rsidR="00E55B54" w:rsidRPr="00A115DD" w:rsidRDefault="00E55B54" w:rsidP="0034312E">
            <w:pPr>
              <w:spacing w:after="0" w:line="252" w:lineRule="auto"/>
              <w:jc w:val="center"/>
              <w:rPr>
                <w:rFonts w:cs="Calibri"/>
              </w:rPr>
            </w:pPr>
            <w:r w:rsidRPr="00A115DD">
              <w:rPr>
                <w:rFonts w:cs="Calibri"/>
                <w:b/>
                <w:color w:val="FFFFFF"/>
                <w:sz w:val="17"/>
              </w:rPr>
              <w:t>Sales</w:t>
            </w:r>
          </w:p>
        </w:tc>
        <w:tc>
          <w:tcPr>
            <w:tcW w:w="2000" w:type="dxa"/>
            <w:shd w:val="clear" w:color="auto" w:fill="1F4E78"/>
            <w:tcMar>
              <w:top w:w="80" w:type="dxa"/>
              <w:left w:w="120" w:type="dxa"/>
              <w:bottom w:w="80" w:type="dxa"/>
              <w:right w:w="120" w:type="dxa"/>
            </w:tcMar>
            <w:vAlign w:val="center"/>
          </w:tcPr>
          <w:p w14:paraId="088B20AC" w14:textId="77777777" w:rsidR="00E55B54" w:rsidRPr="00A115DD" w:rsidRDefault="00E55B54" w:rsidP="0034312E">
            <w:pPr>
              <w:spacing w:after="0" w:line="252" w:lineRule="auto"/>
              <w:jc w:val="center"/>
              <w:rPr>
                <w:rFonts w:cs="Calibri"/>
              </w:rPr>
            </w:pPr>
            <w:r w:rsidRPr="00A115DD">
              <w:rPr>
                <w:rFonts w:cs="Calibri"/>
                <w:b/>
                <w:color w:val="FFFFFF"/>
                <w:sz w:val="17"/>
              </w:rPr>
              <w:t>Profit</w:t>
            </w:r>
          </w:p>
        </w:tc>
        <w:tc>
          <w:tcPr>
            <w:tcW w:w="1600" w:type="dxa"/>
            <w:shd w:val="clear" w:color="auto" w:fill="1F4E78"/>
            <w:tcMar>
              <w:top w:w="80" w:type="dxa"/>
              <w:left w:w="120" w:type="dxa"/>
              <w:bottom w:w="80" w:type="dxa"/>
              <w:right w:w="120" w:type="dxa"/>
            </w:tcMar>
            <w:vAlign w:val="center"/>
          </w:tcPr>
          <w:p w14:paraId="5C712CFE" w14:textId="77777777" w:rsidR="00E55B54" w:rsidRPr="00A115DD" w:rsidRDefault="00E55B54" w:rsidP="0034312E">
            <w:pPr>
              <w:spacing w:after="0" w:line="252" w:lineRule="auto"/>
              <w:jc w:val="center"/>
              <w:rPr>
                <w:rFonts w:cs="Calibri"/>
              </w:rPr>
            </w:pPr>
            <w:r w:rsidRPr="00A115DD">
              <w:rPr>
                <w:rFonts w:cs="Calibri"/>
                <w:b/>
                <w:color w:val="FFFFFF"/>
                <w:sz w:val="17"/>
              </w:rPr>
              <w:t>Margin</w:t>
            </w:r>
          </w:p>
        </w:tc>
        <w:tc>
          <w:tcPr>
            <w:tcW w:w="1860" w:type="dxa"/>
            <w:shd w:val="clear" w:color="auto" w:fill="1F4E78"/>
            <w:tcMar>
              <w:top w:w="80" w:type="dxa"/>
              <w:left w:w="120" w:type="dxa"/>
              <w:bottom w:w="80" w:type="dxa"/>
              <w:right w:w="120" w:type="dxa"/>
            </w:tcMar>
            <w:vAlign w:val="center"/>
          </w:tcPr>
          <w:p w14:paraId="7CD7E330" w14:textId="77777777" w:rsidR="00E55B54" w:rsidRPr="00A115DD" w:rsidRDefault="00E55B54" w:rsidP="0034312E">
            <w:pPr>
              <w:spacing w:after="0" w:line="252" w:lineRule="auto"/>
              <w:jc w:val="center"/>
              <w:rPr>
                <w:rFonts w:cs="Calibri"/>
              </w:rPr>
            </w:pPr>
            <w:r w:rsidRPr="00A115DD">
              <w:rPr>
                <w:rFonts w:cs="Calibri"/>
                <w:b/>
                <w:color w:val="FFFFFF"/>
                <w:sz w:val="17"/>
              </w:rPr>
              <w:t>Sales share</w:t>
            </w:r>
          </w:p>
        </w:tc>
      </w:tr>
      <w:tr w:rsidR="00E55B54" w:rsidRPr="00A115DD" w14:paraId="23D7A1A7" w14:textId="77777777" w:rsidTr="0034312E">
        <w:trPr>
          <w:cantSplit/>
        </w:trPr>
        <w:tc>
          <w:tcPr>
            <w:tcW w:w="1800" w:type="dxa"/>
            <w:tcMar>
              <w:top w:w="80" w:type="dxa"/>
              <w:left w:w="120" w:type="dxa"/>
              <w:bottom w:w="80" w:type="dxa"/>
              <w:right w:w="120" w:type="dxa"/>
            </w:tcMar>
            <w:vAlign w:val="center"/>
          </w:tcPr>
          <w:p w14:paraId="342480FC" w14:textId="77777777" w:rsidR="00E55B54" w:rsidRPr="00A115DD" w:rsidRDefault="00E55B54" w:rsidP="0034312E">
            <w:pPr>
              <w:spacing w:after="0" w:line="252" w:lineRule="auto"/>
              <w:rPr>
                <w:rFonts w:cs="Calibri"/>
              </w:rPr>
            </w:pPr>
            <w:r w:rsidRPr="00A115DD">
              <w:rPr>
                <w:rFonts w:cs="Calibri"/>
                <w:sz w:val="17"/>
              </w:rPr>
              <w:t>Consumer</w:t>
            </w:r>
          </w:p>
        </w:tc>
        <w:tc>
          <w:tcPr>
            <w:tcW w:w="2100" w:type="dxa"/>
            <w:tcMar>
              <w:top w:w="80" w:type="dxa"/>
              <w:left w:w="120" w:type="dxa"/>
              <w:bottom w:w="80" w:type="dxa"/>
              <w:right w:w="120" w:type="dxa"/>
            </w:tcMar>
            <w:vAlign w:val="center"/>
          </w:tcPr>
          <w:p w14:paraId="77750A21" w14:textId="77777777" w:rsidR="00E55B54" w:rsidRPr="00A115DD" w:rsidRDefault="00E55B54" w:rsidP="0034312E">
            <w:pPr>
              <w:spacing w:after="0" w:line="252" w:lineRule="auto"/>
              <w:jc w:val="right"/>
              <w:rPr>
                <w:rFonts w:cs="Calibri"/>
              </w:rPr>
            </w:pPr>
            <w:r w:rsidRPr="00A115DD">
              <w:rPr>
                <w:rFonts w:cs="Calibri"/>
                <w:sz w:val="17"/>
              </w:rPr>
              <w:t>$1,161,401.34</w:t>
            </w:r>
          </w:p>
        </w:tc>
        <w:tc>
          <w:tcPr>
            <w:tcW w:w="2000" w:type="dxa"/>
            <w:tcMar>
              <w:top w:w="80" w:type="dxa"/>
              <w:left w:w="120" w:type="dxa"/>
              <w:bottom w:w="80" w:type="dxa"/>
              <w:right w:w="120" w:type="dxa"/>
            </w:tcMar>
            <w:vAlign w:val="center"/>
          </w:tcPr>
          <w:p w14:paraId="60127D60" w14:textId="77777777" w:rsidR="00E55B54" w:rsidRPr="00A115DD" w:rsidRDefault="00E55B54" w:rsidP="0034312E">
            <w:pPr>
              <w:spacing w:after="0" w:line="252" w:lineRule="auto"/>
              <w:jc w:val="right"/>
              <w:rPr>
                <w:rFonts w:cs="Calibri"/>
              </w:rPr>
            </w:pPr>
            <w:r w:rsidRPr="00A115DD">
              <w:rPr>
                <w:rFonts w:cs="Calibri"/>
                <w:sz w:val="17"/>
              </w:rPr>
              <w:t>$134,119.21</w:t>
            </w:r>
          </w:p>
        </w:tc>
        <w:tc>
          <w:tcPr>
            <w:tcW w:w="1600" w:type="dxa"/>
            <w:tcMar>
              <w:top w:w="80" w:type="dxa"/>
              <w:left w:w="120" w:type="dxa"/>
              <w:bottom w:w="80" w:type="dxa"/>
              <w:right w:w="120" w:type="dxa"/>
            </w:tcMar>
            <w:vAlign w:val="center"/>
          </w:tcPr>
          <w:p w14:paraId="4060A4F7" w14:textId="77777777" w:rsidR="00E55B54" w:rsidRPr="00A115DD" w:rsidRDefault="00E55B54" w:rsidP="0034312E">
            <w:pPr>
              <w:spacing w:after="0" w:line="252" w:lineRule="auto"/>
              <w:jc w:val="right"/>
              <w:rPr>
                <w:rFonts w:cs="Calibri"/>
              </w:rPr>
            </w:pPr>
            <w:r w:rsidRPr="00A115DD">
              <w:rPr>
                <w:rFonts w:cs="Calibri"/>
                <w:sz w:val="17"/>
              </w:rPr>
              <w:t>11.55%</w:t>
            </w:r>
          </w:p>
        </w:tc>
        <w:tc>
          <w:tcPr>
            <w:tcW w:w="1860" w:type="dxa"/>
            <w:tcMar>
              <w:top w:w="80" w:type="dxa"/>
              <w:left w:w="120" w:type="dxa"/>
              <w:bottom w:w="80" w:type="dxa"/>
              <w:right w:w="120" w:type="dxa"/>
            </w:tcMar>
            <w:vAlign w:val="center"/>
          </w:tcPr>
          <w:p w14:paraId="56A57072" w14:textId="77777777" w:rsidR="00E55B54" w:rsidRPr="00A115DD" w:rsidRDefault="00E55B54" w:rsidP="0034312E">
            <w:pPr>
              <w:spacing w:after="0" w:line="252" w:lineRule="auto"/>
              <w:jc w:val="right"/>
              <w:rPr>
                <w:rFonts w:cs="Calibri"/>
              </w:rPr>
            </w:pPr>
            <w:r w:rsidRPr="00A115DD">
              <w:rPr>
                <w:rFonts w:cs="Calibri"/>
                <w:sz w:val="17"/>
              </w:rPr>
              <w:t>50.56%</w:t>
            </w:r>
          </w:p>
        </w:tc>
      </w:tr>
      <w:tr w:rsidR="00E55B54" w:rsidRPr="00A115DD" w14:paraId="48A36A89" w14:textId="77777777" w:rsidTr="0034312E">
        <w:trPr>
          <w:cantSplit/>
        </w:trPr>
        <w:tc>
          <w:tcPr>
            <w:tcW w:w="1800" w:type="dxa"/>
            <w:tcMar>
              <w:top w:w="80" w:type="dxa"/>
              <w:left w:w="120" w:type="dxa"/>
              <w:bottom w:w="80" w:type="dxa"/>
              <w:right w:w="120" w:type="dxa"/>
            </w:tcMar>
            <w:vAlign w:val="center"/>
          </w:tcPr>
          <w:p w14:paraId="22614E26" w14:textId="77777777" w:rsidR="00E55B54" w:rsidRPr="00A115DD" w:rsidRDefault="00E55B54" w:rsidP="0034312E">
            <w:pPr>
              <w:spacing w:after="0" w:line="252" w:lineRule="auto"/>
              <w:rPr>
                <w:rFonts w:cs="Calibri"/>
              </w:rPr>
            </w:pPr>
            <w:r w:rsidRPr="00A115DD">
              <w:rPr>
                <w:rFonts w:cs="Calibri"/>
                <w:sz w:val="17"/>
              </w:rPr>
              <w:t>Corporate</w:t>
            </w:r>
          </w:p>
        </w:tc>
        <w:tc>
          <w:tcPr>
            <w:tcW w:w="2100" w:type="dxa"/>
            <w:tcMar>
              <w:top w:w="80" w:type="dxa"/>
              <w:left w:w="120" w:type="dxa"/>
              <w:bottom w:w="80" w:type="dxa"/>
              <w:right w:w="120" w:type="dxa"/>
            </w:tcMar>
            <w:vAlign w:val="center"/>
          </w:tcPr>
          <w:p w14:paraId="09FFD06A" w14:textId="77777777" w:rsidR="00E55B54" w:rsidRPr="00A115DD" w:rsidRDefault="00E55B54" w:rsidP="0034312E">
            <w:pPr>
              <w:spacing w:after="0" w:line="252" w:lineRule="auto"/>
              <w:jc w:val="right"/>
              <w:rPr>
                <w:rFonts w:cs="Calibri"/>
              </w:rPr>
            </w:pPr>
            <w:r w:rsidRPr="00A115DD">
              <w:rPr>
                <w:rFonts w:cs="Calibri"/>
                <w:sz w:val="17"/>
              </w:rPr>
              <w:t>$706,146.37</w:t>
            </w:r>
          </w:p>
        </w:tc>
        <w:tc>
          <w:tcPr>
            <w:tcW w:w="2000" w:type="dxa"/>
            <w:tcMar>
              <w:top w:w="80" w:type="dxa"/>
              <w:left w:w="120" w:type="dxa"/>
              <w:bottom w:w="80" w:type="dxa"/>
              <w:right w:w="120" w:type="dxa"/>
            </w:tcMar>
            <w:vAlign w:val="center"/>
          </w:tcPr>
          <w:p w14:paraId="35EB265C" w14:textId="77777777" w:rsidR="00E55B54" w:rsidRPr="00A115DD" w:rsidRDefault="00E55B54" w:rsidP="0034312E">
            <w:pPr>
              <w:spacing w:after="0" w:line="252" w:lineRule="auto"/>
              <w:jc w:val="right"/>
              <w:rPr>
                <w:rFonts w:cs="Calibri"/>
              </w:rPr>
            </w:pPr>
            <w:r w:rsidRPr="00A115DD">
              <w:rPr>
                <w:rFonts w:cs="Calibri"/>
                <w:sz w:val="17"/>
              </w:rPr>
              <w:t>$91,979.13</w:t>
            </w:r>
          </w:p>
        </w:tc>
        <w:tc>
          <w:tcPr>
            <w:tcW w:w="1600" w:type="dxa"/>
            <w:tcMar>
              <w:top w:w="80" w:type="dxa"/>
              <w:left w:w="120" w:type="dxa"/>
              <w:bottom w:w="80" w:type="dxa"/>
              <w:right w:w="120" w:type="dxa"/>
            </w:tcMar>
            <w:vAlign w:val="center"/>
          </w:tcPr>
          <w:p w14:paraId="192B6593" w14:textId="77777777" w:rsidR="00E55B54" w:rsidRPr="00A115DD" w:rsidRDefault="00E55B54" w:rsidP="0034312E">
            <w:pPr>
              <w:spacing w:after="0" w:line="252" w:lineRule="auto"/>
              <w:jc w:val="right"/>
              <w:rPr>
                <w:rFonts w:cs="Calibri"/>
              </w:rPr>
            </w:pPr>
            <w:r w:rsidRPr="00A115DD">
              <w:rPr>
                <w:rFonts w:cs="Calibri"/>
                <w:sz w:val="17"/>
              </w:rPr>
              <w:t>13.03%</w:t>
            </w:r>
          </w:p>
        </w:tc>
        <w:tc>
          <w:tcPr>
            <w:tcW w:w="1860" w:type="dxa"/>
            <w:tcMar>
              <w:top w:w="80" w:type="dxa"/>
              <w:left w:w="120" w:type="dxa"/>
              <w:bottom w:w="80" w:type="dxa"/>
              <w:right w:w="120" w:type="dxa"/>
            </w:tcMar>
            <w:vAlign w:val="center"/>
          </w:tcPr>
          <w:p w14:paraId="30E47D30" w14:textId="77777777" w:rsidR="00E55B54" w:rsidRPr="00A115DD" w:rsidRDefault="00E55B54" w:rsidP="0034312E">
            <w:pPr>
              <w:spacing w:after="0" w:line="252" w:lineRule="auto"/>
              <w:jc w:val="right"/>
              <w:rPr>
                <w:rFonts w:cs="Calibri"/>
              </w:rPr>
            </w:pPr>
            <w:r w:rsidRPr="00A115DD">
              <w:rPr>
                <w:rFonts w:cs="Calibri"/>
                <w:sz w:val="17"/>
              </w:rPr>
              <w:t>30.74%</w:t>
            </w:r>
          </w:p>
        </w:tc>
      </w:tr>
      <w:tr w:rsidR="00E55B54" w:rsidRPr="00A115DD" w14:paraId="0E9F5EF9" w14:textId="77777777" w:rsidTr="0034312E">
        <w:trPr>
          <w:cantSplit/>
        </w:trPr>
        <w:tc>
          <w:tcPr>
            <w:tcW w:w="1800" w:type="dxa"/>
            <w:tcMar>
              <w:top w:w="80" w:type="dxa"/>
              <w:left w:w="120" w:type="dxa"/>
              <w:bottom w:w="80" w:type="dxa"/>
              <w:right w:w="120" w:type="dxa"/>
            </w:tcMar>
            <w:vAlign w:val="center"/>
          </w:tcPr>
          <w:p w14:paraId="403AEA47" w14:textId="77777777" w:rsidR="00E55B54" w:rsidRPr="00A115DD" w:rsidRDefault="00E55B54" w:rsidP="0034312E">
            <w:pPr>
              <w:spacing w:after="0" w:line="252" w:lineRule="auto"/>
              <w:rPr>
                <w:rFonts w:cs="Calibri"/>
              </w:rPr>
            </w:pPr>
            <w:r w:rsidRPr="00A115DD">
              <w:rPr>
                <w:rFonts w:cs="Calibri"/>
                <w:sz w:val="17"/>
              </w:rPr>
              <w:t>Home Office</w:t>
            </w:r>
          </w:p>
        </w:tc>
        <w:tc>
          <w:tcPr>
            <w:tcW w:w="2100" w:type="dxa"/>
            <w:tcMar>
              <w:top w:w="80" w:type="dxa"/>
              <w:left w:w="120" w:type="dxa"/>
              <w:bottom w:w="80" w:type="dxa"/>
              <w:right w:w="120" w:type="dxa"/>
            </w:tcMar>
            <w:vAlign w:val="center"/>
          </w:tcPr>
          <w:p w14:paraId="2F3A7DD6" w14:textId="77777777" w:rsidR="00E55B54" w:rsidRPr="00A115DD" w:rsidRDefault="00E55B54" w:rsidP="0034312E">
            <w:pPr>
              <w:spacing w:after="0" w:line="252" w:lineRule="auto"/>
              <w:jc w:val="right"/>
              <w:rPr>
                <w:rFonts w:cs="Calibri"/>
              </w:rPr>
            </w:pPr>
            <w:r w:rsidRPr="00A115DD">
              <w:rPr>
                <w:rFonts w:cs="Calibri"/>
                <w:sz w:val="17"/>
              </w:rPr>
              <w:t>$429,653.15</w:t>
            </w:r>
          </w:p>
        </w:tc>
        <w:tc>
          <w:tcPr>
            <w:tcW w:w="2000" w:type="dxa"/>
            <w:tcMar>
              <w:top w:w="80" w:type="dxa"/>
              <w:left w:w="120" w:type="dxa"/>
              <w:bottom w:w="80" w:type="dxa"/>
              <w:right w:w="120" w:type="dxa"/>
            </w:tcMar>
            <w:vAlign w:val="center"/>
          </w:tcPr>
          <w:p w14:paraId="71FA3EA0" w14:textId="77777777" w:rsidR="00E55B54" w:rsidRPr="00A115DD" w:rsidRDefault="00E55B54" w:rsidP="0034312E">
            <w:pPr>
              <w:spacing w:after="0" w:line="252" w:lineRule="auto"/>
              <w:jc w:val="right"/>
              <w:rPr>
                <w:rFonts w:cs="Calibri"/>
              </w:rPr>
            </w:pPr>
            <w:r w:rsidRPr="00A115DD">
              <w:rPr>
                <w:rFonts w:cs="Calibri"/>
                <w:sz w:val="17"/>
              </w:rPr>
              <w:t>$60,298.68</w:t>
            </w:r>
          </w:p>
        </w:tc>
        <w:tc>
          <w:tcPr>
            <w:tcW w:w="1600" w:type="dxa"/>
            <w:tcMar>
              <w:top w:w="80" w:type="dxa"/>
              <w:left w:w="120" w:type="dxa"/>
              <w:bottom w:w="80" w:type="dxa"/>
              <w:right w:w="120" w:type="dxa"/>
            </w:tcMar>
            <w:vAlign w:val="center"/>
          </w:tcPr>
          <w:p w14:paraId="28416FB2" w14:textId="77777777" w:rsidR="00E55B54" w:rsidRPr="00A115DD" w:rsidRDefault="00E55B54" w:rsidP="0034312E">
            <w:pPr>
              <w:spacing w:after="0" w:line="252" w:lineRule="auto"/>
              <w:jc w:val="right"/>
              <w:rPr>
                <w:rFonts w:cs="Calibri"/>
              </w:rPr>
            </w:pPr>
            <w:r w:rsidRPr="00A115DD">
              <w:rPr>
                <w:rFonts w:cs="Calibri"/>
                <w:sz w:val="17"/>
              </w:rPr>
              <w:t>14.03%</w:t>
            </w:r>
          </w:p>
        </w:tc>
        <w:tc>
          <w:tcPr>
            <w:tcW w:w="1860" w:type="dxa"/>
            <w:tcMar>
              <w:top w:w="80" w:type="dxa"/>
              <w:left w:w="120" w:type="dxa"/>
              <w:bottom w:w="80" w:type="dxa"/>
              <w:right w:w="120" w:type="dxa"/>
            </w:tcMar>
            <w:vAlign w:val="center"/>
          </w:tcPr>
          <w:p w14:paraId="7166C4F8" w14:textId="77777777" w:rsidR="00E55B54" w:rsidRPr="00A115DD" w:rsidRDefault="00E55B54" w:rsidP="0034312E">
            <w:pPr>
              <w:spacing w:after="0" w:line="252" w:lineRule="auto"/>
              <w:jc w:val="right"/>
              <w:rPr>
                <w:rFonts w:cs="Calibri"/>
              </w:rPr>
            </w:pPr>
            <w:r w:rsidRPr="00A115DD">
              <w:rPr>
                <w:rFonts w:cs="Calibri"/>
                <w:sz w:val="17"/>
              </w:rPr>
              <w:t>18.70%</w:t>
            </w:r>
          </w:p>
        </w:tc>
      </w:tr>
    </w:tbl>
    <w:p w14:paraId="130B3A1F" w14:textId="77777777" w:rsidR="00E55B54" w:rsidRPr="00A115DD" w:rsidRDefault="00E55B54" w:rsidP="00E55B54">
      <w:pPr>
        <w:spacing w:after="20"/>
        <w:rPr>
          <w:rFonts w:cs="Calibri"/>
        </w:rPr>
      </w:pPr>
    </w:p>
    <w:p w14:paraId="30C16B90" w14:textId="77777777" w:rsidR="00E55B54" w:rsidRPr="00A115DD" w:rsidRDefault="00E55B54" w:rsidP="00E55B54">
      <w:pPr>
        <w:keepNext/>
        <w:jc w:val="center"/>
        <w:rPr>
          <w:rFonts w:cs="Calibri"/>
        </w:rPr>
      </w:pPr>
      <w:r w:rsidRPr="00A115DD">
        <w:rPr>
          <w:rFonts w:cs="Calibri"/>
          <w:noProof/>
        </w:rPr>
        <w:drawing>
          <wp:inline distT="0" distB="0" distL="0" distR="0" wp14:anchorId="74B36E60" wp14:editId="229E5DA6">
            <wp:extent cx="5623560" cy="2497455"/>
            <wp:effectExtent l="0" t="0" r="0" b="0"/>
            <wp:docPr id="7" name="Picture 7" descr="Two-panel chart showing segment sales and profit margin." title="Figure 7. Segment sales and marg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gment.png"/>
                    <pic:cNvPicPr/>
                  </pic:nvPicPr>
                  <pic:blipFill>
                    <a:blip r:embed="rId13"/>
                    <a:stretch>
                      <a:fillRect/>
                    </a:stretch>
                  </pic:blipFill>
                  <pic:spPr>
                    <a:xfrm>
                      <a:off x="0" y="0"/>
                      <a:ext cx="5623560" cy="2497455"/>
                    </a:xfrm>
                    <a:prstGeom prst="rect">
                      <a:avLst/>
                    </a:prstGeom>
                  </pic:spPr>
                </pic:pic>
              </a:graphicData>
            </a:graphic>
          </wp:inline>
        </w:drawing>
      </w:r>
    </w:p>
    <w:p w14:paraId="074844EA" w14:textId="77777777" w:rsidR="00E55B54" w:rsidRPr="00A115DD" w:rsidRDefault="00E55B54" w:rsidP="00E55B54">
      <w:pPr>
        <w:pStyle w:val="Caption"/>
        <w:keepNext/>
        <w:jc w:val="center"/>
        <w:rPr>
          <w:rFonts w:cs="Calibri"/>
        </w:rPr>
      </w:pPr>
      <w:r w:rsidRPr="00A115DD">
        <w:rPr>
          <w:rFonts w:cs="Calibri"/>
        </w:rPr>
        <w:t>Figure 7. Segment sales and margin</w:t>
      </w:r>
    </w:p>
    <w:p w14:paraId="7A887110" w14:textId="77777777" w:rsidR="00E55B54" w:rsidRPr="00A115DD" w:rsidRDefault="00E55B54" w:rsidP="00E55B54">
      <w:pPr>
        <w:spacing w:before="80" w:after="80"/>
        <w:rPr>
          <w:rFonts w:cs="Calibri"/>
        </w:rPr>
      </w:pPr>
      <w:r w:rsidRPr="00A115DD">
        <w:rPr>
          <w:rFonts w:cs="Calibri"/>
          <w:i/>
          <w:color w:val="7F8C8D"/>
          <w:sz w:val="17"/>
        </w:rPr>
        <w:t xml:space="preserve">Source: </w:t>
      </w:r>
      <w:proofErr w:type="spellStart"/>
      <w:proofErr w:type="gramStart"/>
      <w:r w:rsidRPr="00A115DD">
        <w:rPr>
          <w:rFonts w:cs="Calibri"/>
          <w:i/>
          <w:color w:val="7F8C8D"/>
          <w:sz w:val="17"/>
        </w:rPr>
        <w:t>PT_Segment</w:t>
      </w:r>
      <w:proofErr w:type="spellEnd"/>
      <w:r w:rsidRPr="00A115DD">
        <w:rPr>
          <w:rFonts w:cs="Calibri"/>
          <w:i/>
          <w:color w:val="7F8C8D"/>
          <w:sz w:val="17"/>
        </w:rPr>
        <w:t>,</w:t>
      </w:r>
      <w:proofErr w:type="gramEnd"/>
      <w:r w:rsidRPr="00A115DD">
        <w:rPr>
          <w:rFonts w:cs="Calibri"/>
          <w:i/>
          <w:color w:val="7F8C8D"/>
          <w:sz w:val="17"/>
        </w:rPr>
        <w:t xml:space="preserve"> attached Excel Data Model.</w:t>
      </w:r>
    </w:p>
    <w:p w14:paraId="5F666B85" w14:textId="4D27444C" w:rsidR="00E55B54" w:rsidRPr="00A115DD" w:rsidRDefault="00E55B54" w:rsidP="006300FC">
      <w:pPr>
        <w:jc w:val="both"/>
        <w:rPr>
          <w:rFonts w:cs="Calibri"/>
        </w:rPr>
      </w:pPr>
      <w:r w:rsidRPr="00A115DD">
        <w:rPr>
          <w:rFonts w:cs="Calibri"/>
        </w:rPr>
        <w:lastRenderedPageBreak/>
        <w:t xml:space="preserve">The ten highest-sales customers account for $153,811.17, or 6.70% of sales, and $41,139.70, or 14.36% of profit. Sean Miller is the </w:t>
      </w:r>
      <w:r w:rsidR="00E55051" w:rsidRPr="00A115DD">
        <w:rPr>
          <w:rFonts w:cs="Calibri"/>
        </w:rPr>
        <w:t>highest sales</w:t>
      </w:r>
      <w:r w:rsidRPr="00A115DD">
        <w:rPr>
          <w:rFonts w:cs="Calibri"/>
        </w:rPr>
        <w:t xml:space="preserve"> customer at $25,043.05 but generates a $1,980.74 loss. Tamara Chand generates the highest profit within the </w:t>
      </w:r>
      <w:proofErr w:type="gramStart"/>
      <w:r w:rsidRPr="00A115DD">
        <w:rPr>
          <w:rFonts w:cs="Calibri"/>
        </w:rPr>
        <w:t>top-ten</w:t>
      </w:r>
      <w:proofErr w:type="gramEnd"/>
      <w:r w:rsidRPr="00A115DD">
        <w:rPr>
          <w:rFonts w:cs="Calibri"/>
        </w:rPr>
        <w:t xml:space="preserve"> group at $8,981.32.</w:t>
      </w:r>
    </w:p>
    <w:p w14:paraId="7737BF21" w14:textId="77777777" w:rsidR="00E55B54" w:rsidRPr="00A115DD" w:rsidRDefault="00E55B54" w:rsidP="00E55B54">
      <w:pPr>
        <w:pStyle w:val="Heading2"/>
        <w:rPr>
          <w:rFonts w:ascii="Calibri" w:hAnsi="Calibri" w:cs="Calibri"/>
        </w:rPr>
      </w:pPr>
      <w:bookmarkStart w:id="18" w:name="_Toc237352084"/>
      <w:r w:rsidRPr="00A115DD">
        <w:rPr>
          <w:rFonts w:ascii="Calibri" w:hAnsi="Calibri" w:cs="Calibri"/>
        </w:rPr>
        <w:t>5.7 Loss-making products and fulfilment</w:t>
      </w:r>
      <w:bookmarkEnd w:id="18"/>
    </w:p>
    <w:p w14:paraId="30AC51D2" w14:textId="77777777" w:rsidR="00E55B54" w:rsidRPr="00A115DD" w:rsidRDefault="00E55B54" w:rsidP="006300FC">
      <w:pPr>
        <w:jc w:val="both"/>
        <w:rPr>
          <w:rFonts w:cs="Calibri"/>
        </w:rPr>
      </w:pPr>
      <w:r w:rsidRPr="00A115DD">
        <w:rPr>
          <w:rFonts w:cs="Calibri"/>
        </w:rPr>
        <w:t xml:space="preserve">The model identifies 1,871 negative-profit lines, representing 18.72% of all sales lines. Their negative profit totals $156,131.29. The largest </w:t>
      </w:r>
      <w:proofErr w:type="gramStart"/>
      <w:r w:rsidRPr="00A115DD">
        <w:rPr>
          <w:rFonts w:cs="Calibri"/>
        </w:rPr>
        <w:t>product-level</w:t>
      </w:r>
      <w:proofErr w:type="gramEnd"/>
      <w:r w:rsidRPr="00A115DD">
        <w:rPr>
          <w:rFonts w:cs="Calibri"/>
        </w:rPr>
        <w:t xml:space="preserve"> loss is the </w:t>
      </w:r>
      <w:proofErr w:type="spellStart"/>
      <w:r w:rsidRPr="00A115DD">
        <w:rPr>
          <w:rFonts w:cs="Calibri"/>
        </w:rPr>
        <w:t>Cubify</w:t>
      </w:r>
      <w:proofErr w:type="spellEnd"/>
      <w:r w:rsidRPr="00A115DD">
        <w:rPr>
          <w:rFonts w:cs="Calibri"/>
        </w:rPr>
        <w:t xml:space="preserve"> </w:t>
      </w:r>
      <w:proofErr w:type="spellStart"/>
      <w:r w:rsidRPr="00A115DD">
        <w:rPr>
          <w:rFonts w:cs="Calibri"/>
        </w:rPr>
        <w:t>CubeX</w:t>
      </w:r>
      <w:proofErr w:type="spellEnd"/>
      <w:r w:rsidRPr="00A115DD">
        <w:rPr>
          <w:rFonts w:cs="Calibri"/>
        </w:rPr>
        <w:t xml:space="preserve"> Double Head 3D Printer at $8,879.97, followed by the Lexmark MX611dhe printer at $4,589.97.</w:t>
      </w:r>
    </w:p>
    <w:p w14:paraId="5DCBB071" w14:textId="77777777" w:rsidR="00E55B54" w:rsidRPr="00A115DD" w:rsidRDefault="00E55B54" w:rsidP="00E55B54">
      <w:pPr>
        <w:keepNext/>
        <w:jc w:val="center"/>
        <w:rPr>
          <w:rFonts w:cs="Calibri"/>
        </w:rPr>
      </w:pPr>
      <w:r w:rsidRPr="00A115DD">
        <w:rPr>
          <w:rFonts w:cs="Calibri"/>
          <w:noProof/>
        </w:rPr>
        <w:drawing>
          <wp:inline distT="0" distB="0" distL="0" distR="0" wp14:anchorId="307B7E0D" wp14:editId="0C9F7CE9">
            <wp:extent cx="5623560" cy="2509336"/>
            <wp:effectExtent l="0" t="0" r="0" b="0"/>
            <wp:docPr id="8" name="Picture 8" descr="Red horizontal bars rank the ten products with the most negative total profit." title="Figure 8. Ten largest product-level los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ss_products.png"/>
                    <pic:cNvPicPr/>
                  </pic:nvPicPr>
                  <pic:blipFill>
                    <a:blip r:embed="rId14"/>
                    <a:stretch>
                      <a:fillRect/>
                    </a:stretch>
                  </pic:blipFill>
                  <pic:spPr>
                    <a:xfrm>
                      <a:off x="0" y="0"/>
                      <a:ext cx="5623560" cy="2509336"/>
                    </a:xfrm>
                    <a:prstGeom prst="rect">
                      <a:avLst/>
                    </a:prstGeom>
                  </pic:spPr>
                </pic:pic>
              </a:graphicData>
            </a:graphic>
          </wp:inline>
        </w:drawing>
      </w:r>
    </w:p>
    <w:p w14:paraId="6A3CC001" w14:textId="77777777" w:rsidR="00E55B54" w:rsidRPr="00A115DD" w:rsidRDefault="00E55B54" w:rsidP="00E55B54">
      <w:pPr>
        <w:pStyle w:val="Caption"/>
        <w:keepNext/>
        <w:jc w:val="center"/>
        <w:rPr>
          <w:rFonts w:cs="Calibri"/>
        </w:rPr>
      </w:pPr>
      <w:r w:rsidRPr="00A115DD">
        <w:rPr>
          <w:rFonts w:cs="Calibri"/>
        </w:rPr>
        <w:t>Figure 8. Ten largest product-level losses</w:t>
      </w:r>
    </w:p>
    <w:p w14:paraId="379EE837" w14:textId="77777777" w:rsidR="00E55B54" w:rsidRPr="00A115DD" w:rsidRDefault="00E55B54" w:rsidP="00E55B54">
      <w:pPr>
        <w:spacing w:before="80" w:after="80"/>
        <w:rPr>
          <w:rFonts w:cs="Calibri"/>
        </w:rPr>
      </w:pPr>
      <w:r w:rsidRPr="00A115DD">
        <w:rPr>
          <w:rFonts w:cs="Calibri"/>
          <w:i/>
          <w:color w:val="7F8C8D"/>
          <w:sz w:val="17"/>
        </w:rPr>
        <w:t xml:space="preserve">Source: </w:t>
      </w:r>
      <w:proofErr w:type="spellStart"/>
      <w:proofErr w:type="gramStart"/>
      <w:r w:rsidRPr="00A115DD">
        <w:rPr>
          <w:rFonts w:cs="Calibri"/>
          <w:i/>
          <w:color w:val="7F8C8D"/>
          <w:sz w:val="17"/>
        </w:rPr>
        <w:t>PT_LossProducts_Display</w:t>
      </w:r>
      <w:proofErr w:type="spellEnd"/>
      <w:r w:rsidRPr="00A115DD">
        <w:rPr>
          <w:rFonts w:cs="Calibri"/>
          <w:i/>
          <w:color w:val="7F8C8D"/>
          <w:sz w:val="17"/>
        </w:rPr>
        <w:t>,</w:t>
      </w:r>
      <w:proofErr w:type="gramEnd"/>
      <w:r w:rsidRPr="00A115DD">
        <w:rPr>
          <w:rFonts w:cs="Calibri"/>
          <w:i/>
          <w:color w:val="7F8C8D"/>
          <w:sz w:val="17"/>
        </w:rPr>
        <w:t xml:space="preserve"> attached Excel Data Model.</w:t>
      </w:r>
    </w:p>
    <w:p w14:paraId="663F5780" w14:textId="77777777" w:rsidR="00E55B54" w:rsidRPr="00A115DD" w:rsidRDefault="00E55B54" w:rsidP="00E55B54">
      <w:pPr>
        <w:rPr>
          <w:rFonts w:cs="Calibri"/>
        </w:rPr>
      </w:pPr>
      <w:r w:rsidRPr="00A115DD">
        <w:rPr>
          <w:rFonts w:cs="Calibri"/>
        </w:rPr>
        <w:t>Standard Class accounts for 59.13% of sales and 57.30% of profit. Ship-mode margins range from 12.08% to 13.94%, suggesting that discount and product mix are stronger profitability drivers than ship mode at the aggregate level. This does not rule out freight or service-level effects because detailed fulfilment cost is unavailable.</w:t>
      </w:r>
    </w:p>
    <w:p w14:paraId="270CBB51" w14:textId="77777777" w:rsidR="00E55B54" w:rsidRPr="00A115DD" w:rsidRDefault="00E55B54" w:rsidP="00E55B54">
      <w:pPr>
        <w:pStyle w:val="Heading1"/>
        <w:rPr>
          <w:rFonts w:ascii="Calibri" w:hAnsi="Calibri" w:cs="Calibri"/>
        </w:rPr>
      </w:pPr>
      <w:bookmarkStart w:id="19" w:name="_Toc237352085"/>
      <w:r w:rsidRPr="00A115DD">
        <w:rPr>
          <w:rFonts w:ascii="Calibri" w:hAnsi="Calibri" w:cs="Calibri"/>
        </w:rPr>
        <w:t>6. Data Quality and Model Assurance</w:t>
      </w:r>
      <w:bookmarkEnd w:id="19"/>
    </w:p>
    <w:p w14:paraId="2E7AE8E5" w14:textId="77777777" w:rsidR="00E55B54" w:rsidRPr="00A115DD" w:rsidRDefault="00E55B54" w:rsidP="00E55B54">
      <w:pPr>
        <w:rPr>
          <w:rFonts w:cs="Calibri"/>
        </w:rPr>
      </w:pPr>
      <w:r w:rsidRPr="00A115DD">
        <w:rPr>
          <w:rFonts w:cs="Calibri"/>
        </w:rPr>
        <w:t>The Data Quality page separates structural failures from business-review flags. All eleven error-level checks currently pass. Two checks remain in REVIEW: high-sales outliers and negative-profit rows. The audit reconciles 9,994 source rows to 9,994 valid rows, with zero rejected rows.</w:t>
      </w:r>
    </w:p>
    <w:tbl>
      <w:tblPr>
        <w:tblStyle w:val="TableGrid"/>
        <w:tblW w:w="9360" w:type="dxa"/>
        <w:tblInd w:w="120" w:type="dxa"/>
        <w:tblLayout w:type="fixed"/>
        <w:tblLook w:val="04A0" w:firstRow="1" w:lastRow="0" w:firstColumn="1" w:lastColumn="0" w:noHBand="0" w:noVBand="1"/>
      </w:tblPr>
      <w:tblGrid>
        <w:gridCol w:w="2200"/>
        <w:gridCol w:w="1900"/>
        <w:gridCol w:w="5260"/>
      </w:tblGrid>
      <w:tr w:rsidR="00E55B54" w:rsidRPr="00A115DD" w14:paraId="67F8B29B" w14:textId="77777777" w:rsidTr="0034312E">
        <w:trPr>
          <w:tblHeader/>
        </w:trPr>
        <w:tc>
          <w:tcPr>
            <w:tcW w:w="2200" w:type="dxa"/>
            <w:shd w:val="clear" w:color="auto" w:fill="1F4E78"/>
            <w:tcMar>
              <w:top w:w="80" w:type="dxa"/>
              <w:left w:w="120" w:type="dxa"/>
              <w:bottom w:w="80" w:type="dxa"/>
              <w:right w:w="120" w:type="dxa"/>
            </w:tcMar>
            <w:vAlign w:val="center"/>
          </w:tcPr>
          <w:p w14:paraId="3C456432" w14:textId="77777777" w:rsidR="00E55B54" w:rsidRPr="00A115DD" w:rsidRDefault="00E55B54" w:rsidP="0034312E">
            <w:pPr>
              <w:spacing w:after="0" w:line="252" w:lineRule="auto"/>
              <w:jc w:val="center"/>
              <w:rPr>
                <w:rFonts w:cs="Calibri"/>
              </w:rPr>
            </w:pPr>
            <w:r w:rsidRPr="00A115DD">
              <w:rPr>
                <w:rFonts w:cs="Calibri"/>
                <w:b/>
                <w:color w:val="FFFFFF"/>
                <w:sz w:val="17"/>
              </w:rPr>
              <w:t>Control</w:t>
            </w:r>
          </w:p>
        </w:tc>
        <w:tc>
          <w:tcPr>
            <w:tcW w:w="1900" w:type="dxa"/>
            <w:shd w:val="clear" w:color="auto" w:fill="1F4E78"/>
            <w:tcMar>
              <w:top w:w="80" w:type="dxa"/>
              <w:left w:w="120" w:type="dxa"/>
              <w:bottom w:w="80" w:type="dxa"/>
              <w:right w:w="120" w:type="dxa"/>
            </w:tcMar>
            <w:vAlign w:val="center"/>
          </w:tcPr>
          <w:p w14:paraId="4D21A52F" w14:textId="77777777" w:rsidR="00E55B54" w:rsidRPr="00A115DD" w:rsidRDefault="00E55B54" w:rsidP="0034312E">
            <w:pPr>
              <w:spacing w:after="0" w:line="252" w:lineRule="auto"/>
              <w:jc w:val="center"/>
              <w:rPr>
                <w:rFonts w:cs="Calibri"/>
              </w:rPr>
            </w:pPr>
            <w:r w:rsidRPr="00A115DD">
              <w:rPr>
                <w:rFonts w:cs="Calibri"/>
                <w:b/>
                <w:color w:val="FFFFFF"/>
                <w:sz w:val="17"/>
              </w:rPr>
              <w:t>Current result</w:t>
            </w:r>
          </w:p>
        </w:tc>
        <w:tc>
          <w:tcPr>
            <w:tcW w:w="5260" w:type="dxa"/>
            <w:shd w:val="clear" w:color="auto" w:fill="1F4E78"/>
            <w:tcMar>
              <w:top w:w="80" w:type="dxa"/>
              <w:left w:w="120" w:type="dxa"/>
              <w:bottom w:w="80" w:type="dxa"/>
              <w:right w:w="120" w:type="dxa"/>
            </w:tcMar>
            <w:vAlign w:val="center"/>
          </w:tcPr>
          <w:p w14:paraId="1ECADFCE" w14:textId="77777777" w:rsidR="00E55B54" w:rsidRPr="00A115DD" w:rsidRDefault="00E55B54" w:rsidP="0034312E">
            <w:pPr>
              <w:spacing w:after="0" w:line="252" w:lineRule="auto"/>
              <w:jc w:val="center"/>
              <w:rPr>
                <w:rFonts w:cs="Calibri"/>
              </w:rPr>
            </w:pPr>
            <w:r w:rsidRPr="00A115DD">
              <w:rPr>
                <w:rFonts w:cs="Calibri"/>
                <w:b/>
                <w:color w:val="FFFFFF"/>
                <w:sz w:val="17"/>
              </w:rPr>
              <w:t>Interpretation</w:t>
            </w:r>
          </w:p>
        </w:tc>
      </w:tr>
      <w:tr w:rsidR="00E55B54" w:rsidRPr="00A115DD" w14:paraId="78025649" w14:textId="77777777" w:rsidTr="0034312E">
        <w:trPr>
          <w:cantSplit/>
        </w:trPr>
        <w:tc>
          <w:tcPr>
            <w:tcW w:w="2200" w:type="dxa"/>
            <w:tcMar>
              <w:top w:w="80" w:type="dxa"/>
              <w:left w:w="120" w:type="dxa"/>
              <w:bottom w:w="80" w:type="dxa"/>
              <w:right w:w="120" w:type="dxa"/>
            </w:tcMar>
            <w:vAlign w:val="center"/>
          </w:tcPr>
          <w:p w14:paraId="4AE8DD2B" w14:textId="77777777" w:rsidR="00E55B54" w:rsidRPr="00A115DD" w:rsidRDefault="00E55B54" w:rsidP="0034312E">
            <w:pPr>
              <w:spacing w:after="0" w:line="252" w:lineRule="auto"/>
              <w:rPr>
                <w:rFonts w:cs="Calibri"/>
              </w:rPr>
            </w:pPr>
            <w:r w:rsidRPr="00A115DD">
              <w:rPr>
                <w:rFonts w:cs="Calibri"/>
                <w:sz w:val="17"/>
              </w:rPr>
              <w:t>Source rows</w:t>
            </w:r>
          </w:p>
        </w:tc>
        <w:tc>
          <w:tcPr>
            <w:tcW w:w="1900" w:type="dxa"/>
            <w:tcMar>
              <w:top w:w="80" w:type="dxa"/>
              <w:left w:w="120" w:type="dxa"/>
              <w:bottom w:w="80" w:type="dxa"/>
              <w:right w:w="120" w:type="dxa"/>
            </w:tcMar>
            <w:vAlign w:val="center"/>
          </w:tcPr>
          <w:p w14:paraId="627993EF" w14:textId="77777777" w:rsidR="00E55B54" w:rsidRPr="00A115DD" w:rsidRDefault="00E55B54" w:rsidP="0034312E">
            <w:pPr>
              <w:spacing w:after="0" w:line="252" w:lineRule="auto"/>
              <w:rPr>
                <w:rFonts w:cs="Calibri"/>
              </w:rPr>
            </w:pPr>
            <w:r w:rsidRPr="00A115DD">
              <w:rPr>
                <w:rFonts w:cs="Calibri"/>
                <w:sz w:val="17"/>
              </w:rPr>
              <w:t>9,994</w:t>
            </w:r>
          </w:p>
        </w:tc>
        <w:tc>
          <w:tcPr>
            <w:tcW w:w="5260" w:type="dxa"/>
            <w:tcMar>
              <w:top w:w="80" w:type="dxa"/>
              <w:left w:w="120" w:type="dxa"/>
              <w:bottom w:w="80" w:type="dxa"/>
              <w:right w:w="120" w:type="dxa"/>
            </w:tcMar>
            <w:vAlign w:val="center"/>
          </w:tcPr>
          <w:p w14:paraId="6D2D2571" w14:textId="77777777" w:rsidR="00E55B54" w:rsidRPr="00A115DD" w:rsidRDefault="00E55B54" w:rsidP="0034312E">
            <w:pPr>
              <w:spacing w:after="0" w:line="252" w:lineRule="auto"/>
              <w:rPr>
                <w:rFonts w:cs="Calibri"/>
              </w:rPr>
            </w:pPr>
            <w:r w:rsidRPr="00A115DD">
              <w:rPr>
                <w:rFonts w:cs="Calibri"/>
                <w:sz w:val="17"/>
              </w:rPr>
              <w:t>Rows read from the CSV</w:t>
            </w:r>
          </w:p>
        </w:tc>
      </w:tr>
      <w:tr w:rsidR="00E55B54" w:rsidRPr="00A115DD" w14:paraId="52EE30FC" w14:textId="77777777" w:rsidTr="0034312E">
        <w:trPr>
          <w:cantSplit/>
        </w:trPr>
        <w:tc>
          <w:tcPr>
            <w:tcW w:w="2200" w:type="dxa"/>
            <w:tcMar>
              <w:top w:w="80" w:type="dxa"/>
              <w:left w:w="120" w:type="dxa"/>
              <w:bottom w:w="80" w:type="dxa"/>
              <w:right w:w="120" w:type="dxa"/>
            </w:tcMar>
            <w:vAlign w:val="center"/>
          </w:tcPr>
          <w:p w14:paraId="0CB520A4" w14:textId="77777777" w:rsidR="00E55B54" w:rsidRPr="00A115DD" w:rsidRDefault="00E55B54" w:rsidP="0034312E">
            <w:pPr>
              <w:spacing w:after="0" w:line="252" w:lineRule="auto"/>
              <w:rPr>
                <w:rFonts w:cs="Calibri"/>
              </w:rPr>
            </w:pPr>
            <w:r w:rsidRPr="00A115DD">
              <w:rPr>
                <w:rFonts w:cs="Calibri"/>
                <w:sz w:val="17"/>
              </w:rPr>
              <w:t>Valid rows</w:t>
            </w:r>
          </w:p>
        </w:tc>
        <w:tc>
          <w:tcPr>
            <w:tcW w:w="1900" w:type="dxa"/>
            <w:tcMar>
              <w:top w:w="80" w:type="dxa"/>
              <w:left w:w="120" w:type="dxa"/>
              <w:bottom w:w="80" w:type="dxa"/>
              <w:right w:w="120" w:type="dxa"/>
            </w:tcMar>
            <w:vAlign w:val="center"/>
          </w:tcPr>
          <w:p w14:paraId="1BB1D945" w14:textId="77777777" w:rsidR="00E55B54" w:rsidRPr="00A115DD" w:rsidRDefault="00E55B54" w:rsidP="0034312E">
            <w:pPr>
              <w:spacing w:after="0" w:line="252" w:lineRule="auto"/>
              <w:rPr>
                <w:rFonts w:cs="Calibri"/>
              </w:rPr>
            </w:pPr>
            <w:r w:rsidRPr="00A115DD">
              <w:rPr>
                <w:rFonts w:cs="Calibri"/>
                <w:sz w:val="17"/>
              </w:rPr>
              <w:t>9,994</w:t>
            </w:r>
          </w:p>
        </w:tc>
        <w:tc>
          <w:tcPr>
            <w:tcW w:w="5260" w:type="dxa"/>
            <w:tcMar>
              <w:top w:w="80" w:type="dxa"/>
              <w:left w:w="120" w:type="dxa"/>
              <w:bottom w:w="80" w:type="dxa"/>
              <w:right w:w="120" w:type="dxa"/>
            </w:tcMar>
            <w:vAlign w:val="center"/>
          </w:tcPr>
          <w:p w14:paraId="10E8ED8F" w14:textId="77777777" w:rsidR="00E55B54" w:rsidRPr="00A115DD" w:rsidRDefault="00E55B54" w:rsidP="0034312E">
            <w:pPr>
              <w:spacing w:after="0" w:line="252" w:lineRule="auto"/>
              <w:rPr>
                <w:rFonts w:cs="Calibri"/>
              </w:rPr>
            </w:pPr>
            <w:r w:rsidRPr="00A115DD">
              <w:rPr>
                <w:rFonts w:cs="Calibri"/>
                <w:sz w:val="17"/>
              </w:rPr>
              <w:t>Rows loaded to the analytical pipeline</w:t>
            </w:r>
          </w:p>
        </w:tc>
      </w:tr>
      <w:tr w:rsidR="00E55B54" w:rsidRPr="00A115DD" w14:paraId="2749DC32" w14:textId="77777777" w:rsidTr="0034312E">
        <w:trPr>
          <w:cantSplit/>
        </w:trPr>
        <w:tc>
          <w:tcPr>
            <w:tcW w:w="2200" w:type="dxa"/>
            <w:tcMar>
              <w:top w:w="80" w:type="dxa"/>
              <w:left w:w="120" w:type="dxa"/>
              <w:bottom w:w="80" w:type="dxa"/>
              <w:right w:w="120" w:type="dxa"/>
            </w:tcMar>
            <w:vAlign w:val="center"/>
          </w:tcPr>
          <w:p w14:paraId="16DA0991" w14:textId="77777777" w:rsidR="00E55B54" w:rsidRPr="00A115DD" w:rsidRDefault="00E55B54" w:rsidP="0034312E">
            <w:pPr>
              <w:spacing w:after="0" w:line="252" w:lineRule="auto"/>
              <w:rPr>
                <w:rFonts w:cs="Calibri"/>
              </w:rPr>
            </w:pPr>
            <w:r w:rsidRPr="00A115DD">
              <w:rPr>
                <w:rFonts w:cs="Calibri"/>
                <w:sz w:val="17"/>
              </w:rPr>
              <w:t>Rejected rows</w:t>
            </w:r>
          </w:p>
        </w:tc>
        <w:tc>
          <w:tcPr>
            <w:tcW w:w="1900" w:type="dxa"/>
            <w:tcMar>
              <w:top w:w="80" w:type="dxa"/>
              <w:left w:w="120" w:type="dxa"/>
              <w:bottom w:w="80" w:type="dxa"/>
              <w:right w:w="120" w:type="dxa"/>
            </w:tcMar>
            <w:vAlign w:val="center"/>
          </w:tcPr>
          <w:p w14:paraId="45ADC73B" w14:textId="77777777" w:rsidR="00E55B54" w:rsidRPr="00A115DD" w:rsidRDefault="00E55B54" w:rsidP="0034312E">
            <w:pPr>
              <w:spacing w:after="0" w:line="252" w:lineRule="auto"/>
              <w:rPr>
                <w:rFonts w:cs="Calibri"/>
              </w:rPr>
            </w:pPr>
            <w:r w:rsidRPr="00A115DD">
              <w:rPr>
                <w:rFonts w:cs="Calibri"/>
                <w:sz w:val="17"/>
              </w:rPr>
              <w:t>0</w:t>
            </w:r>
          </w:p>
        </w:tc>
        <w:tc>
          <w:tcPr>
            <w:tcW w:w="5260" w:type="dxa"/>
            <w:tcMar>
              <w:top w:w="80" w:type="dxa"/>
              <w:left w:w="120" w:type="dxa"/>
              <w:bottom w:w="80" w:type="dxa"/>
              <w:right w:w="120" w:type="dxa"/>
            </w:tcMar>
            <w:vAlign w:val="center"/>
          </w:tcPr>
          <w:p w14:paraId="36C10E2E" w14:textId="77777777" w:rsidR="00E55B54" w:rsidRPr="00A115DD" w:rsidRDefault="00E55B54" w:rsidP="0034312E">
            <w:pPr>
              <w:spacing w:after="0" w:line="252" w:lineRule="auto"/>
              <w:rPr>
                <w:rFonts w:cs="Calibri"/>
              </w:rPr>
            </w:pPr>
            <w:r w:rsidRPr="00A115DD">
              <w:rPr>
                <w:rFonts w:cs="Calibri"/>
                <w:sz w:val="17"/>
              </w:rPr>
              <w:t>No structural rejection in the current refresh</w:t>
            </w:r>
          </w:p>
        </w:tc>
      </w:tr>
      <w:tr w:rsidR="00E55B54" w:rsidRPr="00A115DD" w14:paraId="1C55609A" w14:textId="77777777" w:rsidTr="0034312E">
        <w:trPr>
          <w:cantSplit/>
        </w:trPr>
        <w:tc>
          <w:tcPr>
            <w:tcW w:w="2200" w:type="dxa"/>
            <w:tcMar>
              <w:top w:w="80" w:type="dxa"/>
              <w:left w:w="120" w:type="dxa"/>
              <w:bottom w:w="80" w:type="dxa"/>
              <w:right w:w="120" w:type="dxa"/>
            </w:tcMar>
            <w:vAlign w:val="center"/>
          </w:tcPr>
          <w:p w14:paraId="579129B4" w14:textId="77777777" w:rsidR="00E55B54" w:rsidRPr="00A115DD" w:rsidRDefault="00E55B54" w:rsidP="0034312E">
            <w:pPr>
              <w:spacing w:after="0" w:line="252" w:lineRule="auto"/>
              <w:rPr>
                <w:rFonts w:cs="Calibri"/>
              </w:rPr>
            </w:pPr>
            <w:r w:rsidRPr="00A115DD">
              <w:rPr>
                <w:rFonts w:cs="Calibri"/>
                <w:sz w:val="17"/>
              </w:rPr>
              <w:t>Error-level checks</w:t>
            </w:r>
          </w:p>
        </w:tc>
        <w:tc>
          <w:tcPr>
            <w:tcW w:w="1900" w:type="dxa"/>
            <w:tcMar>
              <w:top w:w="80" w:type="dxa"/>
              <w:left w:w="120" w:type="dxa"/>
              <w:bottom w:w="80" w:type="dxa"/>
              <w:right w:w="120" w:type="dxa"/>
            </w:tcMar>
            <w:vAlign w:val="center"/>
          </w:tcPr>
          <w:p w14:paraId="76F9B96D" w14:textId="77777777" w:rsidR="00E55B54" w:rsidRPr="00A115DD" w:rsidRDefault="00E55B54" w:rsidP="0034312E">
            <w:pPr>
              <w:spacing w:after="0" w:line="252" w:lineRule="auto"/>
              <w:rPr>
                <w:rFonts w:cs="Calibri"/>
              </w:rPr>
            </w:pPr>
            <w:r w:rsidRPr="00A115DD">
              <w:rPr>
                <w:rFonts w:cs="Calibri"/>
                <w:sz w:val="17"/>
              </w:rPr>
              <w:t xml:space="preserve">11 </w:t>
            </w:r>
            <w:proofErr w:type="gramStart"/>
            <w:r w:rsidRPr="00A115DD">
              <w:rPr>
                <w:rFonts w:cs="Calibri"/>
                <w:sz w:val="17"/>
              </w:rPr>
              <w:t>PASS</w:t>
            </w:r>
            <w:proofErr w:type="gramEnd"/>
          </w:p>
        </w:tc>
        <w:tc>
          <w:tcPr>
            <w:tcW w:w="5260" w:type="dxa"/>
            <w:tcMar>
              <w:top w:w="80" w:type="dxa"/>
              <w:left w:w="120" w:type="dxa"/>
              <w:bottom w:w="80" w:type="dxa"/>
              <w:right w:w="120" w:type="dxa"/>
            </w:tcMar>
            <w:vAlign w:val="center"/>
          </w:tcPr>
          <w:p w14:paraId="654B7F09" w14:textId="77777777" w:rsidR="00E55B54" w:rsidRPr="00A115DD" w:rsidRDefault="00E55B54" w:rsidP="0034312E">
            <w:pPr>
              <w:spacing w:after="0" w:line="252" w:lineRule="auto"/>
              <w:rPr>
                <w:rFonts w:cs="Calibri"/>
              </w:rPr>
            </w:pPr>
            <w:r w:rsidRPr="00A115DD">
              <w:rPr>
                <w:rFonts w:cs="Calibri"/>
                <w:sz w:val="17"/>
              </w:rPr>
              <w:t>Required structural controls passed</w:t>
            </w:r>
          </w:p>
        </w:tc>
      </w:tr>
      <w:tr w:rsidR="00E55B54" w:rsidRPr="00A115DD" w14:paraId="291AA738" w14:textId="77777777" w:rsidTr="0034312E">
        <w:trPr>
          <w:cantSplit/>
        </w:trPr>
        <w:tc>
          <w:tcPr>
            <w:tcW w:w="2200" w:type="dxa"/>
            <w:tcMar>
              <w:top w:w="80" w:type="dxa"/>
              <w:left w:w="120" w:type="dxa"/>
              <w:bottom w:w="80" w:type="dxa"/>
              <w:right w:w="120" w:type="dxa"/>
            </w:tcMar>
            <w:vAlign w:val="center"/>
          </w:tcPr>
          <w:p w14:paraId="1267AFBE" w14:textId="77777777" w:rsidR="00E55B54" w:rsidRPr="00A115DD" w:rsidRDefault="00E55B54" w:rsidP="0034312E">
            <w:pPr>
              <w:spacing w:after="0" w:line="252" w:lineRule="auto"/>
              <w:rPr>
                <w:rFonts w:cs="Calibri"/>
              </w:rPr>
            </w:pPr>
            <w:r w:rsidRPr="00A115DD">
              <w:rPr>
                <w:rFonts w:cs="Calibri"/>
                <w:sz w:val="17"/>
              </w:rPr>
              <w:t>Review-level checks</w:t>
            </w:r>
          </w:p>
        </w:tc>
        <w:tc>
          <w:tcPr>
            <w:tcW w:w="1900" w:type="dxa"/>
            <w:tcMar>
              <w:top w:w="80" w:type="dxa"/>
              <w:left w:w="120" w:type="dxa"/>
              <w:bottom w:w="80" w:type="dxa"/>
              <w:right w:w="120" w:type="dxa"/>
            </w:tcMar>
            <w:vAlign w:val="center"/>
          </w:tcPr>
          <w:p w14:paraId="2ECDBD8D" w14:textId="77777777" w:rsidR="00E55B54" w:rsidRPr="00A115DD" w:rsidRDefault="00E55B54" w:rsidP="0034312E">
            <w:pPr>
              <w:spacing w:after="0" w:line="252" w:lineRule="auto"/>
              <w:rPr>
                <w:rFonts w:cs="Calibri"/>
              </w:rPr>
            </w:pPr>
            <w:r w:rsidRPr="00A115DD">
              <w:rPr>
                <w:rFonts w:cs="Calibri"/>
                <w:sz w:val="17"/>
              </w:rPr>
              <w:t xml:space="preserve">2 </w:t>
            </w:r>
            <w:proofErr w:type="gramStart"/>
            <w:r w:rsidRPr="00A115DD">
              <w:rPr>
                <w:rFonts w:cs="Calibri"/>
                <w:sz w:val="17"/>
              </w:rPr>
              <w:t>REVIEW</w:t>
            </w:r>
            <w:proofErr w:type="gramEnd"/>
          </w:p>
        </w:tc>
        <w:tc>
          <w:tcPr>
            <w:tcW w:w="5260" w:type="dxa"/>
            <w:tcMar>
              <w:top w:w="80" w:type="dxa"/>
              <w:left w:w="120" w:type="dxa"/>
              <w:bottom w:w="80" w:type="dxa"/>
              <w:right w:w="120" w:type="dxa"/>
            </w:tcMar>
            <w:vAlign w:val="center"/>
          </w:tcPr>
          <w:p w14:paraId="25EDA689" w14:textId="77777777" w:rsidR="00E55B54" w:rsidRPr="00A115DD" w:rsidRDefault="00E55B54" w:rsidP="0034312E">
            <w:pPr>
              <w:spacing w:after="0" w:line="252" w:lineRule="auto"/>
              <w:rPr>
                <w:rFonts w:cs="Calibri"/>
              </w:rPr>
            </w:pPr>
            <w:r w:rsidRPr="00A115DD">
              <w:rPr>
                <w:rFonts w:cs="Calibri"/>
                <w:sz w:val="17"/>
              </w:rPr>
              <w:t>Business anomalies require investigation</w:t>
            </w:r>
          </w:p>
        </w:tc>
      </w:tr>
      <w:tr w:rsidR="00E55B54" w:rsidRPr="00A115DD" w14:paraId="66EA1799" w14:textId="77777777" w:rsidTr="0034312E">
        <w:trPr>
          <w:cantSplit/>
        </w:trPr>
        <w:tc>
          <w:tcPr>
            <w:tcW w:w="2200" w:type="dxa"/>
            <w:tcMar>
              <w:top w:w="80" w:type="dxa"/>
              <w:left w:w="120" w:type="dxa"/>
              <w:bottom w:w="80" w:type="dxa"/>
              <w:right w:w="120" w:type="dxa"/>
            </w:tcMar>
            <w:vAlign w:val="center"/>
          </w:tcPr>
          <w:p w14:paraId="7E8DD3D3" w14:textId="77777777" w:rsidR="00E55B54" w:rsidRPr="00A115DD" w:rsidRDefault="00E55B54" w:rsidP="0034312E">
            <w:pPr>
              <w:spacing w:after="0" w:line="252" w:lineRule="auto"/>
              <w:rPr>
                <w:rFonts w:cs="Calibri"/>
              </w:rPr>
            </w:pPr>
            <w:r w:rsidRPr="00A115DD">
              <w:rPr>
                <w:rFonts w:cs="Calibri"/>
                <w:sz w:val="17"/>
              </w:rPr>
              <w:lastRenderedPageBreak/>
              <w:t>Flag instances</w:t>
            </w:r>
          </w:p>
        </w:tc>
        <w:tc>
          <w:tcPr>
            <w:tcW w:w="1900" w:type="dxa"/>
            <w:tcMar>
              <w:top w:w="80" w:type="dxa"/>
              <w:left w:w="120" w:type="dxa"/>
              <w:bottom w:w="80" w:type="dxa"/>
              <w:right w:w="120" w:type="dxa"/>
            </w:tcMar>
            <w:vAlign w:val="center"/>
          </w:tcPr>
          <w:p w14:paraId="2204469B" w14:textId="77777777" w:rsidR="00E55B54" w:rsidRPr="00A115DD" w:rsidRDefault="00E55B54" w:rsidP="0034312E">
            <w:pPr>
              <w:spacing w:after="0" w:line="252" w:lineRule="auto"/>
              <w:rPr>
                <w:rFonts w:cs="Calibri"/>
              </w:rPr>
            </w:pPr>
            <w:r w:rsidRPr="00A115DD">
              <w:rPr>
                <w:rFonts w:cs="Calibri"/>
                <w:sz w:val="17"/>
              </w:rPr>
              <w:t>1,998</w:t>
            </w:r>
          </w:p>
        </w:tc>
        <w:tc>
          <w:tcPr>
            <w:tcW w:w="5260" w:type="dxa"/>
            <w:tcMar>
              <w:top w:w="80" w:type="dxa"/>
              <w:left w:w="120" w:type="dxa"/>
              <w:bottom w:w="80" w:type="dxa"/>
              <w:right w:w="120" w:type="dxa"/>
            </w:tcMar>
            <w:vAlign w:val="center"/>
          </w:tcPr>
          <w:p w14:paraId="19157304" w14:textId="77777777" w:rsidR="00E55B54" w:rsidRPr="00A115DD" w:rsidRDefault="00E55B54" w:rsidP="0034312E">
            <w:pPr>
              <w:spacing w:after="0" w:line="252" w:lineRule="auto"/>
              <w:rPr>
                <w:rFonts w:cs="Calibri"/>
              </w:rPr>
            </w:pPr>
            <w:r w:rsidRPr="00A115DD">
              <w:rPr>
                <w:rFonts w:cs="Calibri"/>
                <w:sz w:val="17"/>
              </w:rPr>
              <w:t>1,871 loss-line flags plus 127 high-sales outlier flags</w:t>
            </w:r>
          </w:p>
        </w:tc>
      </w:tr>
      <w:tr w:rsidR="00E55B54" w:rsidRPr="00A115DD" w14:paraId="5CFC8F15" w14:textId="77777777" w:rsidTr="0034312E">
        <w:trPr>
          <w:cantSplit/>
        </w:trPr>
        <w:tc>
          <w:tcPr>
            <w:tcW w:w="2200" w:type="dxa"/>
            <w:tcMar>
              <w:top w:w="80" w:type="dxa"/>
              <w:left w:w="120" w:type="dxa"/>
              <w:bottom w:w="80" w:type="dxa"/>
              <w:right w:w="120" w:type="dxa"/>
            </w:tcMar>
            <w:vAlign w:val="center"/>
          </w:tcPr>
          <w:p w14:paraId="3D983CCC" w14:textId="77777777" w:rsidR="00E55B54" w:rsidRPr="00A115DD" w:rsidRDefault="00E55B54" w:rsidP="0034312E">
            <w:pPr>
              <w:spacing w:after="0" w:line="252" w:lineRule="auto"/>
              <w:rPr>
                <w:rFonts w:cs="Calibri"/>
              </w:rPr>
            </w:pPr>
            <w:r w:rsidRPr="00A115DD">
              <w:rPr>
                <w:rFonts w:cs="Calibri"/>
                <w:sz w:val="17"/>
              </w:rPr>
              <w:t>DQ pass rate</w:t>
            </w:r>
          </w:p>
        </w:tc>
        <w:tc>
          <w:tcPr>
            <w:tcW w:w="1900" w:type="dxa"/>
            <w:tcMar>
              <w:top w:w="80" w:type="dxa"/>
              <w:left w:w="120" w:type="dxa"/>
              <w:bottom w:w="80" w:type="dxa"/>
              <w:right w:w="120" w:type="dxa"/>
            </w:tcMar>
            <w:vAlign w:val="center"/>
          </w:tcPr>
          <w:p w14:paraId="14612D63" w14:textId="77777777" w:rsidR="00E55B54" w:rsidRPr="00A115DD" w:rsidRDefault="00E55B54" w:rsidP="0034312E">
            <w:pPr>
              <w:spacing w:after="0" w:line="252" w:lineRule="auto"/>
              <w:rPr>
                <w:rFonts w:cs="Calibri"/>
              </w:rPr>
            </w:pPr>
            <w:r w:rsidRPr="00A115DD">
              <w:rPr>
                <w:rFonts w:cs="Calibri"/>
                <w:sz w:val="17"/>
              </w:rPr>
              <w:t>84.62%</w:t>
            </w:r>
          </w:p>
        </w:tc>
        <w:tc>
          <w:tcPr>
            <w:tcW w:w="5260" w:type="dxa"/>
            <w:tcMar>
              <w:top w:w="80" w:type="dxa"/>
              <w:left w:w="120" w:type="dxa"/>
              <w:bottom w:w="80" w:type="dxa"/>
              <w:right w:w="120" w:type="dxa"/>
            </w:tcMar>
            <w:vAlign w:val="center"/>
          </w:tcPr>
          <w:p w14:paraId="6F16E92E" w14:textId="77777777" w:rsidR="00E55B54" w:rsidRPr="00A115DD" w:rsidRDefault="00E55B54" w:rsidP="0034312E">
            <w:pPr>
              <w:spacing w:after="0" w:line="252" w:lineRule="auto"/>
              <w:rPr>
                <w:rFonts w:cs="Calibri"/>
              </w:rPr>
            </w:pPr>
            <w:r w:rsidRPr="00A115DD">
              <w:rPr>
                <w:rFonts w:cs="Calibri"/>
                <w:sz w:val="17"/>
              </w:rPr>
              <w:t>11 of 13 checks are PASS; REVIEW is not equivalent to FAIL</w:t>
            </w:r>
          </w:p>
        </w:tc>
      </w:tr>
      <w:tr w:rsidR="00E55B54" w:rsidRPr="00A115DD" w14:paraId="11981947" w14:textId="77777777" w:rsidTr="0034312E">
        <w:trPr>
          <w:cantSplit/>
        </w:trPr>
        <w:tc>
          <w:tcPr>
            <w:tcW w:w="2200" w:type="dxa"/>
            <w:tcMar>
              <w:top w:w="80" w:type="dxa"/>
              <w:left w:w="120" w:type="dxa"/>
              <w:bottom w:w="80" w:type="dxa"/>
              <w:right w:w="120" w:type="dxa"/>
            </w:tcMar>
            <w:vAlign w:val="center"/>
          </w:tcPr>
          <w:p w14:paraId="6009FEC1" w14:textId="77777777" w:rsidR="00E55B54" w:rsidRPr="00A115DD" w:rsidRDefault="00E55B54" w:rsidP="0034312E">
            <w:pPr>
              <w:spacing w:after="0" w:line="252" w:lineRule="auto"/>
              <w:rPr>
                <w:rFonts w:cs="Calibri"/>
              </w:rPr>
            </w:pPr>
            <w:r w:rsidRPr="00A115DD">
              <w:rPr>
                <w:rFonts w:cs="Calibri"/>
                <w:sz w:val="17"/>
              </w:rPr>
              <w:t>Refresh status</w:t>
            </w:r>
          </w:p>
        </w:tc>
        <w:tc>
          <w:tcPr>
            <w:tcW w:w="1900" w:type="dxa"/>
            <w:tcMar>
              <w:top w:w="80" w:type="dxa"/>
              <w:left w:w="120" w:type="dxa"/>
              <w:bottom w:w="80" w:type="dxa"/>
              <w:right w:w="120" w:type="dxa"/>
            </w:tcMar>
            <w:vAlign w:val="center"/>
          </w:tcPr>
          <w:p w14:paraId="7A7F220E" w14:textId="77777777" w:rsidR="00E55B54" w:rsidRPr="00A115DD" w:rsidRDefault="00E55B54" w:rsidP="0034312E">
            <w:pPr>
              <w:spacing w:after="0" w:line="252" w:lineRule="auto"/>
              <w:rPr>
                <w:rFonts w:cs="Calibri"/>
              </w:rPr>
            </w:pPr>
            <w:r w:rsidRPr="00A115DD">
              <w:rPr>
                <w:rFonts w:cs="Calibri"/>
                <w:sz w:val="17"/>
              </w:rPr>
              <w:t>9 August 2026, 15:51 UTC</w:t>
            </w:r>
          </w:p>
        </w:tc>
        <w:tc>
          <w:tcPr>
            <w:tcW w:w="5260" w:type="dxa"/>
            <w:tcMar>
              <w:top w:w="80" w:type="dxa"/>
              <w:left w:w="120" w:type="dxa"/>
              <w:bottom w:w="80" w:type="dxa"/>
              <w:right w:w="120" w:type="dxa"/>
            </w:tcMar>
            <w:vAlign w:val="center"/>
          </w:tcPr>
          <w:p w14:paraId="7A4A5B28" w14:textId="77777777" w:rsidR="00E55B54" w:rsidRPr="00A115DD" w:rsidRDefault="00E55B54" w:rsidP="0034312E">
            <w:pPr>
              <w:spacing w:after="0" w:line="252" w:lineRule="auto"/>
              <w:rPr>
                <w:rFonts w:cs="Calibri"/>
              </w:rPr>
            </w:pPr>
            <w:r w:rsidRPr="00A115DD">
              <w:rPr>
                <w:rFonts w:cs="Calibri"/>
                <w:sz w:val="17"/>
              </w:rPr>
              <w:t>Latest cached refresh snapshot</w:t>
            </w:r>
          </w:p>
        </w:tc>
      </w:tr>
    </w:tbl>
    <w:p w14:paraId="130E6321" w14:textId="77777777" w:rsidR="00E55B54" w:rsidRPr="00A115DD" w:rsidRDefault="00E55B54" w:rsidP="00E55B54">
      <w:pPr>
        <w:spacing w:after="20"/>
        <w:rPr>
          <w:rFonts w:cs="Calibri"/>
        </w:rPr>
      </w:pPr>
    </w:p>
    <w:p w14:paraId="05030965" w14:textId="77777777" w:rsidR="00E55B54" w:rsidRPr="00A115DD" w:rsidRDefault="00E55B54" w:rsidP="00E55B54">
      <w:pPr>
        <w:pStyle w:val="Heading1"/>
        <w:rPr>
          <w:rFonts w:ascii="Calibri" w:hAnsi="Calibri" w:cs="Calibri"/>
        </w:rPr>
      </w:pPr>
      <w:bookmarkStart w:id="20" w:name="_Toc237352086"/>
      <w:r w:rsidRPr="00A115DD">
        <w:rPr>
          <w:rFonts w:ascii="Calibri" w:hAnsi="Calibri" w:cs="Calibri"/>
        </w:rPr>
        <w:t>7. Key Findings and Business Implications</w:t>
      </w:r>
      <w:bookmarkEnd w:id="20"/>
    </w:p>
    <w:p w14:paraId="608C0835" w14:textId="77777777" w:rsidR="00E55B54" w:rsidRPr="00A115DD" w:rsidRDefault="00E55B54" w:rsidP="00E55B54">
      <w:pPr>
        <w:spacing w:after="140"/>
        <w:rPr>
          <w:rFonts w:cs="Calibri"/>
        </w:rPr>
      </w:pPr>
      <w:r w:rsidRPr="00A115DD">
        <w:rPr>
          <w:rFonts w:cs="Calibri"/>
          <w:b/>
          <w:color w:val="1F4E78"/>
        </w:rPr>
        <w:t xml:space="preserve">Profitable growth, but weaker margin conversion. </w:t>
      </w:r>
      <w:r w:rsidRPr="00A115DD">
        <w:rPr>
          <w:rFonts w:cs="Calibri"/>
        </w:rPr>
        <w:t xml:space="preserve">2017 is the strongest sales year, but profit growth trails sales growth and margin </w:t>
      </w:r>
      <w:proofErr w:type="gramStart"/>
      <w:r w:rsidRPr="00A115DD">
        <w:rPr>
          <w:rFonts w:cs="Calibri"/>
        </w:rPr>
        <w:t>falls</w:t>
      </w:r>
      <w:proofErr w:type="gramEnd"/>
      <w:r w:rsidRPr="00A115DD">
        <w:rPr>
          <w:rFonts w:cs="Calibri"/>
        </w:rPr>
        <w:t xml:space="preserve"> from 13.43% to 12.74%.</w:t>
      </w:r>
    </w:p>
    <w:p w14:paraId="7723D302" w14:textId="77777777" w:rsidR="00E55B54" w:rsidRPr="00A115DD" w:rsidRDefault="00E55B54" w:rsidP="00E55B54">
      <w:pPr>
        <w:spacing w:after="140"/>
        <w:rPr>
          <w:rFonts w:cs="Calibri"/>
        </w:rPr>
      </w:pPr>
      <w:r w:rsidRPr="00A115DD">
        <w:rPr>
          <w:rFonts w:cs="Calibri"/>
          <w:b/>
          <w:color w:val="1F4E78"/>
        </w:rPr>
        <w:t xml:space="preserve">Discounting destroys material value. </w:t>
      </w:r>
      <w:r w:rsidRPr="00A115DD">
        <w:rPr>
          <w:rFonts w:cs="Calibri"/>
        </w:rPr>
        <w:t>Discounted lines are unprofitable in aggregate; discounts above 20% generate a -37.32% margin.</w:t>
      </w:r>
    </w:p>
    <w:p w14:paraId="3462FA4C" w14:textId="77777777" w:rsidR="00E55B54" w:rsidRPr="00A115DD" w:rsidRDefault="00E55B54" w:rsidP="00E55B54">
      <w:pPr>
        <w:spacing w:after="140"/>
        <w:rPr>
          <w:rFonts w:cs="Calibri"/>
        </w:rPr>
      </w:pPr>
      <w:r w:rsidRPr="00A115DD">
        <w:rPr>
          <w:rFonts w:cs="Calibri"/>
          <w:b/>
          <w:color w:val="1F4E78"/>
        </w:rPr>
        <w:t xml:space="preserve">Furniture is a structural margin problem. </w:t>
      </w:r>
      <w:r w:rsidRPr="00A115DD">
        <w:rPr>
          <w:rFonts w:cs="Calibri"/>
        </w:rPr>
        <w:t>Furniture contributes almost one-third of sales but only 6.44% of profit, driven by losses in Tables and Bookcases.</w:t>
      </w:r>
    </w:p>
    <w:p w14:paraId="54291824" w14:textId="77777777" w:rsidR="00E55B54" w:rsidRPr="00A115DD" w:rsidRDefault="00E55B54" w:rsidP="00E55B54">
      <w:pPr>
        <w:spacing w:after="140"/>
        <w:rPr>
          <w:rFonts w:cs="Calibri"/>
        </w:rPr>
      </w:pPr>
      <w:r w:rsidRPr="00A115DD">
        <w:rPr>
          <w:rFonts w:cs="Calibri"/>
          <w:b/>
          <w:color w:val="1F4E78"/>
        </w:rPr>
        <w:t xml:space="preserve">Technology and Office Supplies fund profitability. </w:t>
      </w:r>
      <w:r w:rsidRPr="00A115DD">
        <w:rPr>
          <w:rFonts w:cs="Calibri"/>
        </w:rPr>
        <w:t>Together they generate 93.56% of profit, with Copiers, Accessories, Paper, Labels and Envelopes producing attractive margins.</w:t>
      </w:r>
    </w:p>
    <w:p w14:paraId="478FF172" w14:textId="77777777" w:rsidR="00E55B54" w:rsidRPr="00A115DD" w:rsidRDefault="00E55B54" w:rsidP="00E55B54">
      <w:pPr>
        <w:spacing w:after="140"/>
        <w:rPr>
          <w:rFonts w:cs="Calibri"/>
        </w:rPr>
      </w:pPr>
      <w:r w:rsidRPr="00A115DD">
        <w:rPr>
          <w:rFonts w:cs="Calibri"/>
          <w:b/>
          <w:color w:val="1F4E78"/>
        </w:rPr>
        <w:t xml:space="preserve">Revenue concentration is not excessive. </w:t>
      </w:r>
      <w:r w:rsidRPr="00A115DD">
        <w:rPr>
          <w:rFonts w:cs="Calibri"/>
        </w:rPr>
        <w:t>The top ten customers represent 6.70% of sales, but individual high-sales accounts can still be loss-making.</w:t>
      </w:r>
    </w:p>
    <w:p w14:paraId="782E907B" w14:textId="77777777" w:rsidR="00E55B54" w:rsidRPr="00A115DD" w:rsidRDefault="00E55B54" w:rsidP="00E55B54">
      <w:pPr>
        <w:spacing w:after="140"/>
        <w:rPr>
          <w:rFonts w:cs="Calibri"/>
        </w:rPr>
      </w:pPr>
      <w:r w:rsidRPr="00A115DD">
        <w:rPr>
          <w:rFonts w:cs="Calibri"/>
          <w:b/>
          <w:color w:val="1F4E78"/>
        </w:rPr>
        <w:t xml:space="preserve">Regional efficiency differs. </w:t>
      </w:r>
      <w:r w:rsidRPr="00A115DD">
        <w:rPr>
          <w:rFonts w:cs="Calibri"/>
        </w:rPr>
        <w:t>Central has the weakest margin despite more sales than South, indicating a pricing, product-mix or discount issue rather than a pure scale issue.</w:t>
      </w:r>
    </w:p>
    <w:p w14:paraId="2D69B85E" w14:textId="77777777" w:rsidR="00E55B54" w:rsidRPr="00A115DD" w:rsidRDefault="00E55B54" w:rsidP="00E55B54">
      <w:pPr>
        <w:spacing w:after="140"/>
        <w:rPr>
          <w:rFonts w:cs="Calibri"/>
        </w:rPr>
      </w:pPr>
      <w:r w:rsidRPr="00A115DD">
        <w:rPr>
          <w:rFonts w:cs="Calibri"/>
          <w:b/>
          <w:color w:val="1F4E78"/>
        </w:rPr>
        <w:t xml:space="preserve">Data is usable and governed. </w:t>
      </w:r>
      <w:r w:rsidRPr="00A115DD">
        <w:rPr>
          <w:rFonts w:cs="Calibri"/>
        </w:rPr>
        <w:t>All input rows reconcile, rejected rows are visible by design, and refresh metadata supports traceability.</w:t>
      </w:r>
    </w:p>
    <w:p w14:paraId="4BD2C763" w14:textId="77777777" w:rsidR="00E55B54" w:rsidRPr="00A115DD" w:rsidRDefault="00E55B54" w:rsidP="00E55B54">
      <w:pPr>
        <w:pStyle w:val="Heading1"/>
        <w:rPr>
          <w:rFonts w:ascii="Calibri" w:hAnsi="Calibri" w:cs="Calibri"/>
        </w:rPr>
      </w:pPr>
      <w:bookmarkStart w:id="21" w:name="_Toc237352087"/>
      <w:r w:rsidRPr="00A115DD">
        <w:rPr>
          <w:rFonts w:ascii="Calibri" w:hAnsi="Calibri" w:cs="Calibri"/>
        </w:rPr>
        <w:t>8. Recommendations and Action Plan</w:t>
      </w:r>
      <w:bookmarkEnd w:id="21"/>
    </w:p>
    <w:tbl>
      <w:tblPr>
        <w:tblStyle w:val="TableGrid"/>
        <w:tblW w:w="9360" w:type="dxa"/>
        <w:tblInd w:w="120" w:type="dxa"/>
        <w:tblLayout w:type="fixed"/>
        <w:tblLook w:val="04A0" w:firstRow="1" w:lastRow="0" w:firstColumn="1" w:lastColumn="0" w:noHBand="0" w:noVBand="1"/>
      </w:tblPr>
      <w:tblGrid>
        <w:gridCol w:w="500"/>
        <w:gridCol w:w="1000"/>
        <w:gridCol w:w="1500"/>
        <w:gridCol w:w="3100"/>
        <w:gridCol w:w="1500"/>
        <w:gridCol w:w="1760"/>
      </w:tblGrid>
      <w:tr w:rsidR="00E55B54" w:rsidRPr="00A115DD" w14:paraId="4F951825" w14:textId="77777777" w:rsidTr="0034312E">
        <w:trPr>
          <w:tblHeader/>
        </w:trPr>
        <w:tc>
          <w:tcPr>
            <w:tcW w:w="500" w:type="dxa"/>
            <w:shd w:val="clear" w:color="auto" w:fill="1F4E78"/>
            <w:tcMar>
              <w:top w:w="80" w:type="dxa"/>
              <w:left w:w="120" w:type="dxa"/>
              <w:bottom w:w="80" w:type="dxa"/>
              <w:right w:w="120" w:type="dxa"/>
            </w:tcMar>
            <w:vAlign w:val="center"/>
          </w:tcPr>
          <w:p w14:paraId="7038079D" w14:textId="77777777" w:rsidR="00E55B54" w:rsidRPr="00A115DD" w:rsidRDefault="00E55B54" w:rsidP="0034312E">
            <w:pPr>
              <w:spacing w:after="0" w:line="252" w:lineRule="auto"/>
              <w:jc w:val="center"/>
              <w:rPr>
                <w:rFonts w:cs="Calibri"/>
              </w:rPr>
            </w:pPr>
            <w:r w:rsidRPr="00A115DD">
              <w:rPr>
                <w:rFonts w:cs="Calibri"/>
                <w:b/>
                <w:color w:val="FFFFFF"/>
                <w:sz w:val="17"/>
              </w:rPr>
              <w:t>Pri.</w:t>
            </w:r>
          </w:p>
        </w:tc>
        <w:tc>
          <w:tcPr>
            <w:tcW w:w="1000" w:type="dxa"/>
            <w:shd w:val="clear" w:color="auto" w:fill="1F4E78"/>
            <w:tcMar>
              <w:top w:w="80" w:type="dxa"/>
              <w:left w:w="120" w:type="dxa"/>
              <w:bottom w:w="80" w:type="dxa"/>
              <w:right w:w="120" w:type="dxa"/>
            </w:tcMar>
            <w:vAlign w:val="center"/>
          </w:tcPr>
          <w:p w14:paraId="30890C65" w14:textId="77777777" w:rsidR="00E55B54" w:rsidRPr="00A115DD" w:rsidRDefault="00E55B54" w:rsidP="0034312E">
            <w:pPr>
              <w:spacing w:after="0" w:line="252" w:lineRule="auto"/>
              <w:jc w:val="center"/>
              <w:rPr>
                <w:rFonts w:cs="Calibri"/>
              </w:rPr>
            </w:pPr>
            <w:r w:rsidRPr="00A115DD">
              <w:rPr>
                <w:rFonts w:cs="Calibri"/>
                <w:b/>
                <w:color w:val="FFFFFF"/>
                <w:sz w:val="17"/>
              </w:rPr>
              <w:t>Horizon</w:t>
            </w:r>
          </w:p>
        </w:tc>
        <w:tc>
          <w:tcPr>
            <w:tcW w:w="1500" w:type="dxa"/>
            <w:shd w:val="clear" w:color="auto" w:fill="1F4E78"/>
            <w:tcMar>
              <w:top w:w="80" w:type="dxa"/>
              <w:left w:w="120" w:type="dxa"/>
              <w:bottom w:w="80" w:type="dxa"/>
              <w:right w:w="120" w:type="dxa"/>
            </w:tcMar>
            <w:vAlign w:val="center"/>
          </w:tcPr>
          <w:p w14:paraId="14AD49FF" w14:textId="77777777" w:rsidR="00E55B54" w:rsidRPr="00A115DD" w:rsidRDefault="00E55B54" w:rsidP="0034312E">
            <w:pPr>
              <w:spacing w:after="0" w:line="252" w:lineRule="auto"/>
              <w:jc w:val="center"/>
              <w:rPr>
                <w:rFonts w:cs="Calibri"/>
              </w:rPr>
            </w:pPr>
            <w:r w:rsidRPr="00A115DD">
              <w:rPr>
                <w:rFonts w:cs="Calibri"/>
                <w:b/>
                <w:color w:val="FFFFFF"/>
                <w:sz w:val="17"/>
              </w:rPr>
              <w:t>Initiative</w:t>
            </w:r>
          </w:p>
        </w:tc>
        <w:tc>
          <w:tcPr>
            <w:tcW w:w="3100" w:type="dxa"/>
            <w:shd w:val="clear" w:color="auto" w:fill="1F4E78"/>
            <w:tcMar>
              <w:top w:w="80" w:type="dxa"/>
              <w:left w:w="120" w:type="dxa"/>
              <w:bottom w:w="80" w:type="dxa"/>
              <w:right w:w="120" w:type="dxa"/>
            </w:tcMar>
            <w:vAlign w:val="center"/>
          </w:tcPr>
          <w:p w14:paraId="56FC842B" w14:textId="77777777" w:rsidR="00E55B54" w:rsidRPr="00A115DD" w:rsidRDefault="00E55B54" w:rsidP="0034312E">
            <w:pPr>
              <w:spacing w:after="0" w:line="252" w:lineRule="auto"/>
              <w:jc w:val="center"/>
              <w:rPr>
                <w:rFonts w:cs="Calibri"/>
              </w:rPr>
            </w:pPr>
            <w:r w:rsidRPr="00A115DD">
              <w:rPr>
                <w:rFonts w:cs="Calibri"/>
                <w:b/>
                <w:color w:val="FFFFFF"/>
                <w:sz w:val="17"/>
              </w:rPr>
              <w:t>Action</w:t>
            </w:r>
          </w:p>
        </w:tc>
        <w:tc>
          <w:tcPr>
            <w:tcW w:w="1500" w:type="dxa"/>
            <w:shd w:val="clear" w:color="auto" w:fill="1F4E78"/>
            <w:tcMar>
              <w:top w:w="80" w:type="dxa"/>
              <w:left w:w="120" w:type="dxa"/>
              <w:bottom w:w="80" w:type="dxa"/>
              <w:right w:w="120" w:type="dxa"/>
            </w:tcMar>
            <w:vAlign w:val="center"/>
          </w:tcPr>
          <w:p w14:paraId="306738DE" w14:textId="77777777" w:rsidR="00E55B54" w:rsidRPr="00A115DD" w:rsidRDefault="00E55B54" w:rsidP="0034312E">
            <w:pPr>
              <w:spacing w:after="0" w:line="252" w:lineRule="auto"/>
              <w:jc w:val="center"/>
              <w:rPr>
                <w:rFonts w:cs="Calibri"/>
              </w:rPr>
            </w:pPr>
            <w:r w:rsidRPr="00A115DD">
              <w:rPr>
                <w:rFonts w:cs="Calibri"/>
                <w:b/>
                <w:color w:val="FFFFFF"/>
                <w:sz w:val="17"/>
              </w:rPr>
              <w:t>Owner</w:t>
            </w:r>
          </w:p>
        </w:tc>
        <w:tc>
          <w:tcPr>
            <w:tcW w:w="1760" w:type="dxa"/>
            <w:shd w:val="clear" w:color="auto" w:fill="1F4E78"/>
            <w:tcMar>
              <w:top w:w="80" w:type="dxa"/>
              <w:left w:w="120" w:type="dxa"/>
              <w:bottom w:w="80" w:type="dxa"/>
              <w:right w:w="120" w:type="dxa"/>
            </w:tcMar>
            <w:vAlign w:val="center"/>
          </w:tcPr>
          <w:p w14:paraId="02FD6EEC" w14:textId="77777777" w:rsidR="00E55B54" w:rsidRPr="00A115DD" w:rsidRDefault="00E55B54" w:rsidP="0034312E">
            <w:pPr>
              <w:spacing w:after="0" w:line="252" w:lineRule="auto"/>
              <w:jc w:val="center"/>
              <w:rPr>
                <w:rFonts w:cs="Calibri"/>
              </w:rPr>
            </w:pPr>
            <w:r w:rsidRPr="00A115DD">
              <w:rPr>
                <w:rFonts w:cs="Calibri"/>
                <w:b/>
                <w:color w:val="FFFFFF"/>
                <w:sz w:val="17"/>
              </w:rPr>
              <w:t>Success measure</w:t>
            </w:r>
          </w:p>
        </w:tc>
      </w:tr>
      <w:tr w:rsidR="00E55B54" w:rsidRPr="00A115DD" w14:paraId="35DC53E3" w14:textId="77777777" w:rsidTr="0034312E">
        <w:trPr>
          <w:cantSplit/>
        </w:trPr>
        <w:tc>
          <w:tcPr>
            <w:tcW w:w="500" w:type="dxa"/>
            <w:tcMar>
              <w:top w:w="80" w:type="dxa"/>
              <w:left w:w="120" w:type="dxa"/>
              <w:bottom w:w="80" w:type="dxa"/>
              <w:right w:w="120" w:type="dxa"/>
            </w:tcMar>
            <w:vAlign w:val="center"/>
          </w:tcPr>
          <w:p w14:paraId="25CC1711" w14:textId="77777777" w:rsidR="00E55B54" w:rsidRPr="00A115DD" w:rsidRDefault="00E55B54" w:rsidP="0034312E">
            <w:pPr>
              <w:spacing w:after="0" w:line="252" w:lineRule="auto"/>
              <w:rPr>
                <w:rFonts w:cs="Calibri"/>
              </w:rPr>
            </w:pPr>
            <w:r w:rsidRPr="00A115DD">
              <w:rPr>
                <w:rFonts w:cs="Calibri"/>
                <w:sz w:val="15"/>
              </w:rPr>
              <w:t>P1</w:t>
            </w:r>
          </w:p>
        </w:tc>
        <w:tc>
          <w:tcPr>
            <w:tcW w:w="1000" w:type="dxa"/>
            <w:tcMar>
              <w:top w:w="80" w:type="dxa"/>
              <w:left w:w="120" w:type="dxa"/>
              <w:bottom w:w="80" w:type="dxa"/>
              <w:right w:w="120" w:type="dxa"/>
            </w:tcMar>
            <w:vAlign w:val="center"/>
          </w:tcPr>
          <w:p w14:paraId="219DA691" w14:textId="77777777" w:rsidR="00E55B54" w:rsidRPr="00A115DD" w:rsidRDefault="00E55B54" w:rsidP="0034312E">
            <w:pPr>
              <w:spacing w:after="0" w:line="252" w:lineRule="auto"/>
              <w:rPr>
                <w:rFonts w:cs="Calibri"/>
              </w:rPr>
            </w:pPr>
            <w:r w:rsidRPr="00A115DD">
              <w:rPr>
                <w:rFonts w:cs="Calibri"/>
                <w:sz w:val="15"/>
              </w:rPr>
              <w:t>0-30 days</w:t>
            </w:r>
          </w:p>
        </w:tc>
        <w:tc>
          <w:tcPr>
            <w:tcW w:w="1500" w:type="dxa"/>
            <w:tcMar>
              <w:top w:w="80" w:type="dxa"/>
              <w:left w:w="120" w:type="dxa"/>
              <w:bottom w:w="80" w:type="dxa"/>
              <w:right w:w="120" w:type="dxa"/>
            </w:tcMar>
            <w:vAlign w:val="center"/>
          </w:tcPr>
          <w:p w14:paraId="380BD5C7" w14:textId="77777777" w:rsidR="00E55B54" w:rsidRPr="00A115DD" w:rsidRDefault="00E55B54" w:rsidP="0034312E">
            <w:pPr>
              <w:spacing w:after="0" w:line="252" w:lineRule="auto"/>
              <w:rPr>
                <w:rFonts w:cs="Calibri"/>
              </w:rPr>
            </w:pPr>
            <w:r w:rsidRPr="00A115DD">
              <w:rPr>
                <w:rFonts w:cs="Calibri"/>
                <w:sz w:val="15"/>
              </w:rPr>
              <w:t>Discount governance</w:t>
            </w:r>
          </w:p>
        </w:tc>
        <w:tc>
          <w:tcPr>
            <w:tcW w:w="3100" w:type="dxa"/>
            <w:tcMar>
              <w:top w:w="80" w:type="dxa"/>
              <w:left w:w="120" w:type="dxa"/>
              <w:bottom w:w="80" w:type="dxa"/>
              <w:right w:w="120" w:type="dxa"/>
            </w:tcMar>
            <w:vAlign w:val="center"/>
          </w:tcPr>
          <w:p w14:paraId="3915099C" w14:textId="77777777" w:rsidR="00E55B54" w:rsidRPr="00A115DD" w:rsidRDefault="00E55B54" w:rsidP="0034312E">
            <w:pPr>
              <w:spacing w:after="0" w:line="252" w:lineRule="auto"/>
              <w:rPr>
                <w:rFonts w:cs="Calibri"/>
              </w:rPr>
            </w:pPr>
            <w:r w:rsidRPr="00A115DD">
              <w:rPr>
                <w:rFonts w:cs="Calibri"/>
                <w:sz w:val="15"/>
              </w:rPr>
              <w:t xml:space="preserve">Set approval thresholds above 20%; introduce product/customer </w:t>
            </w:r>
            <w:proofErr w:type="gramStart"/>
            <w:r w:rsidRPr="00A115DD">
              <w:rPr>
                <w:rFonts w:cs="Calibri"/>
                <w:sz w:val="15"/>
              </w:rPr>
              <w:t>minimum-margin</w:t>
            </w:r>
            <w:proofErr w:type="gramEnd"/>
            <w:r w:rsidRPr="00A115DD">
              <w:rPr>
                <w:rFonts w:cs="Calibri"/>
                <w:sz w:val="15"/>
              </w:rPr>
              <w:t xml:space="preserve"> checks.</w:t>
            </w:r>
          </w:p>
        </w:tc>
        <w:tc>
          <w:tcPr>
            <w:tcW w:w="1500" w:type="dxa"/>
            <w:tcMar>
              <w:top w:w="80" w:type="dxa"/>
              <w:left w:w="120" w:type="dxa"/>
              <w:bottom w:w="80" w:type="dxa"/>
              <w:right w:w="120" w:type="dxa"/>
            </w:tcMar>
            <w:vAlign w:val="center"/>
          </w:tcPr>
          <w:p w14:paraId="771E8919" w14:textId="77777777" w:rsidR="00E55B54" w:rsidRPr="00A115DD" w:rsidRDefault="00E55B54" w:rsidP="0034312E">
            <w:pPr>
              <w:spacing w:after="0" w:line="252" w:lineRule="auto"/>
              <w:rPr>
                <w:rFonts w:cs="Calibri"/>
              </w:rPr>
            </w:pPr>
            <w:r w:rsidRPr="00A115DD">
              <w:rPr>
                <w:rFonts w:cs="Calibri"/>
                <w:sz w:val="15"/>
              </w:rPr>
              <w:t>Commercial / Finance</w:t>
            </w:r>
          </w:p>
        </w:tc>
        <w:tc>
          <w:tcPr>
            <w:tcW w:w="1760" w:type="dxa"/>
            <w:tcMar>
              <w:top w:w="80" w:type="dxa"/>
              <w:left w:w="120" w:type="dxa"/>
              <w:bottom w:w="80" w:type="dxa"/>
              <w:right w:w="120" w:type="dxa"/>
            </w:tcMar>
            <w:vAlign w:val="center"/>
          </w:tcPr>
          <w:p w14:paraId="697E85B5" w14:textId="77777777" w:rsidR="00E55B54" w:rsidRPr="00A115DD" w:rsidRDefault="00E55B54" w:rsidP="0034312E">
            <w:pPr>
              <w:spacing w:after="0" w:line="252" w:lineRule="auto"/>
              <w:rPr>
                <w:rFonts w:cs="Calibri"/>
              </w:rPr>
            </w:pPr>
            <w:r w:rsidRPr="00A115DD">
              <w:rPr>
                <w:rFonts w:cs="Calibri"/>
                <w:sz w:val="15"/>
              </w:rPr>
              <w:t>High-discount margin; discounted profit</w:t>
            </w:r>
          </w:p>
        </w:tc>
      </w:tr>
      <w:tr w:rsidR="00E55B54" w:rsidRPr="00A115DD" w14:paraId="3F9EF657" w14:textId="77777777" w:rsidTr="0034312E">
        <w:trPr>
          <w:cantSplit/>
        </w:trPr>
        <w:tc>
          <w:tcPr>
            <w:tcW w:w="500" w:type="dxa"/>
            <w:tcMar>
              <w:top w:w="80" w:type="dxa"/>
              <w:left w:w="120" w:type="dxa"/>
              <w:bottom w:w="80" w:type="dxa"/>
              <w:right w:w="120" w:type="dxa"/>
            </w:tcMar>
            <w:vAlign w:val="center"/>
          </w:tcPr>
          <w:p w14:paraId="608AEADA" w14:textId="77777777" w:rsidR="00E55B54" w:rsidRPr="00A115DD" w:rsidRDefault="00E55B54" w:rsidP="0034312E">
            <w:pPr>
              <w:spacing w:after="0" w:line="252" w:lineRule="auto"/>
              <w:rPr>
                <w:rFonts w:cs="Calibri"/>
              </w:rPr>
            </w:pPr>
            <w:r w:rsidRPr="00A115DD">
              <w:rPr>
                <w:rFonts w:cs="Calibri"/>
                <w:sz w:val="15"/>
              </w:rPr>
              <w:t>P1</w:t>
            </w:r>
          </w:p>
        </w:tc>
        <w:tc>
          <w:tcPr>
            <w:tcW w:w="1000" w:type="dxa"/>
            <w:tcMar>
              <w:top w:w="80" w:type="dxa"/>
              <w:left w:w="120" w:type="dxa"/>
              <w:bottom w:w="80" w:type="dxa"/>
              <w:right w:w="120" w:type="dxa"/>
            </w:tcMar>
            <w:vAlign w:val="center"/>
          </w:tcPr>
          <w:p w14:paraId="4C60A0A9" w14:textId="77777777" w:rsidR="00E55B54" w:rsidRPr="00A115DD" w:rsidRDefault="00E55B54" w:rsidP="0034312E">
            <w:pPr>
              <w:spacing w:after="0" w:line="252" w:lineRule="auto"/>
              <w:rPr>
                <w:rFonts w:cs="Calibri"/>
              </w:rPr>
            </w:pPr>
            <w:r w:rsidRPr="00A115DD">
              <w:rPr>
                <w:rFonts w:cs="Calibri"/>
                <w:sz w:val="15"/>
              </w:rPr>
              <w:t>0-30 days</w:t>
            </w:r>
          </w:p>
        </w:tc>
        <w:tc>
          <w:tcPr>
            <w:tcW w:w="1500" w:type="dxa"/>
            <w:tcMar>
              <w:top w:w="80" w:type="dxa"/>
              <w:left w:w="120" w:type="dxa"/>
              <w:bottom w:w="80" w:type="dxa"/>
              <w:right w:w="120" w:type="dxa"/>
            </w:tcMar>
            <w:vAlign w:val="center"/>
          </w:tcPr>
          <w:p w14:paraId="320049B7" w14:textId="77777777" w:rsidR="00E55B54" w:rsidRPr="00A115DD" w:rsidRDefault="00E55B54" w:rsidP="0034312E">
            <w:pPr>
              <w:spacing w:after="0" w:line="252" w:lineRule="auto"/>
              <w:rPr>
                <w:rFonts w:cs="Calibri"/>
              </w:rPr>
            </w:pPr>
            <w:r w:rsidRPr="00A115DD">
              <w:rPr>
                <w:rFonts w:cs="Calibri"/>
                <w:sz w:val="15"/>
              </w:rPr>
              <w:t>Loss-product review</w:t>
            </w:r>
          </w:p>
        </w:tc>
        <w:tc>
          <w:tcPr>
            <w:tcW w:w="3100" w:type="dxa"/>
            <w:tcMar>
              <w:top w:w="80" w:type="dxa"/>
              <w:left w:w="120" w:type="dxa"/>
              <w:bottom w:w="80" w:type="dxa"/>
              <w:right w:w="120" w:type="dxa"/>
            </w:tcMar>
            <w:vAlign w:val="center"/>
          </w:tcPr>
          <w:p w14:paraId="5018AE8C" w14:textId="77777777" w:rsidR="00E55B54" w:rsidRPr="00A115DD" w:rsidRDefault="00E55B54" w:rsidP="0034312E">
            <w:pPr>
              <w:spacing w:after="0" w:line="252" w:lineRule="auto"/>
              <w:rPr>
                <w:rFonts w:cs="Calibri"/>
              </w:rPr>
            </w:pPr>
            <w:r w:rsidRPr="00A115DD">
              <w:rPr>
                <w:rFonts w:cs="Calibri"/>
                <w:sz w:val="15"/>
              </w:rPr>
              <w:t>Review the top loss-making printers, Tables and Bookcases for price, freight, supplier and discount causes.</w:t>
            </w:r>
          </w:p>
        </w:tc>
        <w:tc>
          <w:tcPr>
            <w:tcW w:w="1500" w:type="dxa"/>
            <w:tcMar>
              <w:top w:w="80" w:type="dxa"/>
              <w:left w:w="120" w:type="dxa"/>
              <w:bottom w:w="80" w:type="dxa"/>
              <w:right w:w="120" w:type="dxa"/>
            </w:tcMar>
            <w:vAlign w:val="center"/>
          </w:tcPr>
          <w:p w14:paraId="5DED0C1F" w14:textId="77777777" w:rsidR="00E55B54" w:rsidRPr="00A115DD" w:rsidRDefault="00E55B54" w:rsidP="0034312E">
            <w:pPr>
              <w:spacing w:after="0" w:line="252" w:lineRule="auto"/>
              <w:rPr>
                <w:rFonts w:cs="Calibri"/>
              </w:rPr>
            </w:pPr>
            <w:r w:rsidRPr="00A115DD">
              <w:rPr>
                <w:rFonts w:cs="Calibri"/>
                <w:sz w:val="15"/>
              </w:rPr>
              <w:t>Category Management</w:t>
            </w:r>
          </w:p>
        </w:tc>
        <w:tc>
          <w:tcPr>
            <w:tcW w:w="1760" w:type="dxa"/>
            <w:tcMar>
              <w:top w:w="80" w:type="dxa"/>
              <w:left w:w="120" w:type="dxa"/>
              <w:bottom w:w="80" w:type="dxa"/>
              <w:right w:w="120" w:type="dxa"/>
            </w:tcMar>
            <w:vAlign w:val="center"/>
          </w:tcPr>
          <w:p w14:paraId="69F6E43D" w14:textId="77777777" w:rsidR="00E55B54" w:rsidRPr="00A115DD" w:rsidRDefault="00E55B54" w:rsidP="0034312E">
            <w:pPr>
              <w:spacing w:after="0" w:line="252" w:lineRule="auto"/>
              <w:rPr>
                <w:rFonts w:cs="Calibri"/>
              </w:rPr>
            </w:pPr>
            <w:r w:rsidRPr="00A115DD">
              <w:rPr>
                <w:rFonts w:cs="Calibri"/>
                <w:sz w:val="15"/>
              </w:rPr>
              <w:t>Loss amount; loss-line percentage</w:t>
            </w:r>
          </w:p>
        </w:tc>
      </w:tr>
      <w:tr w:rsidR="00E55B54" w:rsidRPr="00A115DD" w14:paraId="4978031C" w14:textId="77777777" w:rsidTr="0034312E">
        <w:trPr>
          <w:cantSplit/>
        </w:trPr>
        <w:tc>
          <w:tcPr>
            <w:tcW w:w="500" w:type="dxa"/>
            <w:tcMar>
              <w:top w:w="80" w:type="dxa"/>
              <w:left w:w="120" w:type="dxa"/>
              <w:bottom w:w="80" w:type="dxa"/>
              <w:right w:w="120" w:type="dxa"/>
            </w:tcMar>
            <w:vAlign w:val="center"/>
          </w:tcPr>
          <w:p w14:paraId="505D3CF3" w14:textId="77777777" w:rsidR="00E55B54" w:rsidRPr="00A115DD" w:rsidRDefault="00E55B54" w:rsidP="0034312E">
            <w:pPr>
              <w:spacing w:after="0" w:line="252" w:lineRule="auto"/>
              <w:rPr>
                <w:rFonts w:cs="Calibri"/>
              </w:rPr>
            </w:pPr>
            <w:r w:rsidRPr="00A115DD">
              <w:rPr>
                <w:rFonts w:cs="Calibri"/>
                <w:sz w:val="15"/>
              </w:rPr>
              <w:t>P2</w:t>
            </w:r>
          </w:p>
        </w:tc>
        <w:tc>
          <w:tcPr>
            <w:tcW w:w="1000" w:type="dxa"/>
            <w:tcMar>
              <w:top w:w="80" w:type="dxa"/>
              <w:left w:w="120" w:type="dxa"/>
              <w:bottom w:w="80" w:type="dxa"/>
              <w:right w:w="120" w:type="dxa"/>
            </w:tcMar>
            <w:vAlign w:val="center"/>
          </w:tcPr>
          <w:p w14:paraId="23F80BD9" w14:textId="77777777" w:rsidR="00E55B54" w:rsidRPr="00A115DD" w:rsidRDefault="00E55B54" w:rsidP="0034312E">
            <w:pPr>
              <w:spacing w:after="0" w:line="252" w:lineRule="auto"/>
              <w:rPr>
                <w:rFonts w:cs="Calibri"/>
              </w:rPr>
            </w:pPr>
            <w:r w:rsidRPr="00A115DD">
              <w:rPr>
                <w:rFonts w:cs="Calibri"/>
                <w:sz w:val="15"/>
              </w:rPr>
              <w:t>30-60 days</w:t>
            </w:r>
          </w:p>
        </w:tc>
        <w:tc>
          <w:tcPr>
            <w:tcW w:w="1500" w:type="dxa"/>
            <w:tcMar>
              <w:top w:w="80" w:type="dxa"/>
              <w:left w:w="120" w:type="dxa"/>
              <w:bottom w:w="80" w:type="dxa"/>
              <w:right w:w="120" w:type="dxa"/>
            </w:tcMar>
            <w:vAlign w:val="center"/>
          </w:tcPr>
          <w:p w14:paraId="7DEB47F0" w14:textId="77777777" w:rsidR="00E55B54" w:rsidRPr="00A115DD" w:rsidRDefault="00E55B54" w:rsidP="0034312E">
            <w:pPr>
              <w:spacing w:after="0" w:line="252" w:lineRule="auto"/>
              <w:rPr>
                <w:rFonts w:cs="Calibri"/>
              </w:rPr>
            </w:pPr>
            <w:r w:rsidRPr="00A115DD">
              <w:rPr>
                <w:rFonts w:cs="Calibri"/>
                <w:sz w:val="15"/>
              </w:rPr>
              <w:t>Furniture recovery</w:t>
            </w:r>
          </w:p>
        </w:tc>
        <w:tc>
          <w:tcPr>
            <w:tcW w:w="3100" w:type="dxa"/>
            <w:tcMar>
              <w:top w:w="80" w:type="dxa"/>
              <w:left w:w="120" w:type="dxa"/>
              <w:bottom w:w="80" w:type="dxa"/>
              <w:right w:w="120" w:type="dxa"/>
            </w:tcMar>
            <w:vAlign w:val="center"/>
          </w:tcPr>
          <w:p w14:paraId="4633C6A9" w14:textId="77777777" w:rsidR="00E55B54" w:rsidRPr="00A115DD" w:rsidRDefault="00E55B54" w:rsidP="0034312E">
            <w:pPr>
              <w:spacing w:after="0" w:line="252" w:lineRule="auto"/>
              <w:rPr>
                <w:rFonts w:cs="Calibri"/>
              </w:rPr>
            </w:pPr>
            <w:r w:rsidRPr="00A115DD">
              <w:rPr>
                <w:rFonts w:cs="Calibri"/>
                <w:sz w:val="15"/>
              </w:rPr>
              <w:t>Create sub-category plans for Tables and Bookcases and monitor margin by region and segment.</w:t>
            </w:r>
          </w:p>
        </w:tc>
        <w:tc>
          <w:tcPr>
            <w:tcW w:w="1500" w:type="dxa"/>
            <w:tcMar>
              <w:top w:w="80" w:type="dxa"/>
              <w:left w:w="120" w:type="dxa"/>
              <w:bottom w:w="80" w:type="dxa"/>
              <w:right w:w="120" w:type="dxa"/>
            </w:tcMar>
            <w:vAlign w:val="center"/>
          </w:tcPr>
          <w:p w14:paraId="4B5920A1" w14:textId="77777777" w:rsidR="00E55B54" w:rsidRPr="00A115DD" w:rsidRDefault="00E55B54" w:rsidP="0034312E">
            <w:pPr>
              <w:spacing w:after="0" w:line="252" w:lineRule="auto"/>
              <w:rPr>
                <w:rFonts w:cs="Calibri"/>
              </w:rPr>
            </w:pPr>
            <w:r w:rsidRPr="00A115DD">
              <w:rPr>
                <w:rFonts w:cs="Calibri"/>
                <w:sz w:val="15"/>
              </w:rPr>
              <w:t>Merchandising</w:t>
            </w:r>
          </w:p>
        </w:tc>
        <w:tc>
          <w:tcPr>
            <w:tcW w:w="1760" w:type="dxa"/>
            <w:tcMar>
              <w:top w:w="80" w:type="dxa"/>
              <w:left w:w="120" w:type="dxa"/>
              <w:bottom w:w="80" w:type="dxa"/>
              <w:right w:w="120" w:type="dxa"/>
            </w:tcMar>
            <w:vAlign w:val="center"/>
          </w:tcPr>
          <w:p w14:paraId="35459529" w14:textId="77777777" w:rsidR="00E55B54" w:rsidRPr="00A115DD" w:rsidRDefault="00E55B54" w:rsidP="0034312E">
            <w:pPr>
              <w:spacing w:after="0" w:line="252" w:lineRule="auto"/>
              <w:rPr>
                <w:rFonts w:cs="Calibri"/>
              </w:rPr>
            </w:pPr>
            <w:r w:rsidRPr="00A115DD">
              <w:rPr>
                <w:rFonts w:cs="Calibri"/>
                <w:sz w:val="15"/>
              </w:rPr>
              <w:t>Furniture margin; sub-category profit</w:t>
            </w:r>
          </w:p>
        </w:tc>
      </w:tr>
      <w:tr w:rsidR="00E55B54" w:rsidRPr="00A115DD" w14:paraId="0A6A4CED" w14:textId="77777777" w:rsidTr="0034312E">
        <w:trPr>
          <w:cantSplit/>
        </w:trPr>
        <w:tc>
          <w:tcPr>
            <w:tcW w:w="500" w:type="dxa"/>
            <w:tcMar>
              <w:top w:w="80" w:type="dxa"/>
              <w:left w:w="120" w:type="dxa"/>
              <w:bottom w:w="80" w:type="dxa"/>
              <w:right w:w="120" w:type="dxa"/>
            </w:tcMar>
            <w:vAlign w:val="center"/>
          </w:tcPr>
          <w:p w14:paraId="1C1C3260" w14:textId="77777777" w:rsidR="00E55B54" w:rsidRPr="00A115DD" w:rsidRDefault="00E55B54" w:rsidP="0034312E">
            <w:pPr>
              <w:spacing w:after="0" w:line="252" w:lineRule="auto"/>
              <w:rPr>
                <w:rFonts w:cs="Calibri"/>
              </w:rPr>
            </w:pPr>
            <w:r w:rsidRPr="00A115DD">
              <w:rPr>
                <w:rFonts w:cs="Calibri"/>
                <w:sz w:val="15"/>
              </w:rPr>
              <w:t>P2</w:t>
            </w:r>
          </w:p>
        </w:tc>
        <w:tc>
          <w:tcPr>
            <w:tcW w:w="1000" w:type="dxa"/>
            <w:tcMar>
              <w:top w:w="80" w:type="dxa"/>
              <w:left w:w="120" w:type="dxa"/>
              <w:bottom w:w="80" w:type="dxa"/>
              <w:right w:w="120" w:type="dxa"/>
            </w:tcMar>
            <w:vAlign w:val="center"/>
          </w:tcPr>
          <w:p w14:paraId="00C54141" w14:textId="77777777" w:rsidR="00E55B54" w:rsidRPr="00A115DD" w:rsidRDefault="00E55B54" w:rsidP="0034312E">
            <w:pPr>
              <w:spacing w:after="0" w:line="252" w:lineRule="auto"/>
              <w:rPr>
                <w:rFonts w:cs="Calibri"/>
              </w:rPr>
            </w:pPr>
            <w:r w:rsidRPr="00A115DD">
              <w:rPr>
                <w:rFonts w:cs="Calibri"/>
                <w:sz w:val="15"/>
              </w:rPr>
              <w:t>30-60 days</w:t>
            </w:r>
          </w:p>
        </w:tc>
        <w:tc>
          <w:tcPr>
            <w:tcW w:w="1500" w:type="dxa"/>
            <w:tcMar>
              <w:top w:w="80" w:type="dxa"/>
              <w:left w:w="120" w:type="dxa"/>
              <w:bottom w:w="80" w:type="dxa"/>
              <w:right w:w="120" w:type="dxa"/>
            </w:tcMar>
            <w:vAlign w:val="center"/>
          </w:tcPr>
          <w:p w14:paraId="2A650CD1" w14:textId="77777777" w:rsidR="00E55B54" w:rsidRPr="00A115DD" w:rsidRDefault="00E55B54" w:rsidP="0034312E">
            <w:pPr>
              <w:spacing w:after="0" w:line="252" w:lineRule="auto"/>
              <w:rPr>
                <w:rFonts w:cs="Calibri"/>
              </w:rPr>
            </w:pPr>
            <w:r w:rsidRPr="00A115DD">
              <w:rPr>
                <w:rFonts w:cs="Calibri"/>
                <w:sz w:val="15"/>
              </w:rPr>
              <w:t>Customer profitability</w:t>
            </w:r>
          </w:p>
        </w:tc>
        <w:tc>
          <w:tcPr>
            <w:tcW w:w="3100" w:type="dxa"/>
            <w:tcMar>
              <w:top w:w="80" w:type="dxa"/>
              <w:left w:w="120" w:type="dxa"/>
              <w:bottom w:w="80" w:type="dxa"/>
              <w:right w:w="120" w:type="dxa"/>
            </w:tcMar>
            <w:vAlign w:val="center"/>
          </w:tcPr>
          <w:p w14:paraId="01A97C3B" w14:textId="77777777" w:rsidR="00E55B54" w:rsidRPr="00A115DD" w:rsidRDefault="00E55B54" w:rsidP="0034312E">
            <w:pPr>
              <w:spacing w:after="0" w:line="252" w:lineRule="auto"/>
              <w:rPr>
                <w:rFonts w:cs="Calibri"/>
              </w:rPr>
            </w:pPr>
            <w:r w:rsidRPr="00A115DD">
              <w:rPr>
                <w:rFonts w:cs="Calibri"/>
                <w:sz w:val="15"/>
              </w:rPr>
              <w:t>Require account-level profit review before retention or discount campaigns.</w:t>
            </w:r>
          </w:p>
        </w:tc>
        <w:tc>
          <w:tcPr>
            <w:tcW w:w="1500" w:type="dxa"/>
            <w:tcMar>
              <w:top w:w="80" w:type="dxa"/>
              <w:left w:w="120" w:type="dxa"/>
              <w:bottom w:w="80" w:type="dxa"/>
              <w:right w:w="120" w:type="dxa"/>
            </w:tcMar>
            <w:vAlign w:val="center"/>
          </w:tcPr>
          <w:p w14:paraId="5E0F9B4B" w14:textId="77777777" w:rsidR="00E55B54" w:rsidRPr="00A115DD" w:rsidRDefault="00E55B54" w:rsidP="0034312E">
            <w:pPr>
              <w:spacing w:after="0" w:line="252" w:lineRule="auto"/>
              <w:rPr>
                <w:rFonts w:cs="Calibri"/>
              </w:rPr>
            </w:pPr>
            <w:r w:rsidRPr="00A115DD">
              <w:rPr>
                <w:rFonts w:cs="Calibri"/>
                <w:sz w:val="15"/>
              </w:rPr>
              <w:t>Sales / CRM</w:t>
            </w:r>
          </w:p>
        </w:tc>
        <w:tc>
          <w:tcPr>
            <w:tcW w:w="1760" w:type="dxa"/>
            <w:tcMar>
              <w:top w:w="80" w:type="dxa"/>
              <w:left w:w="120" w:type="dxa"/>
              <w:bottom w:w="80" w:type="dxa"/>
              <w:right w:w="120" w:type="dxa"/>
            </w:tcMar>
            <w:vAlign w:val="center"/>
          </w:tcPr>
          <w:p w14:paraId="17C562C1" w14:textId="77777777" w:rsidR="00E55B54" w:rsidRPr="00A115DD" w:rsidRDefault="00E55B54" w:rsidP="0034312E">
            <w:pPr>
              <w:spacing w:after="0" w:line="252" w:lineRule="auto"/>
              <w:rPr>
                <w:rFonts w:cs="Calibri"/>
              </w:rPr>
            </w:pPr>
            <w:r w:rsidRPr="00A115DD">
              <w:rPr>
                <w:rFonts w:cs="Calibri"/>
                <w:sz w:val="15"/>
              </w:rPr>
              <w:t>Profit per customer; customer margin</w:t>
            </w:r>
          </w:p>
        </w:tc>
      </w:tr>
      <w:tr w:rsidR="00E55B54" w:rsidRPr="00A115DD" w14:paraId="23516670" w14:textId="77777777" w:rsidTr="0034312E">
        <w:trPr>
          <w:cantSplit/>
        </w:trPr>
        <w:tc>
          <w:tcPr>
            <w:tcW w:w="500" w:type="dxa"/>
            <w:tcMar>
              <w:top w:w="80" w:type="dxa"/>
              <w:left w:w="120" w:type="dxa"/>
              <w:bottom w:w="80" w:type="dxa"/>
              <w:right w:w="120" w:type="dxa"/>
            </w:tcMar>
            <w:vAlign w:val="center"/>
          </w:tcPr>
          <w:p w14:paraId="2B15C62A" w14:textId="77777777" w:rsidR="00E55B54" w:rsidRPr="00A115DD" w:rsidRDefault="00E55B54" w:rsidP="0034312E">
            <w:pPr>
              <w:spacing w:after="0" w:line="252" w:lineRule="auto"/>
              <w:rPr>
                <w:rFonts w:cs="Calibri"/>
              </w:rPr>
            </w:pPr>
            <w:r w:rsidRPr="00A115DD">
              <w:rPr>
                <w:rFonts w:cs="Calibri"/>
                <w:sz w:val="15"/>
              </w:rPr>
              <w:t>P2</w:t>
            </w:r>
          </w:p>
        </w:tc>
        <w:tc>
          <w:tcPr>
            <w:tcW w:w="1000" w:type="dxa"/>
            <w:tcMar>
              <w:top w:w="80" w:type="dxa"/>
              <w:left w:w="120" w:type="dxa"/>
              <w:bottom w:w="80" w:type="dxa"/>
              <w:right w:w="120" w:type="dxa"/>
            </w:tcMar>
            <w:vAlign w:val="center"/>
          </w:tcPr>
          <w:p w14:paraId="7D5FF738" w14:textId="77777777" w:rsidR="00E55B54" w:rsidRPr="00A115DD" w:rsidRDefault="00E55B54" w:rsidP="0034312E">
            <w:pPr>
              <w:spacing w:after="0" w:line="252" w:lineRule="auto"/>
              <w:rPr>
                <w:rFonts w:cs="Calibri"/>
              </w:rPr>
            </w:pPr>
            <w:r w:rsidRPr="00A115DD">
              <w:rPr>
                <w:rFonts w:cs="Calibri"/>
                <w:sz w:val="15"/>
              </w:rPr>
              <w:t>30-90 days</w:t>
            </w:r>
          </w:p>
        </w:tc>
        <w:tc>
          <w:tcPr>
            <w:tcW w:w="1500" w:type="dxa"/>
            <w:tcMar>
              <w:top w:w="80" w:type="dxa"/>
              <w:left w:w="120" w:type="dxa"/>
              <w:bottom w:w="80" w:type="dxa"/>
              <w:right w:w="120" w:type="dxa"/>
            </w:tcMar>
            <w:vAlign w:val="center"/>
          </w:tcPr>
          <w:p w14:paraId="659C27DC" w14:textId="77777777" w:rsidR="00E55B54" w:rsidRPr="00A115DD" w:rsidRDefault="00E55B54" w:rsidP="0034312E">
            <w:pPr>
              <w:spacing w:after="0" w:line="252" w:lineRule="auto"/>
              <w:rPr>
                <w:rFonts w:cs="Calibri"/>
              </w:rPr>
            </w:pPr>
            <w:r w:rsidRPr="00A115DD">
              <w:rPr>
                <w:rFonts w:cs="Calibri"/>
                <w:sz w:val="15"/>
              </w:rPr>
              <w:t>Growth allocation</w:t>
            </w:r>
          </w:p>
        </w:tc>
        <w:tc>
          <w:tcPr>
            <w:tcW w:w="3100" w:type="dxa"/>
            <w:tcMar>
              <w:top w:w="80" w:type="dxa"/>
              <w:left w:w="120" w:type="dxa"/>
              <w:bottom w:w="80" w:type="dxa"/>
              <w:right w:w="120" w:type="dxa"/>
            </w:tcMar>
            <w:vAlign w:val="center"/>
          </w:tcPr>
          <w:p w14:paraId="32B22154" w14:textId="77777777" w:rsidR="00E55B54" w:rsidRPr="00A115DD" w:rsidRDefault="00E55B54" w:rsidP="0034312E">
            <w:pPr>
              <w:spacing w:after="0" w:line="252" w:lineRule="auto"/>
              <w:rPr>
                <w:rFonts w:cs="Calibri"/>
              </w:rPr>
            </w:pPr>
            <w:r w:rsidRPr="00A115DD">
              <w:rPr>
                <w:rFonts w:cs="Calibri"/>
                <w:sz w:val="15"/>
              </w:rPr>
              <w:t>Protect availability and promotion for profitable Technology and Office Supplies products.</w:t>
            </w:r>
          </w:p>
        </w:tc>
        <w:tc>
          <w:tcPr>
            <w:tcW w:w="1500" w:type="dxa"/>
            <w:tcMar>
              <w:top w:w="80" w:type="dxa"/>
              <w:left w:w="120" w:type="dxa"/>
              <w:bottom w:w="80" w:type="dxa"/>
              <w:right w:w="120" w:type="dxa"/>
            </w:tcMar>
            <w:vAlign w:val="center"/>
          </w:tcPr>
          <w:p w14:paraId="76B55766" w14:textId="77777777" w:rsidR="00E55B54" w:rsidRPr="00A115DD" w:rsidRDefault="00E55B54" w:rsidP="0034312E">
            <w:pPr>
              <w:spacing w:after="0" w:line="252" w:lineRule="auto"/>
              <w:rPr>
                <w:rFonts w:cs="Calibri"/>
              </w:rPr>
            </w:pPr>
            <w:r w:rsidRPr="00A115DD">
              <w:rPr>
                <w:rFonts w:cs="Calibri"/>
                <w:sz w:val="15"/>
              </w:rPr>
              <w:t>Inventory / Marketing</w:t>
            </w:r>
          </w:p>
        </w:tc>
        <w:tc>
          <w:tcPr>
            <w:tcW w:w="1760" w:type="dxa"/>
            <w:tcMar>
              <w:top w:w="80" w:type="dxa"/>
              <w:left w:w="120" w:type="dxa"/>
              <w:bottom w:w="80" w:type="dxa"/>
              <w:right w:w="120" w:type="dxa"/>
            </w:tcMar>
            <w:vAlign w:val="center"/>
          </w:tcPr>
          <w:p w14:paraId="25E6D3A0" w14:textId="77777777" w:rsidR="00E55B54" w:rsidRPr="00A115DD" w:rsidRDefault="00E55B54" w:rsidP="0034312E">
            <w:pPr>
              <w:spacing w:after="0" w:line="252" w:lineRule="auto"/>
              <w:rPr>
                <w:rFonts w:cs="Calibri"/>
              </w:rPr>
            </w:pPr>
            <w:r w:rsidRPr="00A115DD">
              <w:rPr>
                <w:rFonts w:cs="Calibri"/>
                <w:sz w:val="15"/>
              </w:rPr>
              <w:t>In-stock rate; profit contribution</w:t>
            </w:r>
          </w:p>
        </w:tc>
      </w:tr>
      <w:tr w:rsidR="00E55B54" w:rsidRPr="00A115DD" w14:paraId="184A67BD" w14:textId="77777777" w:rsidTr="0034312E">
        <w:trPr>
          <w:cantSplit/>
        </w:trPr>
        <w:tc>
          <w:tcPr>
            <w:tcW w:w="500" w:type="dxa"/>
            <w:tcMar>
              <w:top w:w="80" w:type="dxa"/>
              <w:left w:w="120" w:type="dxa"/>
              <w:bottom w:w="80" w:type="dxa"/>
              <w:right w:w="120" w:type="dxa"/>
            </w:tcMar>
            <w:vAlign w:val="center"/>
          </w:tcPr>
          <w:p w14:paraId="04D38AD7" w14:textId="77777777" w:rsidR="00E55B54" w:rsidRPr="00A115DD" w:rsidRDefault="00E55B54" w:rsidP="0034312E">
            <w:pPr>
              <w:spacing w:after="0" w:line="252" w:lineRule="auto"/>
              <w:rPr>
                <w:rFonts w:cs="Calibri"/>
              </w:rPr>
            </w:pPr>
            <w:r w:rsidRPr="00A115DD">
              <w:rPr>
                <w:rFonts w:cs="Calibri"/>
                <w:sz w:val="15"/>
              </w:rPr>
              <w:lastRenderedPageBreak/>
              <w:t>P3</w:t>
            </w:r>
          </w:p>
        </w:tc>
        <w:tc>
          <w:tcPr>
            <w:tcW w:w="1000" w:type="dxa"/>
            <w:tcMar>
              <w:top w:w="80" w:type="dxa"/>
              <w:left w:w="120" w:type="dxa"/>
              <w:bottom w:w="80" w:type="dxa"/>
              <w:right w:w="120" w:type="dxa"/>
            </w:tcMar>
            <w:vAlign w:val="center"/>
          </w:tcPr>
          <w:p w14:paraId="42821DC4" w14:textId="77777777" w:rsidR="00E55B54" w:rsidRPr="00A115DD" w:rsidRDefault="00E55B54" w:rsidP="0034312E">
            <w:pPr>
              <w:spacing w:after="0" w:line="252" w:lineRule="auto"/>
              <w:rPr>
                <w:rFonts w:cs="Calibri"/>
              </w:rPr>
            </w:pPr>
            <w:r w:rsidRPr="00A115DD">
              <w:rPr>
                <w:rFonts w:cs="Calibri"/>
                <w:sz w:val="15"/>
              </w:rPr>
              <w:t>Monthly</w:t>
            </w:r>
          </w:p>
        </w:tc>
        <w:tc>
          <w:tcPr>
            <w:tcW w:w="1500" w:type="dxa"/>
            <w:tcMar>
              <w:top w:w="80" w:type="dxa"/>
              <w:left w:w="120" w:type="dxa"/>
              <w:bottom w:w="80" w:type="dxa"/>
              <w:right w:w="120" w:type="dxa"/>
            </w:tcMar>
            <w:vAlign w:val="center"/>
          </w:tcPr>
          <w:p w14:paraId="14BCC2DF" w14:textId="77777777" w:rsidR="00E55B54" w:rsidRPr="00A115DD" w:rsidRDefault="00E55B54" w:rsidP="0034312E">
            <w:pPr>
              <w:spacing w:after="0" w:line="252" w:lineRule="auto"/>
              <w:rPr>
                <w:rFonts w:cs="Calibri"/>
              </w:rPr>
            </w:pPr>
            <w:r w:rsidRPr="00A115DD">
              <w:rPr>
                <w:rFonts w:cs="Calibri"/>
                <w:sz w:val="15"/>
              </w:rPr>
              <w:t>Governed refresh</w:t>
            </w:r>
          </w:p>
        </w:tc>
        <w:tc>
          <w:tcPr>
            <w:tcW w:w="3100" w:type="dxa"/>
            <w:tcMar>
              <w:top w:w="80" w:type="dxa"/>
              <w:left w:w="120" w:type="dxa"/>
              <w:bottom w:w="80" w:type="dxa"/>
              <w:right w:w="120" w:type="dxa"/>
            </w:tcMar>
            <w:vAlign w:val="center"/>
          </w:tcPr>
          <w:p w14:paraId="288C903F" w14:textId="77777777" w:rsidR="00E55B54" w:rsidRPr="00A115DD" w:rsidRDefault="00E55B54" w:rsidP="0034312E">
            <w:pPr>
              <w:spacing w:after="0" w:line="252" w:lineRule="auto"/>
              <w:rPr>
                <w:rFonts w:cs="Calibri"/>
              </w:rPr>
            </w:pPr>
            <w:r w:rsidRPr="00A115DD">
              <w:rPr>
                <w:rFonts w:cs="Calibri"/>
                <w:sz w:val="15"/>
              </w:rPr>
              <w:t>Refresh the model, review DQ/Audit results, archive outputs and record decisions.</w:t>
            </w:r>
          </w:p>
        </w:tc>
        <w:tc>
          <w:tcPr>
            <w:tcW w:w="1500" w:type="dxa"/>
            <w:tcMar>
              <w:top w:w="80" w:type="dxa"/>
              <w:left w:w="120" w:type="dxa"/>
              <w:bottom w:w="80" w:type="dxa"/>
              <w:right w:w="120" w:type="dxa"/>
            </w:tcMar>
            <w:vAlign w:val="center"/>
          </w:tcPr>
          <w:p w14:paraId="3386934F" w14:textId="77777777" w:rsidR="00E55B54" w:rsidRPr="00A115DD" w:rsidRDefault="00E55B54" w:rsidP="0034312E">
            <w:pPr>
              <w:spacing w:after="0" w:line="252" w:lineRule="auto"/>
              <w:rPr>
                <w:rFonts w:cs="Calibri"/>
              </w:rPr>
            </w:pPr>
            <w:r w:rsidRPr="00A115DD">
              <w:rPr>
                <w:rFonts w:cs="Calibri"/>
                <w:sz w:val="15"/>
              </w:rPr>
              <w:t>Report Owner</w:t>
            </w:r>
          </w:p>
        </w:tc>
        <w:tc>
          <w:tcPr>
            <w:tcW w:w="1760" w:type="dxa"/>
            <w:tcMar>
              <w:top w:w="80" w:type="dxa"/>
              <w:left w:w="120" w:type="dxa"/>
              <w:bottom w:w="80" w:type="dxa"/>
              <w:right w:w="120" w:type="dxa"/>
            </w:tcMar>
            <w:vAlign w:val="center"/>
          </w:tcPr>
          <w:p w14:paraId="4CCE100C" w14:textId="77777777" w:rsidR="00E55B54" w:rsidRPr="00A115DD" w:rsidRDefault="00E55B54" w:rsidP="0034312E">
            <w:pPr>
              <w:spacing w:after="0" w:line="252" w:lineRule="auto"/>
              <w:rPr>
                <w:rFonts w:cs="Calibri"/>
              </w:rPr>
            </w:pPr>
            <w:r w:rsidRPr="00A115DD">
              <w:rPr>
                <w:rFonts w:cs="Calibri"/>
                <w:sz w:val="15"/>
              </w:rPr>
              <w:t>Refresh success; DQ status; audit completeness</w:t>
            </w:r>
          </w:p>
        </w:tc>
      </w:tr>
    </w:tbl>
    <w:p w14:paraId="797A8D28" w14:textId="77777777" w:rsidR="00E55B54" w:rsidRPr="00A115DD" w:rsidRDefault="00E55B54" w:rsidP="00E55B54">
      <w:pPr>
        <w:spacing w:after="20"/>
        <w:rPr>
          <w:rFonts w:cs="Calibri"/>
        </w:rPr>
      </w:pPr>
    </w:p>
    <w:p w14:paraId="6D862D04" w14:textId="77777777" w:rsidR="00E55B54" w:rsidRPr="00A115DD" w:rsidRDefault="00E55B54" w:rsidP="00E55B54">
      <w:pPr>
        <w:pStyle w:val="Heading1"/>
        <w:rPr>
          <w:rFonts w:ascii="Calibri" w:hAnsi="Calibri" w:cs="Calibri"/>
        </w:rPr>
      </w:pPr>
      <w:bookmarkStart w:id="22" w:name="_Toc237352088"/>
      <w:r w:rsidRPr="00A115DD">
        <w:rPr>
          <w:rFonts w:ascii="Calibri" w:hAnsi="Calibri" w:cs="Calibri"/>
        </w:rPr>
        <w:t>9. Limitations and Responsible Interpretation</w:t>
      </w:r>
      <w:bookmarkEnd w:id="22"/>
    </w:p>
    <w:p w14:paraId="4F79EB76" w14:textId="72FD733D" w:rsidR="00E55B54" w:rsidRPr="00A115DD" w:rsidRDefault="00E55B54" w:rsidP="00536791">
      <w:pPr>
        <w:pStyle w:val="ListBullet"/>
        <w:numPr>
          <w:ilvl w:val="0"/>
          <w:numId w:val="3"/>
        </w:numPr>
        <w:jc w:val="both"/>
        <w:rPr>
          <w:rFonts w:cs="Calibri"/>
        </w:rPr>
      </w:pPr>
      <w:r w:rsidRPr="00A115DD">
        <w:rPr>
          <w:rFonts w:cs="Calibri"/>
        </w:rPr>
        <w:t>The dataset is a sample and does not represent a named operating company or current market conditions.</w:t>
      </w:r>
    </w:p>
    <w:p w14:paraId="134AF532" w14:textId="77777777" w:rsidR="00E55B54" w:rsidRPr="00A115DD" w:rsidRDefault="00E55B54" w:rsidP="00536791">
      <w:pPr>
        <w:numPr>
          <w:ilvl w:val="0"/>
          <w:numId w:val="1"/>
        </w:numPr>
        <w:jc w:val="both"/>
        <w:rPr>
          <w:rFonts w:cs="Calibri"/>
        </w:rPr>
      </w:pPr>
      <w:r w:rsidRPr="00A115DD">
        <w:rPr>
          <w:rFonts w:cs="Calibri"/>
        </w:rPr>
        <w:t>Observed discount-profit relationships are descriptive associations and do not prove that discounts alone caused every loss.</w:t>
      </w:r>
    </w:p>
    <w:p w14:paraId="3DAD4526" w14:textId="77777777" w:rsidR="00E55B54" w:rsidRPr="00A115DD" w:rsidRDefault="00E55B54" w:rsidP="00536791">
      <w:pPr>
        <w:numPr>
          <w:ilvl w:val="0"/>
          <w:numId w:val="1"/>
        </w:numPr>
        <w:jc w:val="both"/>
        <w:rPr>
          <w:rFonts w:cs="Calibri"/>
        </w:rPr>
      </w:pPr>
      <w:r w:rsidRPr="00A115DD">
        <w:rPr>
          <w:rFonts w:cs="Calibri"/>
        </w:rPr>
        <w:t>The Profit field does not expose its full cost build-up; freight, returns, marketing and acquisition costs are not separately modeled.</w:t>
      </w:r>
    </w:p>
    <w:p w14:paraId="3B428F4F" w14:textId="77777777" w:rsidR="00E55B54" w:rsidRPr="00A115DD" w:rsidRDefault="00E55B54" w:rsidP="00536791">
      <w:pPr>
        <w:numPr>
          <w:ilvl w:val="0"/>
          <w:numId w:val="1"/>
        </w:numPr>
        <w:jc w:val="both"/>
        <w:rPr>
          <w:rFonts w:cs="Calibri"/>
        </w:rPr>
      </w:pPr>
      <w:r w:rsidRPr="00A115DD">
        <w:rPr>
          <w:rFonts w:cs="Calibri"/>
        </w:rPr>
        <w:t>The analysis is historical and descriptive. No demand, sales or profitability forecast has been fitted or validated.</w:t>
      </w:r>
    </w:p>
    <w:p w14:paraId="03808EA3" w14:textId="77777777" w:rsidR="00E55B54" w:rsidRPr="00A115DD" w:rsidRDefault="00E55B54" w:rsidP="00536791">
      <w:pPr>
        <w:numPr>
          <w:ilvl w:val="0"/>
          <w:numId w:val="1"/>
        </w:numPr>
        <w:jc w:val="both"/>
        <w:rPr>
          <w:rFonts w:cs="Calibri"/>
        </w:rPr>
      </w:pPr>
      <w:r w:rsidRPr="00A115DD">
        <w:rPr>
          <w:rFonts w:cs="Calibri"/>
        </w:rPr>
        <w:t>The date table extends beyond the final Order Date to cover Ship Date. Ordinary order measures can therefore be blank when a ship-only future date is selected.</w:t>
      </w:r>
    </w:p>
    <w:p w14:paraId="75ECBAE2" w14:textId="77777777" w:rsidR="00E55B54" w:rsidRPr="00A115DD" w:rsidRDefault="00E55B54" w:rsidP="00536791">
      <w:pPr>
        <w:numPr>
          <w:ilvl w:val="0"/>
          <w:numId w:val="1"/>
        </w:numPr>
        <w:jc w:val="both"/>
        <w:rPr>
          <w:rFonts w:cs="Calibri"/>
        </w:rPr>
      </w:pPr>
      <w:proofErr w:type="spellStart"/>
      <w:r w:rsidRPr="00A115DD">
        <w:rPr>
          <w:rFonts w:cs="Calibri"/>
        </w:rPr>
        <w:t>Refresh_Audit</w:t>
      </w:r>
      <w:proofErr w:type="spellEnd"/>
      <w:r w:rsidRPr="00A115DD">
        <w:rPr>
          <w:rFonts w:cs="Calibri"/>
        </w:rPr>
        <w:t xml:space="preserve"> records the latest snapshot, not a permanent history. </w:t>
      </w:r>
      <w:proofErr w:type="spellStart"/>
      <w:r w:rsidRPr="00A115DD">
        <w:rPr>
          <w:rFonts w:cs="Calibri"/>
        </w:rPr>
        <w:t>Refresh_Log</w:t>
      </w:r>
      <w:proofErr w:type="spellEnd"/>
      <w:r w:rsidRPr="00A115DD">
        <w:rPr>
          <w:rFonts w:cs="Calibri"/>
        </w:rPr>
        <w:t xml:space="preserve"> is currently empty and should not be described as an automated audit trail until an append process exists.</w:t>
      </w:r>
    </w:p>
    <w:p w14:paraId="15CA6EBC" w14:textId="77777777" w:rsidR="00E55B54" w:rsidRPr="00A115DD" w:rsidRDefault="00E55B54" w:rsidP="00536791">
      <w:pPr>
        <w:numPr>
          <w:ilvl w:val="0"/>
          <w:numId w:val="1"/>
        </w:numPr>
        <w:jc w:val="both"/>
        <w:rPr>
          <w:rFonts w:cs="Calibri"/>
        </w:rPr>
      </w:pPr>
      <w:r w:rsidRPr="00A115DD">
        <w:rPr>
          <w:rFonts w:cs="Calibri"/>
        </w:rPr>
        <w:t xml:space="preserve">The high-sales outlier threshold should be explicitly documented in the </w:t>
      </w:r>
      <w:proofErr w:type="spellStart"/>
      <w:r w:rsidRPr="00A115DD">
        <w:rPr>
          <w:rFonts w:cs="Calibri"/>
        </w:rPr>
        <w:t>Data_Checks</w:t>
      </w:r>
      <w:proofErr w:type="spellEnd"/>
      <w:r w:rsidRPr="00A115DD">
        <w:rPr>
          <w:rFonts w:cs="Calibri"/>
        </w:rPr>
        <w:t xml:space="preserve"> methodology before production use.</w:t>
      </w:r>
    </w:p>
    <w:p w14:paraId="1206D4E0" w14:textId="77777777" w:rsidR="00E55B54" w:rsidRPr="00A115DD" w:rsidRDefault="00E55B54" w:rsidP="00E55B54">
      <w:pPr>
        <w:pStyle w:val="Heading1"/>
        <w:rPr>
          <w:rFonts w:ascii="Calibri" w:hAnsi="Calibri" w:cs="Calibri"/>
        </w:rPr>
      </w:pPr>
      <w:bookmarkStart w:id="23" w:name="_Toc237352089"/>
      <w:r w:rsidRPr="00A115DD">
        <w:rPr>
          <w:rFonts w:ascii="Calibri" w:hAnsi="Calibri" w:cs="Calibri"/>
        </w:rPr>
        <w:t>10. Refresh and Reproduction Procedure</w:t>
      </w:r>
      <w:bookmarkEnd w:id="23"/>
    </w:p>
    <w:p w14:paraId="2B216028" w14:textId="77777777" w:rsidR="00E55B54" w:rsidRPr="00A115DD" w:rsidRDefault="00E55B54" w:rsidP="00E55B54">
      <w:pPr>
        <w:rPr>
          <w:rFonts w:cs="Calibri"/>
        </w:rPr>
      </w:pPr>
      <w:r w:rsidRPr="00A115DD">
        <w:rPr>
          <w:rFonts w:cs="Calibri"/>
        </w:rPr>
        <w:t>Microsoft supports Refresh All for updating workbook connections and PivotTables [3,4]. Use the following controlled procedure for each reporting cycle:</w:t>
      </w:r>
    </w:p>
    <w:p w14:paraId="3A729CA6" w14:textId="101AAFB0" w:rsidR="00E55B54" w:rsidRPr="00A115DD" w:rsidRDefault="00E55B54" w:rsidP="006300FC">
      <w:pPr>
        <w:pStyle w:val="ListBullet"/>
        <w:numPr>
          <w:ilvl w:val="0"/>
          <w:numId w:val="4"/>
        </w:numPr>
        <w:rPr>
          <w:rFonts w:cs="Calibri"/>
        </w:rPr>
      </w:pPr>
      <w:r w:rsidRPr="00A115DD">
        <w:rPr>
          <w:rFonts w:cs="Calibri"/>
        </w:rPr>
        <w:t>Place the replacement CSV in the approved folder and retain the expected source column names.</w:t>
      </w:r>
    </w:p>
    <w:p w14:paraId="59F05608" w14:textId="77777777" w:rsidR="00E55B54" w:rsidRPr="00A115DD" w:rsidRDefault="00E55B54" w:rsidP="00E55B54">
      <w:pPr>
        <w:numPr>
          <w:ilvl w:val="0"/>
          <w:numId w:val="1"/>
        </w:numPr>
        <w:rPr>
          <w:rFonts w:cs="Calibri"/>
        </w:rPr>
      </w:pPr>
      <w:r w:rsidRPr="00A115DD">
        <w:rPr>
          <w:rFonts w:cs="Calibri"/>
        </w:rPr>
        <w:t xml:space="preserve">Update </w:t>
      </w:r>
      <w:proofErr w:type="spellStart"/>
      <w:r w:rsidRPr="00A115DD">
        <w:rPr>
          <w:rFonts w:cs="Calibri"/>
        </w:rPr>
        <w:t>pSourcePath</w:t>
      </w:r>
      <w:proofErr w:type="spellEnd"/>
      <w:r w:rsidRPr="00A115DD">
        <w:rPr>
          <w:rFonts w:cs="Calibri"/>
        </w:rPr>
        <w:t xml:space="preserve"> only if the source location changes; avoid editing the staging M code for routine refreshes.</w:t>
      </w:r>
    </w:p>
    <w:p w14:paraId="742166EA" w14:textId="77777777" w:rsidR="00E55B54" w:rsidRPr="00A115DD" w:rsidRDefault="00E55B54" w:rsidP="00E55B54">
      <w:pPr>
        <w:numPr>
          <w:ilvl w:val="0"/>
          <w:numId w:val="1"/>
        </w:numPr>
        <w:rPr>
          <w:rFonts w:cs="Calibri"/>
        </w:rPr>
      </w:pPr>
      <w:r w:rsidRPr="00A115DD">
        <w:rPr>
          <w:rFonts w:cs="Calibri"/>
        </w:rPr>
        <w:t xml:space="preserve">Open the workbook in desktop Excel and run Data &gt; Refresh </w:t>
      </w:r>
      <w:proofErr w:type="gramStart"/>
      <w:r w:rsidRPr="00A115DD">
        <w:rPr>
          <w:rFonts w:cs="Calibri"/>
        </w:rPr>
        <w:t>All, or</w:t>
      </w:r>
      <w:proofErr w:type="gramEnd"/>
      <w:r w:rsidRPr="00A115DD">
        <w:rPr>
          <w:rFonts w:cs="Calibri"/>
        </w:rPr>
        <w:t xml:space="preserve"> press Ctrl+Alt+F5.</w:t>
      </w:r>
    </w:p>
    <w:p w14:paraId="4076226F" w14:textId="77777777" w:rsidR="00E55B54" w:rsidRPr="00A115DD" w:rsidRDefault="00E55B54" w:rsidP="00E55B54">
      <w:pPr>
        <w:numPr>
          <w:ilvl w:val="0"/>
          <w:numId w:val="1"/>
        </w:numPr>
        <w:rPr>
          <w:rFonts w:cs="Calibri"/>
        </w:rPr>
      </w:pPr>
      <w:r w:rsidRPr="00A115DD">
        <w:rPr>
          <w:rFonts w:cs="Calibri"/>
        </w:rPr>
        <w:t>Wait for all queries and the Data Model to finish processing before using the slicers or saving the file.</w:t>
      </w:r>
    </w:p>
    <w:p w14:paraId="0F13C6E2" w14:textId="77777777" w:rsidR="00E55B54" w:rsidRPr="00A115DD" w:rsidRDefault="00E55B54" w:rsidP="006300FC">
      <w:pPr>
        <w:numPr>
          <w:ilvl w:val="0"/>
          <w:numId w:val="1"/>
        </w:numPr>
        <w:rPr>
          <w:rFonts w:cs="Calibri"/>
        </w:rPr>
      </w:pPr>
      <w:r w:rsidRPr="00A115DD">
        <w:rPr>
          <w:rFonts w:cs="Calibri"/>
        </w:rPr>
        <w:t xml:space="preserve">Validate </w:t>
      </w:r>
      <w:proofErr w:type="spellStart"/>
      <w:r w:rsidRPr="00A115DD">
        <w:rPr>
          <w:rFonts w:cs="Calibri"/>
        </w:rPr>
        <w:t>Refresh_Audit</w:t>
      </w:r>
      <w:proofErr w:type="spellEnd"/>
      <w:r w:rsidRPr="00A115DD">
        <w:rPr>
          <w:rFonts w:cs="Calibri"/>
        </w:rPr>
        <w:t>: source path, UTC timestamp, source rows, valid rows and date coverage.</w:t>
      </w:r>
    </w:p>
    <w:p w14:paraId="04C17551" w14:textId="77777777" w:rsidR="00E55B54" w:rsidRPr="00A115DD" w:rsidRDefault="00E55B54" w:rsidP="00E55B54">
      <w:pPr>
        <w:numPr>
          <w:ilvl w:val="0"/>
          <w:numId w:val="1"/>
        </w:numPr>
        <w:rPr>
          <w:rFonts w:cs="Calibri"/>
        </w:rPr>
      </w:pPr>
      <w:r w:rsidRPr="00A115DD">
        <w:rPr>
          <w:rFonts w:cs="Calibri"/>
        </w:rPr>
        <w:lastRenderedPageBreak/>
        <w:t>Review 01_Data_Quality. Any FAIL requires correction before publication; REVIEW requires investigation and documented acceptance.</w:t>
      </w:r>
    </w:p>
    <w:p w14:paraId="0CBE5429" w14:textId="77777777" w:rsidR="00E55B54" w:rsidRPr="00A115DD" w:rsidRDefault="00E55B54" w:rsidP="00E55B54">
      <w:pPr>
        <w:numPr>
          <w:ilvl w:val="0"/>
          <w:numId w:val="1"/>
        </w:numPr>
        <w:rPr>
          <w:rFonts w:cs="Calibri"/>
        </w:rPr>
      </w:pPr>
      <w:r w:rsidRPr="00A115DD">
        <w:rPr>
          <w:rFonts w:cs="Calibri"/>
        </w:rPr>
        <w:t>Reconcile the executive KPIs and test at least one region, category, segment and date selection.</w:t>
      </w:r>
    </w:p>
    <w:p w14:paraId="7CAF510D" w14:textId="77777777" w:rsidR="00E55B54" w:rsidRPr="00A115DD" w:rsidRDefault="00E55B54" w:rsidP="00E55B54">
      <w:pPr>
        <w:numPr>
          <w:ilvl w:val="0"/>
          <w:numId w:val="1"/>
        </w:numPr>
        <w:rPr>
          <w:rFonts w:cs="Calibri"/>
        </w:rPr>
      </w:pPr>
      <w:r w:rsidRPr="00A115DD">
        <w:rPr>
          <w:rFonts w:cs="Calibri"/>
        </w:rPr>
        <w:t>Save a versioned workbook and report output, recording the refresh date, owner and exceptions.</w:t>
      </w:r>
    </w:p>
    <w:p w14:paraId="6CC56DB6" w14:textId="77777777" w:rsidR="00E55B54" w:rsidRPr="00A115DD" w:rsidRDefault="00E55B54" w:rsidP="00E55B54">
      <w:pPr>
        <w:pStyle w:val="Heading2"/>
        <w:rPr>
          <w:rFonts w:ascii="Calibri" w:hAnsi="Calibri" w:cs="Calibri"/>
        </w:rPr>
      </w:pPr>
      <w:bookmarkStart w:id="24" w:name="_Toc237352090"/>
      <w:r w:rsidRPr="00A115DD">
        <w:rPr>
          <w:rFonts w:ascii="Calibri" w:hAnsi="Calibri" w:cs="Calibri"/>
        </w:rPr>
        <w:t>Current-refresh acceptance baseline</w:t>
      </w:r>
      <w:bookmarkEnd w:id="24"/>
    </w:p>
    <w:tbl>
      <w:tblPr>
        <w:tblStyle w:val="TableGrid"/>
        <w:tblW w:w="9360" w:type="dxa"/>
        <w:tblInd w:w="120" w:type="dxa"/>
        <w:tblLayout w:type="fixed"/>
        <w:tblLook w:val="04A0" w:firstRow="1" w:lastRow="0" w:firstColumn="1" w:lastColumn="0" w:noHBand="0" w:noVBand="1"/>
      </w:tblPr>
      <w:tblGrid>
        <w:gridCol w:w="5000"/>
        <w:gridCol w:w="4360"/>
      </w:tblGrid>
      <w:tr w:rsidR="00E55B54" w:rsidRPr="00A115DD" w14:paraId="22733260" w14:textId="77777777" w:rsidTr="0034312E">
        <w:trPr>
          <w:tblHeader/>
        </w:trPr>
        <w:tc>
          <w:tcPr>
            <w:tcW w:w="5000" w:type="dxa"/>
            <w:shd w:val="clear" w:color="auto" w:fill="1F4E78"/>
            <w:tcMar>
              <w:top w:w="80" w:type="dxa"/>
              <w:left w:w="120" w:type="dxa"/>
              <w:bottom w:w="80" w:type="dxa"/>
              <w:right w:w="120" w:type="dxa"/>
            </w:tcMar>
            <w:vAlign w:val="center"/>
          </w:tcPr>
          <w:p w14:paraId="6D0EC10C" w14:textId="77777777" w:rsidR="00E55B54" w:rsidRPr="00A115DD" w:rsidRDefault="00E55B54" w:rsidP="0034312E">
            <w:pPr>
              <w:spacing w:after="0" w:line="252" w:lineRule="auto"/>
              <w:jc w:val="center"/>
              <w:rPr>
                <w:rFonts w:cs="Calibri"/>
              </w:rPr>
            </w:pPr>
            <w:r w:rsidRPr="00A115DD">
              <w:rPr>
                <w:rFonts w:cs="Calibri"/>
                <w:b/>
                <w:color w:val="FFFFFF"/>
                <w:sz w:val="17"/>
              </w:rPr>
              <w:t>Acceptance check</w:t>
            </w:r>
          </w:p>
        </w:tc>
        <w:tc>
          <w:tcPr>
            <w:tcW w:w="4360" w:type="dxa"/>
            <w:shd w:val="clear" w:color="auto" w:fill="1F4E78"/>
            <w:tcMar>
              <w:top w:w="80" w:type="dxa"/>
              <w:left w:w="120" w:type="dxa"/>
              <w:bottom w:w="80" w:type="dxa"/>
              <w:right w:w="120" w:type="dxa"/>
            </w:tcMar>
            <w:vAlign w:val="center"/>
          </w:tcPr>
          <w:p w14:paraId="6A10D2C8" w14:textId="77777777" w:rsidR="00E55B54" w:rsidRPr="00A115DD" w:rsidRDefault="00E55B54" w:rsidP="0034312E">
            <w:pPr>
              <w:spacing w:after="0" w:line="252" w:lineRule="auto"/>
              <w:jc w:val="center"/>
              <w:rPr>
                <w:rFonts w:cs="Calibri"/>
              </w:rPr>
            </w:pPr>
            <w:r w:rsidRPr="00A115DD">
              <w:rPr>
                <w:rFonts w:cs="Calibri"/>
                <w:b/>
                <w:color w:val="FFFFFF"/>
                <w:sz w:val="17"/>
              </w:rPr>
              <w:t>Baseline</w:t>
            </w:r>
          </w:p>
        </w:tc>
      </w:tr>
      <w:tr w:rsidR="00E55B54" w:rsidRPr="00A115DD" w14:paraId="24687D4A" w14:textId="77777777" w:rsidTr="0034312E">
        <w:trPr>
          <w:cantSplit/>
        </w:trPr>
        <w:tc>
          <w:tcPr>
            <w:tcW w:w="5000" w:type="dxa"/>
            <w:tcMar>
              <w:top w:w="80" w:type="dxa"/>
              <w:left w:w="120" w:type="dxa"/>
              <w:bottom w:w="80" w:type="dxa"/>
              <w:right w:w="120" w:type="dxa"/>
            </w:tcMar>
            <w:vAlign w:val="center"/>
          </w:tcPr>
          <w:p w14:paraId="3860600C" w14:textId="77777777" w:rsidR="00E55B54" w:rsidRPr="00A115DD" w:rsidRDefault="00E55B54" w:rsidP="0034312E">
            <w:pPr>
              <w:spacing w:after="0" w:line="252" w:lineRule="auto"/>
              <w:rPr>
                <w:rFonts w:cs="Calibri"/>
              </w:rPr>
            </w:pPr>
            <w:r w:rsidRPr="00A115DD">
              <w:rPr>
                <w:rFonts w:cs="Calibri"/>
                <w:sz w:val="17"/>
              </w:rPr>
              <w:t>Source rows = valid rows</w:t>
            </w:r>
          </w:p>
        </w:tc>
        <w:tc>
          <w:tcPr>
            <w:tcW w:w="4360" w:type="dxa"/>
            <w:tcMar>
              <w:top w:w="80" w:type="dxa"/>
              <w:left w:w="120" w:type="dxa"/>
              <w:bottom w:w="80" w:type="dxa"/>
              <w:right w:w="120" w:type="dxa"/>
            </w:tcMar>
            <w:vAlign w:val="center"/>
          </w:tcPr>
          <w:p w14:paraId="645177A9" w14:textId="77777777" w:rsidR="00E55B54" w:rsidRPr="00A115DD" w:rsidRDefault="00E55B54" w:rsidP="0034312E">
            <w:pPr>
              <w:spacing w:after="0" w:line="252" w:lineRule="auto"/>
              <w:rPr>
                <w:rFonts w:cs="Calibri"/>
              </w:rPr>
            </w:pPr>
            <w:r w:rsidRPr="00A115DD">
              <w:rPr>
                <w:rFonts w:cs="Calibri"/>
                <w:sz w:val="17"/>
              </w:rPr>
              <w:t>9,994 = 9,994</w:t>
            </w:r>
          </w:p>
        </w:tc>
      </w:tr>
      <w:tr w:rsidR="00E55B54" w:rsidRPr="00A115DD" w14:paraId="75DE2DBF" w14:textId="77777777" w:rsidTr="0034312E">
        <w:trPr>
          <w:cantSplit/>
        </w:trPr>
        <w:tc>
          <w:tcPr>
            <w:tcW w:w="5000" w:type="dxa"/>
            <w:tcMar>
              <w:top w:w="80" w:type="dxa"/>
              <w:left w:w="120" w:type="dxa"/>
              <w:bottom w:w="80" w:type="dxa"/>
              <w:right w:w="120" w:type="dxa"/>
            </w:tcMar>
            <w:vAlign w:val="center"/>
          </w:tcPr>
          <w:p w14:paraId="579B5321" w14:textId="77777777" w:rsidR="00E55B54" w:rsidRPr="00A115DD" w:rsidRDefault="00E55B54" w:rsidP="0034312E">
            <w:pPr>
              <w:spacing w:after="0" w:line="252" w:lineRule="auto"/>
              <w:rPr>
                <w:rFonts w:cs="Calibri"/>
              </w:rPr>
            </w:pPr>
            <w:r w:rsidRPr="00A115DD">
              <w:rPr>
                <w:rFonts w:cs="Calibri"/>
                <w:sz w:val="17"/>
              </w:rPr>
              <w:t>Rejected rows</w:t>
            </w:r>
          </w:p>
        </w:tc>
        <w:tc>
          <w:tcPr>
            <w:tcW w:w="4360" w:type="dxa"/>
            <w:tcMar>
              <w:top w:w="80" w:type="dxa"/>
              <w:left w:w="120" w:type="dxa"/>
              <w:bottom w:w="80" w:type="dxa"/>
              <w:right w:w="120" w:type="dxa"/>
            </w:tcMar>
            <w:vAlign w:val="center"/>
          </w:tcPr>
          <w:p w14:paraId="7CD0EB42" w14:textId="77777777" w:rsidR="00E55B54" w:rsidRPr="00A115DD" w:rsidRDefault="00E55B54" w:rsidP="0034312E">
            <w:pPr>
              <w:spacing w:after="0" w:line="252" w:lineRule="auto"/>
              <w:rPr>
                <w:rFonts w:cs="Calibri"/>
              </w:rPr>
            </w:pPr>
            <w:r w:rsidRPr="00A115DD">
              <w:rPr>
                <w:rFonts w:cs="Calibri"/>
                <w:sz w:val="17"/>
              </w:rPr>
              <w:t>0</w:t>
            </w:r>
          </w:p>
        </w:tc>
      </w:tr>
      <w:tr w:rsidR="00E55B54" w:rsidRPr="00A115DD" w14:paraId="0DF22B46" w14:textId="77777777" w:rsidTr="0034312E">
        <w:trPr>
          <w:cantSplit/>
        </w:trPr>
        <w:tc>
          <w:tcPr>
            <w:tcW w:w="5000" w:type="dxa"/>
            <w:tcMar>
              <w:top w:w="80" w:type="dxa"/>
              <w:left w:w="120" w:type="dxa"/>
              <w:bottom w:w="80" w:type="dxa"/>
              <w:right w:w="120" w:type="dxa"/>
            </w:tcMar>
            <w:vAlign w:val="center"/>
          </w:tcPr>
          <w:p w14:paraId="678DF271" w14:textId="77777777" w:rsidR="00E55B54" w:rsidRPr="00A115DD" w:rsidRDefault="00E55B54" w:rsidP="0034312E">
            <w:pPr>
              <w:spacing w:after="0" w:line="252" w:lineRule="auto"/>
              <w:rPr>
                <w:rFonts w:cs="Calibri"/>
              </w:rPr>
            </w:pPr>
            <w:r w:rsidRPr="00A115DD">
              <w:rPr>
                <w:rFonts w:cs="Calibri"/>
                <w:sz w:val="17"/>
              </w:rPr>
              <w:t>Total Sales</w:t>
            </w:r>
          </w:p>
        </w:tc>
        <w:tc>
          <w:tcPr>
            <w:tcW w:w="4360" w:type="dxa"/>
            <w:tcMar>
              <w:top w:w="80" w:type="dxa"/>
              <w:left w:w="120" w:type="dxa"/>
              <w:bottom w:w="80" w:type="dxa"/>
              <w:right w:w="120" w:type="dxa"/>
            </w:tcMar>
            <w:vAlign w:val="center"/>
          </w:tcPr>
          <w:p w14:paraId="4B9AD535" w14:textId="77777777" w:rsidR="00E55B54" w:rsidRPr="00A115DD" w:rsidRDefault="00E55B54" w:rsidP="0034312E">
            <w:pPr>
              <w:spacing w:after="0" w:line="252" w:lineRule="auto"/>
              <w:rPr>
                <w:rFonts w:cs="Calibri"/>
              </w:rPr>
            </w:pPr>
            <w:r w:rsidRPr="00A115DD">
              <w:rPr>
                <w:rFonts w:cs="Calibri"/>
                <w:sz w:val="17"/>
              </w:rPr>
              <w:t>$2,297,200.86</w:t>
            </w:r>
          </w:p>
        </w:tc>
      </w:tr>
      <w:tr w:rsidR="00E55B54" w:rsidRPr="00A115DD" w14:paraId="21DB65D7" w14:textId="77777777" w:rsidTr="0034312E">
        <w:trPr>
          <w:cantSplit/>
        </w:trPr>
        <w:tc>
          <w:tcPr>
            <w:tcW w:w="5000" w:type="dxa"/>
            <w:tcMar>
              <w:top w:w="80" w:type="dxa"/>
              <w:left w:w="120" w:type="dxa"/>
              <w:bottom w:w="80" w:type="dxa"/>
              <w:right w:w="120" w:type="dxa"/>
            </w:tcMar>
            <w:vAlign w:val="center"/>
          </w:tcPr>
          <w:p w14:paraId="1E72C7D1" w14:textId="77777777" w:rsidR="00E55B54" w:rsidRPr="00A115DD" w:rsidRDefault="00E55B54" w:rsidP="0034312E">
            <w:pPr>
              <w:spacing w:after="0" w:line="252" w:lineRule="auto"/>
              <w:rPr>
                <w:rFonts w:cs="Calibri"/>
              </w:rPr>
            </w:pPr>
            <w:r w:rsidRPr="00A115DD">
              <w:rPr>
                <w:rFonts w:cs="Calibri"/>
                <w:sz w:val="17"/>
              </w:rPr>
              <w:t>Total Profit</w:t>
            </w:r>
          </w:p>
        </w:tc>
        <w:tc>
          <w:tcPr>
            <w:tcW w:w="4360" w:type="dxa"/>
            <w:tcMar>
              <w:top w:w="80" w:type="dxa"/>
              <w:left w:w="120" w:type="dxa"/>
              <w:bottom w:w="80" w:type="dxa"/>
              <w:right w:w="120" w:type="dxa"/>
            </w:tcMar>
            <w:vAlign w:val="center"/>
          </w:tcPr>
          <w:p w14:paraId="346856EC" w14:textId="77777777" w:rsidR="00E55B54" w:rsidRPr="00A115DD" w:rsidRDefault="00E55B54" w:rsidP="0034312E">
            <w:pPr>
              <w:spacing w:after="0" w:line="252" w:lineRule="auto"/>
              <w:rPr>
                <w:rFonts w:cs="Calibri"/>
              </w:rPr>
            </w:pPr>
            <w:r w:rsidRPr="00A115DD">
              <w:rPr>
                <w:rFonts w:cs="Calibri"/>
                <w:sz w:val="17"/>
              </w:rPr>
              <w:t>$286,397.02</w:t>
            </w:r>
          </w:p>
        </w:tc>
      </w:tr>
      <w:tr w:rsidR="00E55B54" w:rsidRPr="00A115DD" w14:paraId="0AE094F8" w14:textId="77777777" w:rsidTr="0034312E">
        <w:trPr>
          <w:cantSplit/>
        </w:trPr>
        <w:tc>
          <w:tcPr>
            <w:tcW w:w="5000" w:type="dxa"/>
            <w:tcMar>
              <w:top w:w="80" w:type="dxa"/>
              <w:left w:w="120" w:type="dxa"/>
              <w:bottom w:w="80" w:type="dxa"/>
              <w:right w:w="120" w:type="dxa"/>
            </w:tcMar>
            <w:vAlign w:val="center"/>
          </w:tcPr>
          <w:p w14:paraId="78DEB53B" w14:textId="77777777" w:rsidR="00E55B54" w:rsidRPr="00A115DD" w:rsidRDefault="00E55B54" w:rsidP="0034312E">
            <w:pPr>
              <w:spacing w:after="0" w:line="252" w:lineRule="auto"/>
              <w:rPr>
                <w:rFonts w:cs="Calibri"/>
              </w:rPr>
            </w:pPr>
            <w:r w:rsidRPr="00A115DD">
              <w:rPr>
                <w:rFonts w:cs="Calibri"/>
                <w:sz w:val="17"/>
              </w:rPr>
              <w:t>Profit Margin</w:t>
            </w:r>
          </w:p>
        </w:tc>
        <w:tc>
          <w:tcPr>
            <w:tcW w:w="4360" w:type="dxa"/>
            <w:tcMar>
              <w:top w:w="80" w:type="dxa"/>
              <w:left w:w="120" w:type="dxa"/>
              <w:bottom w:w="80" w:type="dxa"/>
              <w:right w:w="120" w:type="dxa"/>
            </w:tcMar>
            <w:vAlign w:val="center"/>
          </w:tcPr>
          <w:p w14:paraId="12DB8741" w14:textId="77777777" w:rsidR="00E55B54" w:rsidRPr="00A115DD" w:rsidRDefault="00E55B54" w:rsidP="0034312E">
            <w:pPr>
              <w:spacing w:after="0" w:line="252" w:lineRule="auto"/>
              <w:rPr>
                <w:rFonts w:cs="Calibri"/>
              </w:rPr>
            </w:pPr>
            <w:r w:rsidRPr="00A115DD">
              <w:rPr>
                <w:rFonts w:cs="Calibri"/>
                <w:sz w:val="17"/>
              </w:rPr>
              <w:t>12.47%</w:t>
            </w:r>
          </w:p>
        </w:tc>
      </w:tr>
      <w:tr w:rsidR="00E55B54" w:rsidRPr="00A115DD" w14:paraId="0F6EA35F" w14:textId="77777777" w:rsidTr="0034312E">
        <w:trPr>
          <w:cantSplit/>
        </w:trPr>
        <w:tc>
          <w:tcPr>
            <w:tcW w:w="5000" w:type="dxa"/>
            <w:tcMar>
              <w:top w:w="80" w:type="dxa"/>
              <w:left w:w="120" w:type="dxa"/>
              <w:bottom w:w="80" w:type="dxa"/>
              <w:right w:w="120" w:type="dxa"/>
            </w:tcMar>
            <w:vAlign w:val="center"/>
          </w:tcPr>
          <w:p w14:paraId="64BFA517" w14:textId="77777777" w:rsidR="00E55B54" w:rsidRPr="00A115DD" w:rsidRDefault="00E55B54" w:rsidP="0034312E">
            <w:pPr>
              <w:spacing w:after="0" w:line="252" w:lineRule="auto"/>
              <w:rPr>
                <w:rFonts w:cs="Calibri"/>
              </w:rPr>
            </w:pPr>
            <w:r w:rsidRPr="00A115DD">
              <w:rPr>
                <w:rFonts w:cs="Calibri"/>
                <w:sz w:val="17"/>
              </w:rPr>
              <w:t>Order Count</w:t>
            </w:r>
          </w:p>
        </w:tc>
        <w:tc>
          <w:tcPr>
            <w:tcW w:w="4360" w:type="dxa"/>
            <w:tcMar>
              <w:top w:w="80" w:type="dxa"/>
              <w:left w:w="120" w:type="dxa"/>
              <w:bottom w:w="80" w:type="dxa"/>
              <w:right w:w="120" w:type="dxa"/>
            </w:tcMar>
            <w:vAlign w:val="center"/>
          </w:tcPr>
          <w:p w14:paraId="272D49A2" w14:textId="77777777" w:rsidR="00E55B54" w:rsidRPr="00A115DD" w:rsidRDefault="00E55B54" w:rsidP="0034312E">
            <w:pPr>
              <w:spacing w:after="0" w:line="252" w:lineRule="auto"/>
              <w:rPr>
                <w:rFonts w:cs="Calibri"/>
              </w:rPr>
            </w:pPr>
            <w:r w:rsidRPr="00A115DD">
              <w:rPr>
                <w:rFonts w:cs="Calibri"/>
                <w:sz w:val="17"/>
              </w:rPr>
              <w:t>5,009</w:t>
            </w:r>
          </w:p>
        </w:tc>
      </w:tr>
      <w:tr w:rsidR="00E55B54" w:rsidRPr="00A115DD" w14:paraId="0B6E09C6" w14:textId="77777777" w:rsidTr="0034312E">
        <w:trPr>
          <w:cantSplit/>
        </w:trPr>
        <w:tc>
          <w:tcPr>
            <w:tcW w:w="5000" w:type="dxa"/>
            <w:tcMar>
              <w:top w:w="80" w:type="dxa"/>
              <w:left w:w="120" w:type="dxa"/>
              <w:bottom w:w="80" w:type="dxa"/>
              <w:right w:w="120" w:type="dxa"/>
            </w:tcMar>
            <w:vAlign w:val="center"/>
          </w:tcPr>
          <w:p w14:paraId="227E2CFC" w14:textId="77777777" w:rsidR="00E55B54" w:rsidRPr="00A115DD" w:rsidRDefault="00E55B54" w:rsidP="0034312E">
            <w:pPr>
              <w:spacing w:after="0" w:line="252" w:lineRule="auto"/>
              <w:rPr>
                <w:rFonts w:cs="Calibri"/>
              </w:rPr>
            </w:pPr>
            <w:r w:rsidRPr="00A115DD">
              <w:rPr>
                <w:rFonts w:cs="Calibri"/>
                <w:sz w:val="17"/>
              </w:rPr>
              <w:t>Customer Count</w:t>
            </w:r>
          </w:p>
        </w:tc>
        <w:tc>
          <w:tcPr>
            <w:tcW w:w="4360" w:type="dxa"/>
            <w:tcMar>
              <w:top w:w="80" w:type="dxa"/>
              <w:left w:w="120" w:type="dxa"/>
              <w:bottom w:w="80" w:type="dxa"/>
              <w:right w:w="120" w:type="dxa"/>
            </w:tcMar>
            <w:vAlign w:val="center"/>
          </w:tcPr>
          <w:p w14:paraId="5D907F3C" w14:textId="77777777" w:rsidR="00E55B54" w:rsidRPr="00A115DD" w:rsidRDefault="00E55B54" w:rsidP="0034312E">
            <w:pPr>
              <w:spacing w:after="0" w:line="252" w:lineRule="auto"/>
              <w:rPr>
                <w:rFonts w:cs="Calibri"/>
              </w:rPr>
            </w:pPr>
            <w:r w:rsidRPr="00A115DD">
              <w:rPr>
                <w:rFonts w:cs="Calibri"/>
                <w:sz w:val="17"/>
              </w:rPr>
              <w:t>793</w:t>
            </w:r>
          </w:p>
        </w:tc>
      </w:tr>
      <w:tr w:rsidR="00E55B54" w:rsidRPr="00A115DD" w14:paraId="4DB2C1BE" w14:textId="77777777" w:rsidTr="0034312E">
        <w:trPr>
          <w:cantSplit/>
        </w:trPr>
        <w:tc>
          <w:tcPr>
            <w:tcW w:w="5000" w:type="dxa"/>
            <w:tcMar>
              <w:top w:w="80" w:type="dxa"/>
              <w:left w:w="120" w:type="dxa"/>
              <w:bottom w:w="80" w:type="dxa"/>
              <w:right w:w="120" w:type="dxa"/>
            </w:tcMar>
            <w:vAlign w:val="center"/>
          </w:tcPr>
          <w:p w14:paraId="1779B6C4" w14:textId="77777777" w:rsidR="00E55B54" w:rsidRPr="00A115DD" w:rsidRDefault="00E55B54" w:rsidP="0034312E">
            <w:pPr>
              <w:spacing w:after="0" w:line="252" w:lineRule="auto"/>
              <w:rPr>
                <w:rFonts w:cs="Calibri"/>
              </w:rPr>
            </w:pPr>
            <w:r w:rsidRPr="00A115DD">
              <w:rPr>
                <w:rFonts w:cs="Calibri"/>
                <w:sz w:val="17"/>
              </w:rPr>
              <w:t>Data-quality status</w:t>
            </w:r>
          </w:p>
        </w:tc>
        <w:tc>
          <w:tcPr>
            <w:tcW w:w="4360" w:type="dxa"/>
            <w:tcMar>
              <w:top w:w="80" w:type="dxa"/>
              <w:left w:w="120" w:type="dxa"/>
              <w:bottom w:w="80" w:type="dxa"/>
              <w:right w:w="120" w:type="dxa"/>
            </w:tcMar>
            <w:vAlign w:val="center"/>
          </w:tcPr>
          <w:p w14:paraId="33653BC5" w14:textId="77777777" w:rsidR="00E55B54" w:rsidRPr="00A115DD" w:rsidRDefault="00E55B54" w:rsidP="0034312E">
            <w:pPr>
              <w:spacing w:after="0" w:line="252" w:lineRule="auto"/>
              <w:rPr>
                <w:rFonts w:cs="Calibri"/>
              </w:rPr>
            </w:pPr>
            <w:r w:rsidRPr="00A115DD">
              <w:rPr>
                <w:rFonts w:cs="Calibri"/>
                <w:sz w:val="17"/>
              </w:rPr>
              <w:t>REVIEW, with no error-level failures</w:t>
            </w:r>
          </w:p>
        </w:tc>
      </w:tr>
    </w:tbl>
    <w:p w14:paraId="5DBF734F" w14:textId="77777777" w:rsidR="00E55B54" w:rsidRPr="00A115DD" w:rsidRDefault="00E55B54" w:rsidP="00E55B54">
      <w:pPr>
        <w:spacing w:after="20"/>
        <w:rPr>
          <w:rFonts w:cs="Calibri"/>
        </w:rPr>
      </w:pPr>
    </w:p>
    <w:p w14:paraId="14B77D03" w14:textId="77777777" w:rsidR="00E55B54" w:rsidRPr="00A115DD" w:rsidRDefault="00E55B54" w:rsidP="00E55B54">
      <w:pPr>
        <w:pStyle w:val="Heading1"/>
        <w:rPr>
          <w:rFonts w:ascii="Calibri" w:hAnsi="Calibri" w:cs="Calibri"/>
        </w:rPr>
      </w:pPr>
      <w:bookmarkStart w:id="25" w:name="_Toc237352091"/>
      <w:r w:rsidRPr="00A115DD">
        <w:rPr>
          <w:rFonts w:ascii="Calibri" w:hAnsi="Calibri" w:cs="Calibri"/>
        </w:rPr>
        <w:t>11. Conclusion</w:t>
      </w:r>
      <w:bookmarkEnd w:id="25"/>
    </w:p>
    <w:p w14:paraId="5E43915D" w14:textId="20389E67" w:rsidR="00E55B54" w:rsidRPr="00A115DD" w:rsidRDefault="00E55B54" w:rsidP="004B1A7B">
      <w:pPr>
        <w:jc w:val="both"/>
        <w:rPr>
          <w:rFonts w:cs="Calibri"/>
        </w:rPr>
      </w:pPr>
      <w:r w:rsidRPr="00A115DD">
        <w:rPr>
          <w:rFonts w:cs="Calibri"/>
        </w:rPr>
        <w:t>The project has successfully progressed from static spreadsheet analysis to a refreshable Excel BI solution. Its strongest contribution is not only the dashboard, but the controlled chain from parameterized source ingestion through data quality, relational modeling, DAX measures, interactive analysis</w:t>
      </w:r>
      <w:r w:rsidR="00FF353C" w:rsidRPr="00A115DD">
        <w:rPr>
          <w:rFonts w:cs="Calibri"/>
        </w:rPr>
        <w:t>,</w:t>
      </w:r>
      <w:r w:rsidRPr="00A115DD">
        <w:rPr>
          <w:rFonts w:cs="Calibri"/>
        </w:rPr>
        <w:t xml:space="preserve"> and </w:t>
      </w:r>
      <w:proofErr w:type="gramStart"/>
      <w:r w:rsidRPr="00A115DD">
        <w:rPr>
          <w:rFonts w:cs="Calibri"/>
        </w:rPr>
        <w:t>refresh</w:t>
      </w:r>
      <w:proofErr w:type="gramEnd"/>
      <w:r w:rsidRPr="00A115DD">
        <w:rPr>
          <w:rFonts w:cs="Calibri"/>
        </w:rPr>
        <w:t xml:space="preserve"> evidence. The analytical </w:t>
      </w:r>
      <w:r w:rsidR="00FB1468" w:rsidRPr="00A115DD">
        <w:rPr>
          <w:rFonts w:cs="Calibri"/>
        </w:rPr>
        <w:t>results are</w:t>
      </w:r>
      <w:r w:rsidRPr="00A115DD">
        <w:rPr>
          <w:rFonts w:cs="Calibri"/>
        </w:rPr>
        <w:t xml:space="preserve"> commercially clear: growth is positive, but discount governance and product-level margin recovery are required to protect profit. </w:t>
      </w:r>
      <w:r w:rsidR="00CD621C" w:rsidRPr="00A115DD">
        <w:rPr>
          <w:rFonts w:cs="Calibri"/>
        </w:rPr>
        <w:t>T</w:t>
      </w:r>
      <w:r w:rsidRPr="00A115DD">
        <w:rPr>
          <w:rFonts w:cs="Calibri"/>
        </w:rPr>
        <w:t xml:space="preserve">he workbook and this report form a strong </w:t>
      </w:r>
      <w:proofErr w:type="gramStart"/>
      <w:r w:rsidRPr="00A115DD">
        <w:rPr>
          <w:rFonts w:cs="Calibri"/>
        </w:rPr>
        <w:t>advanced-Excel</w:t>
      </w:r>
      <w:proofErr w:type="gramEnd"/>
      <w:r w:rsidRPr="00A115DD">
        <w:rPr>
          <w:rFonts w:cs="Calibri"/>
        </w:rPr>
        <w:t xml:space="preserve"> portfolio project and a credible foundation for recurring management reporting.</w:t>
      </w:r>
    </w:p>
    <w:p w14:paraId="612C7C3E" w14:textId="77777777" w:rsidR="00E55B54" w:rsidRPr="00A115DD" w:rsidRDefault="00E55B54" w:rsidP="00E55B54">
      <w:pPr>
        <w:pStyle w:val="Heading1"/>
        <w:rPr>
          <w:rFonts w:ascii="Calibri" w:hAnsi="Calibri" w:cs="Calibri"/>
        </w:rPr>
      </w:pPr>
      <w:bookmarkStart w:id="26" w:name="_Toc237352092"/>
      <w:r w:rsidRPr="00A115DD">
        <w:rPr>
          <w:rFonts w:ascii="Calibri" w:hAnsi="Calibri" w:cs="Calibri"/>
        </w:rPr>
        <w:t>Appendix A. Metric and Analytical Definitions</w:t>
      </w:r>
      <w:bookmarkEnd w:id="26"/>
    </w:p>
    <w:tbl>
      <w:tblPr>
        <w:tblStyle w:val="TableGrid"/>
        <w:tblW w:w="9360" w:type="dxa"/>
        <w:tblInd w:w="120" w:type="dxa"/>
        <w:tblLayout w:type="fixed"/>
        <w:tblLook w:val="04A0" w:firstRow="1" w:lastRow="0" w:firstColumn="1" w:lastColumn="0" w:noHBand="0" w:noVBand="1"/>
      </w:tblPr>
      <w:tblGrid>
        <w:gridCol w:w="2300"/>
        <w:gridCol w:w="3300"/>
        <w:gridCol w:w="3760"/>
      </w:tblGrid>
      <w:tr w:rsidR="00E55B54" w:rsidRPr="00A115DD" w14:paraId="6E7AB6FF" w14:textId="77777777" w:rsidTr="0034312E">
        <w:trPr>
          <w:tblHeader/>
        </w:trPr>
        <w:tc>
          <w:tcPr>
            <w:tcW w:w="2300" w:type="dxa"/>
            <w:shd w:val="clear" w:color="auto" w:fill="1F4E78"/>
            <w:tcMar>
              <w:top w:w="80" w:type="dxa"/>
              <w:left w:w="120" w:type="dxa"/>
              <w:bottom w:w="80" w:type="dxa"/>
              <w:right w:w="120" w:type="dxa"/>
            </w:tcMar>
            <w:vAlign w:val="center"/>
          </w:tcPr>
          <w:p w14:paraId="02A7401A" w14:textId="77777777" w:rsidR="00E55B54" w:rsidRPr="00A115DD" w:rsidRDefault="00E55B54" w:rsidP="0034312E">
            <w:pPr>
              <w:spacing w:after="0" w:line="252" w:lineRule="auto"/>
              <w:jc w:val="center"/>
              <w:rPr>
                <w:rFonts w:cs="Calibri"/>
              </w:rPr>
            </w:pPr>
            <w:r w:rsidRPr="00A115DD">
              <w:rPr>
                <w:rFonts w:cs="Calibri"/>
                <w:b/>
                <w:color w:val="FFFFFF"/>
                <w:sz w:val="17"/>
              </w:rPr>
              <w:t>Metric</w:t>
            </w:r>
          </w:p>
        </w:tc>
        <w:tc>
          <w:tcPr>
            <w:tcW w:w="3300" w:type="dxa"/>
            <w:shd w:val="clear" w:color="auto" w:fill="1F4E78"/>
            <w:tcMar>
              <w:top w:w="80" w:type="dxa"/>
              <w:left w:w="120" w:type="dxa"/>
              <w:bottom w:w="80" w:type="dxa"/>
              <w:right w:w="120" w:type="dxa"/>
            </w:tcMar>
            <w:vAlign w:val="center"/>
          </w:tcPr>
          <w:p w14:paraId="6552D64C" w14:textId="77777777" w:rsidR="00E55B54" w:rsidRPr="00A115DD" w:rsidRDefault="00E55B54" w:rsidP="0034312E">
            <w:pPr>
              <w:spacing w:after="0" w:line="252" w:lineRule="auto"/>
              <w:jc w:val="center"/>
              <w:rPr>
                <w:rFonts w:cs="Calibri"/>
              </w:rPr>
            </w:pPr>
            <w:r w:rsidRPr="00A115DD">
              <w:rPr>
                <w:rFonts w:cs="Calibri"/>
                <w:b/>
                <w:color w:val="FFFFFF"/>
                <w:sz w:val="17"/>
              </w:rPr>
              <w:t>Logic</w:t>
            </w:r>
          </w:p>
        </w:tc>
        <w:tc>
          <w:tcPr>
            <w:tcW w:w="3760" w:type="dxa"/>
            <w:shd w:val="clear" w:color="auto" w:fill="1F4E78"/>
            <w:tcMar>
              <w:top w:w="80" w:type="dxa"/>
              <w:left w:w="120" w:type="dxa"/>
              <w:bottom w:w="80" w:type="dxa"/>
              <w:right w:w="120" w:type="dxa"/>
            </w:tcMar>
            <w:vAlign w:val="center"/>
          </w:tcPr>
          <w:p w14:paraId="35F40BF0" w14:textId="77777777" w:rsidR="00E55B54" w:rsidRPr="00A115DD" w:rsidRDefault="00E55B54" w:rsidP="0034312E">
            <w:pPr>
              <w:spacing w:after="0" w:line="252" w:lineRule="auto"/>
              <w:jc w:val="center"/>
              <w:rPr>
                <w:rFonts w:cs="Calibri"/>
              </w:rPr>
            </w:pPr>
            <w:r w:rsidRPr="00A115DD">
              <w:rPr>
                <w:rFonts w:cs="Calibri"/>
                <w:b/>
                <w:color w:val="FFFFFF"/>
                <w:sz w:val="17"/>
              </w:rPr>
              <w:t>Use</w:t>
            </w:r>
          </w:p>
        </w:tc>
      </w:tr>
      <w:tr w:rsidR="00E55B54" w:rsidRPr="00A115DD" w14:paraId="42D4D80A" w14:textId="77777777" w:rsidTr="0034312E">
        <w:trPr>
          <w:cantSplit/>
        </w:trPr>
        <w:tc>
          <w:tcPr>
            <w:tcW w:w="2300" w:type="dxa"/>
            <w:tcMar>
              <w:top w:w="80" w:type="dxa"/>
              <w:left w:w="120" w:type="dxa"/>
              <w:bottom w:w="80" w:type="dxa"/>
              <w:right w:w="120" w:type="dxa"/>
            </w:tcMar>
            <w:vAlign w:val="center"/>
          </w:tcPr>
          <w:p w14:paraId="74CB5968" w14:textId="77777777" w:rsidR="00E55B54" w:rsidRPr="00A115DD" w:rsidRDefault="00E55B54" w:rsidP="0034312E">
            <w:pPr>
              <w:spacing w:after="0" w:line="252" w:lineRule="auto"/>
              <w:rPr>
                <w:rFonts w:cs="Calibri"/>
              </w:rPr>
            </w:pPr>
            <w:r w:rsidRPr="00A115DD">
              <w:rPr>
                <w:rFonts w:cs="Calibri"/>
                <w:sz w:val="16"/>
              </w:rPr>
              <w:t>Total Sales</w:t>
            </w:r>
          </w:p>
        </w:tc>
        <w:tc>
          <w:tcPr>
            <w:tcW w:w="3300" w:type="dxa"/>
            <w:tcMar>
              <w:top w:w="80" w:type="dxa"/>
              <w:left w:w="120" w:type="dxa"/>
              <w:bottom w:w="80" w:type="dxa"/>
              <w:right w:w="120" w:type="dxa"/>
            </w:tcMar>
            <w:vAlign w:val="center"/>
          </w:tcPr>
          <w:p w14:paraId="3831E5E4" w14:textId="77777777" w:rsidR="00E55B54" w:rsidRPr="00A115DD" w:rsidRDefault="00E55B54" w:rsidP="0034312E">
            <w:pPr>
              <w:spacing w:after="0" w:line="252" w:lineRule="auto"/>
              <w:rPr>
                <w:rFonts w:cs="Calibri"/>
              </w:rPr>
            </w:pPr>
            <w:r w:rsidRPr="00A115DD">
              <w:rPr>
                <w:rFonts w:cs="Calibri"/>
                <w:sz w:val="16"/>
              </w:rPr>
              <w:t xml:space="preserve">SUM of </w:t>
            </w:r>
            <w:proofErr w:type="spellStart"/>
            <w:proofErr w:type="gramStart"/>
            <w:r w:rsidRPr="00A115DD">
              <w:rPr>
                <w:rFonts w:cs="Calibri"/>
                <w:sz w:val="16"/>
              </w:rPr>
              <w:t>FactSales</w:t>
            </w:r>
            <w:proofErr w:type="spellEnd"/>
            <w:r w:rsidRPr="00A115DD">
              <w:rPr>
                <w:rFonts w:cs="Calibri"/>
                <w:sz w:val="16"/>
              </w:rPr>
              <w:t>[</w:t>
            </w:r>
            <w:proofErr w:type="gramEnd"/>
            <w:r w:rsidRPr="00A115DD">
              <w:rPr>
                <w:rFonts w:cs="Calibri"/>
                <w:sz w:val="16"/>
              </w:rPr>
              <w:t>Sales]</w:t>
            </w:r>
          </w:p>
        </w:tc>
        <w:tc>
          <w:tcPr>
            <w:tcW w:w="3760" w:type="dxa"/>
            <w:tcMar>
              <w:top w:w="80" w:type="dxa"/>
              <w:left w:w="120" w:type="dxa"/>
              <w:bottom w:w="80" w:type="dxa"/>
              <w:right w:w="120" w:type="dxa"/>
            </w:tcMar>
            <w:vAlign w:val="center"/>
          </w:tcPr>
          <w:p w14:paraId="6D4D2016" w14:textId="77777777" w:rsidR="00E55B54" w:rsidRPr="00A115DD" w:rsidRDefault="00E55B54" w:rsidP="0034312E">
            <w:pPr>
              <w:spacing w:after="0" w:line="252" w:lineRule="auto"/>
              <w:rPr>
                <w:rFonts w:cs="Calibri"/>
              </w:rPr>
            </w:pPr>
            <w:r w:rsidRPr="00A115DD">
              <w:rPr>
                <w:rFonts w:cs="Calibri"/>
                <w:sz w:val="16"/>
              </w:rPr>
              <w:t>Revenue across current filter context</w:t>
            </w:r>
          </w:p>
        </w:tc>
      </w:tr>
      <w:tr w:rsidR="00E55B54" w:rsidRPr="00A115DD" w14:paraId="3A0D5368" w14:textId="77777777" w:rsidTr="0034312E">
        <w:trPr>
          <w:cantSplit/>
        </w:trPr>
        <w:tc>
          <w:tcPr>
            <w:tcW w:w="2300" w:type="dxa"/>
            <w:tcMar>
              <w:top w:w="80" w:type="dxa"/>
              <w:left w:w="120" w:type="dxa"/>
              <w:bottom w:w="80" w:type="dxa"/>
              <w:right w:w="120" w:type="dxa"/>
            </w:tcMar>
            <w:vAlign w:val="center"/>
          </w:tcPr>
          <w:p w14:paraId="7A70CEC5" w14:textId="77777777" w:rsidR="00E55B54" w:rsidRPr="00A115DD" w:rsidRDefault="00E55B54" w:rsidP="0034312E">
            <w:pPr>
              <w:spacing w:after="0" w:line="252" w:lineRule="auto"/>
              <w:rPr>
                <w:rFonts w:cs="Calibri"/>
              </w:rPr>
            </w:pPr>
            <w:r w:rsidRPr="00A115DD">
              <w:rPr>
                <w:rFonts w:cs="Calibri"/>
                <w:sz w:val="16"/>
              </w:rPr>
              <w:t>Total Profit</w:t>
            </w:r>
          </w:p>
        </w:tc>
        <w:tc>
          <w:tcPr>
            <w:tcW w:w="3300" w:type="dxa"/>
            <w:tcMar>
              <w:top w:w="80" w:type="dxa"/>
              <w:left w:w="120" w:type="dxa"/>
              <w:bottom w:w="80" w:type="dxa"/>
              <w:right w:w="120" w:type="dxa"/>
            </w:tcMar>
            <w:vAlign w:val="center"/>
          </w:tcPr>
          <w:p w14:paraId="54B96549" w14:textId="77777777" w:rsidR="00E55B54" w:rsidRPr="00A115DD" w:rsidRDefault="00E55B54" w:rsidP="0034312E">
            <w:pPr>
              <w:spacing w:after="0" w:line="252" w:lineRule="auto"/>
              <w:rPr>
                <w:rFonts w:cs="Calibri"/>
              </w:rPr>
            </w:pPr>
            <w:r w:rsidRPr="00A115DD">
              <w:rPr>
                <w:rFonts w:cs="Calibri"/>
                <w:sz w:val="16"/>
              </w:rPr>
              <w:t xml:space="preserve">SUM of </w:t>
            </w:r>
            <w:proofErr w:type="spellStart"/>
            <w:proofErr w:type="gramStart"/>
            <w:r w:rsidRPr="00A115DD">
              <w:rPr>
                <w:rFonts w:cs="Calibri"/>
                <w:sz w:val="16"/>
              </w:rPr>
              <w:t>FactSales</w:t>
            </w:r>
            <w:proofErr w:type="spellEnd"/>
            <w:r w:rsidRPr="00A115DD">
              <w:rPr>
                <w:rFonts w:cs="Calibri"/>
                <w:sz w:val="16"/>
              </w:rPr>
              <w:t>[</w:t>
            </w:r>
            <w:proofErr w:type="gramEnd"/>
            <w:r w:rsidRPr="00A115DD">
              <w:rPr>
                <w:rFonts w:cs="Calibri"/>
                <w:sz w:val="16"/>
              </w:rPr>
              <w:t>Profit]</w:t>
            </w:r>
          </w:p>
        </w:tc>
        <w:tc>
          <w:tcPr>
            <w:tcW w:w="3760" w:type="dxa"/>
            <w:tcMar>
              <w:top w:w="80" w:type="dxa"/>
              <w:left w:w="120" w:type="dxa"/>
              <w:bottom w:w="80" w:type="dxa"/>
              <w:right w:w="120" w:type="dxa"/>
            </w:tcMar>
            <w:vAlign w:val="center"/>
          </w:tcPr>
          <w:p w14:paraId="676F75F6" w14:textId="77777777" w:rsidR="00E55B54" w:rsidRPr="00A115DD" w:rsidRDefault="00E55B54" w:rsidP="0034312E">
            <w:pPr>
              <w:spacing w:after="0" w:line="252" w:lineRule="auto"/>
              <w:rPr>
                <w:rFonts w:cs="Calibri"/>
              </w:rPr>
            </w:pPr>
            <w:r w:rsidRPr="00A115DD">
              <w:rPr>
                <w:rFonts w:cs="Calibri"/>
                <w:sz w:val="16"/>
              </w:rPr>
              <w:t>Profit across current filter context</w:t>
            </w:r>
          </w:p>
        </w:tc>
      </w:tr>
      <w:tr w:rsidR="00E55B54" w:rsidRPr="00A115DD" w14:paraId="55EDE7EA" w14:textId="77777777" w:rsidTr="0034312E">
        <w:trPr>
          <w:cantSplit/>
        </w:trPr>
        <w:tc>
          <w:tcPr>
            <w:tcW w:w="2300" w:type="dxa"/>
            <w:tcMar>
              <w:top w:w="80" w:type="dxa"/>
              <w:left w:w="120" w:type="dxa"/>
              <w:bottom w:w="80" w:type="dxa"/>
              <w:right w:w="120" w:type="dxa"/>
            </w:tcMar>
            <w:vAlign w:val="center"/>
          </w:tcPr>
          <w:p w14:paraId="2C458BFB" w14:textId="77777777" w:rsidR="00E55B54" w:rsidRPr="00A115DD" w:rsidRDefault="00E55B54" w:rsidP="0034312E">
            <w:pPr>
              <w:spacing w:after="0" w:line="252" w:lineRule="auto"/>
              <w:rPr>
                <w:rFonts w:cs="Calibri"/>
              </w:rPr>
            </w:pPr>
            <w:r w:rsidRPr="00A115DD">
              <w:rPr>
                <w:rFonts w:cs="Calibri"/>
                <w:sz w:val="16"/>
              </w:rPr>
              <w:t>Profit Margin %</w:t>
            </w:r>
          </w:p>
        </w:tc>
        <w:tc>
          <w:tcPr>
            <w:tcW w:w="3300" w:type="dxa"/>
            <w:tcMar>
              <w:top w:w="80" w:type="dxa"/>
              <w:left w:w="120" w:type="dxa"/>
              <w:bottom w:w="80" w:type="dxa"/>
              <w:right w:w="120" w:type="dxa"/>
            </w:tcMar>
            <w:vAlign w:val="center"/>
          </w:tcPr>
          <w:p w14:paraId="0317F5CD" w14:textId="77777777" w:rsidR="00E55B54" w:rsidRPr="00A115DD" w:rsidRDefault="00E55B54" w:rsidP="0034312E">
            <w:pPr>
              <w:spacing w:after="0" w:line="252" w:lineRule="auto"/>
              <w:rPr>
                <w:rFonts w:cs="Calibri"/>
              </w:rPr>
            </w:pPr>
            <w:r w:rsidRPr="00A115DD">
              <w:rPr>
                <w:rFonts w:cs="Calibri"/>
                <w:sz w:val="16"/>
              </w:rPr>
              <w:t>Total Profit / Total Sales</w:t>
            </w:r>
          </w:p>
        </w:tc>
        <w:tc>
          <w:tcPr>
            <w:tcW w:w="3760" w:type="dxa"/>
            <w:tcMar>
              <w:top w:w="80" w:type="dxa"/>
              <w:left w:w="120" w:type="dxa"/>
              <w:bottom w:w="80" w:type="dxa"/>
              <w:right w:w="120" w:type="dxa"/>
            </w:tcMar>
            <w:vAlign w:val="center"/>
          </w:tcPr>
          <w:p w14:paraId="493D763D" w14:textId="77777777" w:rsidR="00E55B54" w:rsidRPr="00A115DD" w:rsidRDefault="00E55B54" w:rsidP="0034312E">
            <w:pPr>
              <w:spacing w:after="0" w:line="252" w:lineRule="auto"/>
              <w:rPr>
                <w:rFonts w:cs="Calibri"/>
              </w:rPr>
            </w:pPr>
            <w:r w:rsidRPr="00A115DD">
              <w:rPr>
                <w:rFonts w:cs="Calibri"/>
                <w:sz w:val="16"/>
              </w:rPr>
              <w:t>Profitability efficiency</w:t>
            </w:r>
          </w:p>
        </w:tc>
      </w:tr>
      <w:tr w:rsidR="00E55B54" w:rsidRPr="00A115DD" w14:paraId="0D72DC9F" w14:textId="77777777" w:rsidTr="0034312E">
        <w:trPr>
          <w:cantSplit/>
        </w:trPr>
        <w:tc>
          <w:tcPr>
            <w:tcW w:w="2300" w:type="dxa"/>
            <w:tcMar>
              <w:top w:w="80" w:type="dxa"/>
              <w:left w:w="120" w:type="dxa"/>
              <w:bottom w:w="80" w:type="dxa"/>
              <w:right w:w="120" w:type="dxa"/>
            </w:tcMar>
            <w:vAlign w:val="center"/>
          </w:tcPr>
          <w:p w14:paraId="22E6E01D" w14:textId="77777777" w:rsidR="00E55B54" w:rsidRPr="00A115DD" w:rsidRDefault="00E55B54" w:rsidP="0034312E">
            <w:pPr>
              <w:spacing w:after="0" w:line="252" w:lineRule="auto"/>
              <w:rPr>
                <w:rFonts w:cs="Calibri"/>
              </w:rPr>
            </w:pPr>
            <w:r w:rsidRPr="00A115DD">
              <w:rPr>
                <w:rFonts w:cs="Calibri"/>
                <w:sz w:val="16"/>
              </w:rPr>
              <w:t>Order Count</w:t>
            </w:r>
          </w:p>
        </w:tc>
        <w:tc>
          <w:tcPr>
            <w:tcW w:w="3300" w:type="dxa"/>
            <w:tcMar>
              <w:top w:w="80" w:type="dxa"/>
              <w:left w:w="120" w:type="dxa"/>
              <w:bottom w:w="80" w:type="dxa"/>
              <w:right w:w="120" w:type="dxa"/>
            </w:tcMar>
            <w:vAlign w:val="center"/>
          </w:tcPr>
          <w:p w14:paraId="0E3085CA" w14:textId="77777777" w:rsidR="00E55B54" w:rsidRPr="00A115DD" w:rsidRDefault="00E55B54" w:rsidP="0034312E">
            <w:pPr>
              <w:spacing w:after="0" w:line="252" w:lineRule="auto"/>
              <w:rPr>
                <w:rFonts w:cs="Calibri"/>
              </w:rPr>
            </w:pPr>
            <w:r w:rsidRPr="00A115DD">
              <w:rPr>
                <w:rFonts w:cs="Calibri"/>
                <w:sz w:val="16"/>
              </w:rPr>
              <w:t>DISTINCTCOUNT of Order ID</w:t>
            </w:r>
          </w:p>
        </w:tc>
        <w:tc>
          <w:tcPr>
            <w:tcW w:w="3760" w:type="dxa"/>
            <w:tcMar>
              <w:top w:w="80" w:type="dxa"/>
              <w:left w:w="120" w:type="dxa"/>
              <w:bottom w:w="80" w:type="dxa"/>
              <w:right w:w="120" w:type="dxa"/>
            </w:tcMar>
            <w:vAlign w:val="center"/>
          </w:tcPr>
          <w:p w14:paraId="76895445" w14:textId="77777777" w:rsidR="00E55B54" w:rsidRPr="00A115DD" w:rsidRDefault="00E55B54" w:rsidP="0034312E">
            <w:pPr>
              <w:spacing w:after="0" w:line="252" w:lineRule="auto"/>
              <w:rPr>
                <w:rFonts w:cs="Calibri"/>
              </w:rPr>
            </w:pPr>
            <w:r w:rsidRPr="00A115DD">
              <w:rPr>
                <w:rFonts w:cs="Calibri"/>
                <w:sz w:val="16"/>
              </w:rPr>
              <w:t>Unique customer orders</w:t>
            </w:r>
          </w:p>
        </w:tc>
      </w:tr>
      <w:tr w:rsidR="00E55B54" w:rsidRPr="00A115DD" w14:paraId="4F0D89E0" w14:textId="77777777" w:rsidTr="0034312E">
        <w:trPr>
          <w:cantSplit/>
        </w:trPr>
        <w:tc>
          <w:tcPr>
            <w:tcW w:w="2300" w:type="dxa"/>
            <w:tcMar>
              <w:top w:w="80" w:type="dxa"/>
              <w:left w:w="120" w:type="dxa"/>
              <w:bottom w:w="80" w:type="dxa"/>
              <w:right w:w="120" w:type="dxa"/>
            </w:tcMar>
            <w:vAlign w:val="center"/>
          </w:tcPr>
          <w:p w14:paraId="0A86757D" w14:textId="77777777" w:rsidR="00E55B54" w:rsidRPr="00A115DD" w:rsidRDefault="00E55B54" w:rsidP="0034312E">
            <w:pPr>
              <w:spacing w:after="0" w:line="252" w:lineRule="auto"/>
              <w:rPr>
                <w:rFonts w:cs="Calibri"/>
              </w:rPr>
            </w:pPr>
            <w:r w:rsidRPr="00A115DD">
              <w:rPr>
                <w:rFonts w:cs="Calibri"/>
                <w:sz w:val="16"/>
              </w:rPr>
              <w:t>Average Order Value</w:t>
            </w:r>
          </w:p>
        </w:tc>
        <w:tc>
          <w:tcPr>
            <w:tcW w:w="3300" w:type="dxa"/>
            <w:tcMar>
              <w:top w:w="80" w:type="dxa"/>
              <w:left w:w="120" w:type="dxa"/>
              <w:bottom w:w="80" w:type="dxa"/>
              <w:right w:w="120" w:type="dxa"/>
            </w:tcMar>
            <w:vAlign w:val="center"/>
          </w:tcPr>
          <w:p w14:paraId="6355F8F3" w14:textId="77777777" w:rsidR="00E55B54" w:rsidRPr="00A115DD" w:rsidRDefault="00E55B54" w:rsidP="0034312E">
            <w:pPr>
              <w:spacing w:after="0" w:line="252" w:lineRule="auto"/>
              <w:rPr>
                <w:rFonts w:cs="Calibri"/>
              </w:rPr>
            </w:pPr>
            <w:r w:rsidRPr="00A115DD">
              <w:rPr>
                <w:rFonts w:cs="Calibri"/>
                <w:sz w:val="16"/>
              </w:rPr>
              <w:t>Total Sales / Order Count</w:t>
            </w:r>
          </w:p>
        </w:tc>
        <w:tc>
          <w:tcPr>
            <w:tcW w:w="3760" w:type="dxa"/>
            <w:tcMar>
              <w:top w:w="80" w:type="dxa"/>
              <w:left w:w="120" w:type="dxa"/>
              <w:bottom w:w="80" w:type="dxa"/>
              <w:right w:w="120" w:type="dxa"/>
            </w:tcMar>
            <w:vAlign w:val="center"/>
          </w:tcPr>
          <w:p w14:paraId="743C797C" w14:textId="77777777" w:rsidR="00E55B54" w:rsidRPr="00A115DD" w:rsidRDefault="00E55B54" w:rsidP="0034312E">
            <w:pPr>
              <w:spacing w:after="0" w:line="252" w:lineRule="auto"/>
              <w:rPr>
                <w:rFonts w:cs="Calibri"/>
              </w:rPr>
            </w:pPr>
            <w:r w:rsidRPr="00A115DD">
              <w:rPr>
                <w:rFonts w:cs="Calibri"/>
                <w:sz w:val="16"/>
              </w:rPr>
              <w:t>Average revenue per order</w:t>
            </w:r>
          </w:p>
        </w:tc>
      </w:tr>
      <w:tr w:rsidR="00E55B54" w:rsidRPr="00A115DD" w14:paraId="6A765882" w14:textId="77777777" w:rsidTr="0034312E">
        <w:trPr>
          <w:cantSplit/>
        </w:trPr>
        <w:tc>
          <w:tcPr>
            <w:tcW w:w="2300" w:type="dxa"/>
            <w:tcMar>
              <w:top w:w="80" w:type="dxa"/>
              <w:left w:w="120" w:type="dxa"/>
              <w:bottom w:w="80" w:type="dxa"/>
              <w:right w:w="120" w:type="dxa"/>
            </w:tcMar>
            <w:vAlign w:val="center"/>
          </w:tcPr>
          <w:p w14:paraId="556F2BB8" w14:textId="77777777" w:rsidR="00E55B54" w:rsidRPr="00A115DD" w:rsidRDefault="00E55B54" w:rsidP="0034312E">
            <w:pPr>
              <w:spacing w:after="0" w:line="252" w:lineRule="auto"/>
              <w:rPr>
                <w:rFonts w:cs="Calibri"/>
              </w:rPr>
            </w:pPr>
            <w:r w:rsidRPr="00A115DD">
              <w:rPr>
                <w:rFonts w:cs="Calibri"/>
                <w:sz w:val="16"/>
              </w:rPr>
              <w:t>Loss-Making Line %</w:t>
            </w:r>
          </w:p>
        </w:tc>
        <w:tc>
          <w:tcPr>
            <w:tcW w:w="3300" w:type="dxa"/>
            <w:tcMar>
              <w:top w:w="80" w:type="dxa"/>
              <w:left w:w="120" w:type="dxa"/>
              <w:bottom w:w="80" w:type="dxa"/>
              <w:right w:w="120" w:type="dxa"/>
            </w:tcMar>
            <w:vAlign w:val="center"/>
          </w:tcPr>
          <w:p w14:paraId="24ED076A" w14:textId="77777777" w:rsidR="00E55B54" w:rsidRPr="00A115DD" w:rsidRDefault="00E55B54" w:rsidP="0034312E">
            <w:pPr>
              <w:spacing w:after="0" w:line="252" w:lineRule="auto"/>
              <w:rPr>
                <w:rFonts w:cs="Calibri"/>
              </w:rPr>
            </w:pPr>
            <w:r w:rsidRPr="00A115DD">
              <w:rPr>
                <w:rFonts w:cs="Calibri"/>
                <w:sz w:val="16"/>
              </w:rPr>
              <w:t>Loss-making line count / sales line count</w:t>
            </w:r>
          </w:p>
        </w:tc>
        <w:tc>
          <w:tcPr>
            <w:tcW w:w="3760" w:type="dxa"/>
            <w:tcMar>
              <w:top w:w="80" w:type="dxa"/>
              <w:left w:w="120" w:type="dxa"/>
              <w:bottom w:w="80" w:type="dxa"/>
              <w:right w:w="120" w:type="dxa"/>
            </w:tcMar>
            <w:vAlign w:val="center"/>
          </w:tcPr>
          <w:p w14:paraId="3442319E" w14:textId="77777777" w:rsidR="00E55B54" w:rsidRPr="00A115DD" w:rsidRDefault="00E55B54" w:rsidP="0034312E">
            <w:pPr>
              <w:spacing w:after="0" w:line="252" w:lineRule="auto"/>
              <w:rPr>
                <w:rFonts w:cs="Calibri"/>
              </w:rPr>
            </w:pPr>
            <w:r w:rsidRPr="00A115DD">
              <w:rPr>
                <w:rFonts w:cs="Calibri"/>
                <w:sz w:val="16"/>
              </w:rPr>
              <w:t>Frequency of negative-profit lines</w:t>
            </w:r>
          </w:p>
        </w:tc>
      </w:tr>
      <w:tr w:rsidR="00E55B54" w:rsidRPr="00A115DD" w14:paraId="7EC39387" w14:textId="77777777" w:rsidTr="0034312E">
        <w:trPr>
          <w:cantSplit/>
        </w:trPr>
        <w:tc>
          <w:tcPr>
            <w:tcW w:w="2300" w:type="dxa"/>
            <w:tcMar>
              <w:top w:w="80" w:type="dxa"/>
              <w:left w:w="120" w:type="dxa"/>
              <w:bottom w:w="80" w:type="dxa"/>
              <w:right w:w="120" w:type="dxa"/>
            </w:tcMar>
            <w:vAlign w:val="center"/>
          </w:tcPr>
          <w:p w14:paraId="592E5276" w14:textId="77777777" w:rsidR="00E55B54" w:rsidRPr="00A115DD" w:rsidRDefault="00E55B54" w:rsidP="0034312E">
            <w:pPr>
              <w:spacing w:after="0" w:line="252" w:lineRule="auto"/>
              <w:rPr>
                <w:rFonts w:cs="Calibri"/>
              </w:rPr>
            </w:pPr>
            <w:r w:rsidRPr="00A115DD">
              <w:rPr>
                <w:rFonts w:cs="Calibri"/>
                <w:sz w:val="16"/>
              </w:rPr>
              <w:lastRenderedPageBreak/>
              <w:t>High-Discount Margin</w:t>
            </w:r>
          </w:p>
        </w:tc>
        <w:tc>
          <w:tcPr>
            <w:tcW w:w="3300" w:type="dxa"/>
            <w:tcMar>
              <w:top w:w="80" w:type="dxa"/>
              <w:left w:w="120" w:type="dxa"/>
              <w:bottom w:w="80" w:type="dxa"/>
              <w:right w:w="120" w:type="dxa"/>
            </w:tcMar>
            <w:vAlign w:val="center"/>
          </w:tcPr>
          <w:p w14:paraId="611E4D89" w14:textId="77777777" w:rsidR="00E55B54" w:rsidRPr="00A115DD" w:rsidRDefault="00E55B54" w:rsidP="0034312E">
            <w:pPr>
              <w:spacing w:after="0" w:line="252" w:lineRule="auto"/>
              <w:rPr>
                <w:rFonts w:cs="Calibri"/>
              </w:rPr>
            </w:pPr>
            <w:r w:rsidRPr="00A115DD">
              <w:rPr>
                <w:rFonts w:cs="Calibri"/>
                <w:sz w:val="16"/>
              </w:rPr>
              <w:t>High-discount profit / high-discount sales</w:t>
            </w:r>
          </w:p>
        </w:tc>
        <w:tc>
          <w:tcPr>
            <w:tcW w:w="3760" w:type="dxa"/>
            <w:tcMar>
              <w:top w:w="80" w:type="dxa"/>
              <w:left w:w="120" w:type="dxa"/>
              <w:bottom w:w="80" w:type="dxa"/>
              <w:right w:w="120" w:type="dxa"/>
            </w:tcMar>
            <w:vAlign w:val="center"/>
          </w:tcPr>
          <w:p w14:paraId="62916459" w14:textId="77777777" w:rsidR="00E55B54" w:rsidRPr="00A115DD" w:rsidRDefault="00E55B54" w:rsidP="0034312E">
            <w:pPr>
              <w:spacing w:after="0" w:line="252" w:lineRule="auto"/>
              <w:rPr>
                <w:rFonts w:cs="Calibri"/>
              </w:rPr>
            </w:pPr>
            <w:r w:rsidRPr="00A115DD">
              <w:rPr>
                <w:rFonts w:cs="Calibri"/>
                <w:sz w:val="16"/>
              </w:rPr>
              <w:t>Margin where discount exceeds 20%</w:t>
            </w:r>
          </w:p>
        </w:tc>
      </w:tr>
      <w:tr w:rsidR="00E55B54" w:rsidRPr="00A115DD" w14:paraId="40B3CB4E" w14:textId="77777777" w:rsidTr="0034312E">
        <w:trPr>
          <w:cantSplit/>
        </w:trPr>
        <w:tc>
          <w:tcPr>
            <w:tcW w:w="2300" w:type="dxa"/>
            <w:tcMar>
              <w:top w:w="80" w:type="dxa"/>
              <w:left w:w="120" w:type="dxa"/>
              <w:bottom w:w="80" w:type="dxa"/>
              <w:right w:w="120" w:type="dxa"/>
            </w:tcMar>
            <w:vAlign w:val="center"/>
          </w:tcPr>
          <w:p w14:paraId="2FFFA325" w14:textId="77777777" w:rsidR="00E55B54" w:rsidRPr="00A115DD" w:rsidRDefault="00E55B54" w:rsidP="0034312E">
            <w:pPr>
              <w:spacing w:after="0" w:line="252" w:lineRule="auto"/>
              <w:rPr>
                <w:rFonts w:cs="Calibri"/>
              </w:rPr>
            </w:pPr>
            <w:r w:rsidRPr="00A115DD">
              <w:rPr>
                <w:rFonts w:cs="Calibri"/>
                <w:sz w:val="16"/>
              </w:rPr>
              <w:t>Negative Profit</w:t>
            </w:r>
          </w:p>
        </w:tc>
        <w:tc>
          <w:tcPr>
            <w:tcW w:w="3300" w:type="dxa"/>
            <w:tcMar>
              <w:top w:w="80" w:type="dxa"/>
              <w:left w:w="120" w:type="dxa"/>
              <w:bottom w:w="80" w:type="dxa"/>
              <w:right w:w="120" w:type="dxa"/>
            </w:tcMar>
            <w:vAlign w:val="center"/>
          </w:tcPr>
          <w:p w14:paraId="7D229B14" w14:textId="77777777" w:rsidR="00E55B54" w:rsidRPr="00A115DD" w:rsidRDefault="00E55B54" w:rsidP="0034312E">
            <w:pPr>
              <w:spacing w:after="0" w:line="252" w:lineRule="auto"/>
              <w:rPr>
                <w:rFonts w:cs="Calibri"/>
              </w:rPr>
            </w:pPr>
            <w:r w:rsidRPr="00A115DD">
              <w:rPr>
                <w:rFonts w:cs="Calibri"/>
                <w:sz w:val="16"/>
              </w:rPr>
              <w:t>Profit on lines where Profit &lt; 0</w:t>
            </w:r>
          </w:p>
        </w:tc>
        <w:tc>
          <w:tcPr>
            <w:tcW w:w="3760" w:type="dxa"/>
            <w:tcMar>
              <w:top w:w="80" w:type="dxa"/>
              <w:left w:w="120" w:type="dxa"/>
              <w:bottom w:w="80" w:type="dxa"/>
              <w:right w:w="120" w:type="dxa"/>
            </w:tcMar>
            <w:vAlign w:val="center"/>
          </w:tcPr>
          <w:p w14:paraId="33A449E6" w14:textId="77777777" w:rsidR="00E55B54" w:rsidRPr="00A115DD" w:rsidRDefault="00E55B54" w:rsidP="0034312E">
            <w:pPr>
              <w:spacing w:after="0" w:line="252" w:lineRule="auto"/>
              <w:rPr>
                <w:rFonts w:cs="Calibri"/>
              </w:rPr>
            </w:pPr>
            <w:r w:rsidRPr="00A115DD">
              <w:rPr>
                <w:rFonts w:cs="Calibri"/>
                <w:sz w:val="16"/>
              </w:rPr>
              <w:t>Magnitude of transaction-line losses</w:t>
            </w:r>
          </w:p>
        </w:tc>
      </w:tr>
      <w:tr w:rsidR="00E55B54" w:rsidRPr="00A115DD" w14:paraId="708C778A" w14:textId="77777777" w:rsidTr="0034312E">
        <w:trPr>
          <w:cantSplit/>
        </w:trPr>
        <w:tc>
          <w:tcPr>
            <w:tcW w:w="2300" w:type="dxa"/>
            <w:tcMar>
              <w:top w:w="80" w:type="dxa"/>
              <w:left w:w="120" w:type="dxa"/>
              <w:bottom w:w="80" w:type="dxa"/>
              <w:right w:w="120" w:type="dxa"/>
            </w:tcMar>
            <w:vAlign w:val="center"/>
          </w:tcPr>
          <w:p w14:paraId="4C8B4581" w14:textId="77777777" w:rsidR="00E55B54" w:rsidRPr="00A115DD" w:rsidRDefault="00E55B54" w:rsidP="0034312E">
            <w:pPr>
              <w:spacing w:after="0" w:line="252" w:lineRule="auto"/>
              <w:rPr>
                <w:rFonts w:cs="Calibri"/>
              </w:rPr>
            </w:pPr>
            <w:r w:rsidRPr="00A115DD">
              <w:rPr>
                <w:rFonts w:cs="Calibri"/>
                <w:sz w:val="16"/>
              </w:rPr>
              <w:t>Sales by Ship Date</w:t>
            </w:r>
          </w:p>
        </w:tc>
        <w:tc>
          <w:tcPr>
            <w:tcW w:w="3300" w:type="dxa"/>
            <w:tcMar>
              <w:top w:w="80" w:type="dxa"/>
              <w:left w:w="120" w:type="dxa"/>
              <w:bottom w:w="80" w:type="dxa"/>
              <w:right w:w="120" w:type="dxa"/>
            </w:tcMar>
            <w:vAlign w:val="center"/>
          </w:tcPr>
          <w:p w14:paraId="15F63B5C" w14:textId="77777777" w:rsidR="00E55B54" w:rsidRPr="00A115DD" w:rsidRDefault="00E55B54" w:rsidP="0034312E">
            <w:pPr>
              <w:spacing w:after="0" w:line="252" w:lineRule="auto"/>
              <w:rPr>
                <w:rFonts w:cs="Calibri"/>
              </w:rPr>
            </w:pPr>
            <w:r w:rsidRPr="00A115DD">
              <w:rPr>
                <w:rFonts w:cs="Calibri"/>
                <w:sz w:val="16"/>
              </w:rPr>
              <w:t>Total Sales with inactive Ship Date relationship activated</w:t>
            </w:r>
          </w:p>
        </w:tc>
        <w:tc>
          <w:tcPr>
            <w:tcW w:w="3760" w:type="dxa"/>
            <w:tcMar>
              <w:top w:w="80" w:type="dxa"/>
              <w:left w:w="120" w:type="dxa"/>
              <w:bottom w:w="80" w:type="dxa"/>
              <w:right w:w="120" w:type="dxa"/>
            </w:tcMar>
            <w:vAlign w:val="center"/>
          </w:tcPr>
          <w:p w14:paraId="224FF591" w14:textId="77777777" w:rsidR="00E55B54" w:rsidRPr="00A115DD" w:rsidRDefault="00E55B54" w:rsidP="0034312E">
            <w:pPr>
              <w:spacing w:after="0" w:line="252" w:lineRule="auto"/>
              <w:rPr>
                <w:rFonts w:cs="Calibri"/>
              </w:rPr>
            </w:pPr>
            <w:r w:rsidRPr="00A115DD">
              <w:rPr>
                <w:rFonts w:cs="Calibri"/>
                <w:sz w:val="16"/>
              </w:rPr>
              <w:t>Alternative date perspective</w:t>
            </w:r>
          </w:p>
        </w:tc>
      </w:tr>
      <w:tr w:rsidR="00E55B54" w:rsidRPr="00A115DD" w14:paraId="66FECBA5" w14:textId="77777777" w:rsidTr="0034312E">
        <w:trPr>
          <w:cantSplit/>
        </w:trPr>
        <w:tc>
          <w:tcPr>
            <w:tcW w:w="2300" w:type="dxa"/>
            <w:tcMar>
              <w:top w:w="80" w:type="dxa"/>
              <w:left w:w="120" w:type="dxa"/>
              <w:bottom w:w="80" w:type="dxa"/>
              <w:right w:w="120" w:type="dxa"/>
            </w:tcMar>
            <w:vAlign w:val="center"/>
          </w:tcPr>
          <w:p w14:paraId="57D2EE5B" w14:textId="77777777" w:rsidR="00E55B54" w:rsidRPr="00A115DD" w:rsidRDefault="00E55B54" w:rsidP="0034312E">
            <w:pPr>
              <w:spacing w:after="0" w:line="252" w:lineRule="auto"/>
              <w:rPr>
                <w:rFonts w:cs="Calibri"/>
              </w:rPr>
            </w:pPr>
            <w:r w:rsidRPr="00A115DD">
              <w:rPr>
                <w:rFonts w:cs="Calibri"/>
                <w:sz w:val="16"/>
              </w:rPr>
              <w:t>DQ Pass Rate %</w:t>
            </w:r>
          </w:p>
        </w:tc>
        <w:tc>
          <w:tcPr>
            <w:tcW w:w="3300" w:type="dxa"/>
            <w:tcMar>
              <w:top w:w="80" w:type="dxa"/>
              <w:left w:w="120" w:type="dxa"/>
              <w:bottom w:w="80" w:type="dxa"/>
              <w:right w:w="120" w:type="dxa"/>
            </w:tcMar>
            <w:vAlign w:val="center"/>
          </w:tcPr>
          <w:p w14:paraId="520EF166" w14:textId="77777777" w:rsidR="00E55B54" w:rsidRPr="00A115DD" w:rsidRDefault="00E55B54" w:rsidP="0034312E">
            <w:pPr>
              <w:spacing w:after="0" w:line="252" w:lineRule="auto"/>
              <w:rPr>
                <w:rFonts w:cs="Calibri"/>
              </w:rPr>
            </w:pPr>
            <w:r w:rsidRPr="00A115DD">
              <w:rPr>
                <w:rFonts w:cs="Calibri"/>
                <w:sz w:val="16"/>
              </w:rPr>
              <w:t>PASS checks / all checks</w:t>
            </w:r>
          </w:p>
        </w:tc>
        <w:tc>
          <w:tcPr>
            <w:tcW w:w="3760" w:type="dxa"/>
            <w:tcMar>
              <w:top w:w="80" w:type="dxa"/>
              <w:left w:w="120" w:type="dxa"/>
              <w:bottom w:w="80" w:type="dxa"/>
              <w:right w:w="120" w:type="dxa"/>
            </w:tcMar>
            <w:vAlign w:val="center"/>
          </w:tcPr>
          <w:p w14:paraId="224FB5D1" w14:textId="77777777" w:rsidR="00E55B54" w:rsidRPr="00A115DD" w:rsidRDefault="00E55B54" w:rsidP="0034312E">
            <w:pPr>
              <w:spacing w:after="0" w:line="252" w:lineRule="auto"/>
              <w:rPr>
                <w:rFonts w:cs="Calibri"/>
              </w:rPr>
            </w:pPr>
            <w:r w:rsidRPr="00A115DD">
              <w:rPr>
                <w:rFonts w:cs="Calibri"/>
                <w:sz w:val="16"/>
              </w:rPr>
              <w:t>Share of quality checks passing</w:t>
            </w:r>
          </w:p>
        </w:tc>
      </w:tr>
    </w:tbl>
    <w:p w14:paraId="57D76609" w14:textId="77777777" w:rsidR="00E55B54" w:rsidRPr="00A115DD" w:rsidRDefault="00E55B54" w:rsidP="00E55B54">
      <w:pPr>
        <w:spacing w:after="20"/>
        <w:rPr>
          <w:rFonts w:cs="Calibri"/>
        </w:rPr>
      </w:pPr>
    </w:p>
    <w:p w14:paraId="7D725317" w14:textId="77777777" w:rsidR="00E55B54" w:rsidRPr="00A115DD" w:rsidRDefault="00E55B54" w:rsidP="00E55B54">
      <w:pPr>
        <w:pStyle w:val="Heading1"/>
        <w:rPr>
          <w:rFonts w:ascii="Calibri" w:hAnsi="Calibri" w:cs="Calibri"/>
        </w:rPr>
      </w:pPr>
      <w:bookmarkStart w:id="27" w:name="_Toc237352093"/>
      <w:r w:rsidRPr="00A115DD">
        <w:rPr>
          <w:rFonts w:ascii="Calibri" w:hAnsi="Calibri" w:cs="Calibri"/>
        </w:rPr>
        <w:t>Appendix B. Workbook Inventory</w:t>
      </w:r>
      <w:bookmarkEnd w:id="27"/>
    </w:p>
    <w:p w14:paraId="25EA81CF" w14:textId="77777777" w:rsidR="00E55B54" w:rsidRPr="00A115DD" w:rsidRDefault="00E55B54" w:rsidP="00E55B54">
      <w:pPr>
        <w:rPr>
          <w:rFonts w:cs="Calibri"/>
        </w:rPr>
      </w:pPr>
      <w:r w:rsidRPr="00A115DD">
        <w:rPr>
          <w:rFonts w:cs="Calibri"/>
        </w:rPr>
        <w:t>The attached workbook contains 16 PivotTables, 11 charts, five slicers, one timeline and 18 connection objects. The principal worksheet roles are:</w:t>
      </w:r>
    </w:p>
    <w:tbl>
      <w:tblPr>
        <w:tblStyle w:val="TableGrid"/>
        <w:tblW w:w="9360" w:type="dxa"/>
        <w:tblInd w:w="120" w:type="dxa"/>
        <w:tblLayout w:type="fixed"/>
        <w:tblLook w:val="04A0" w:firstRow="1" w:lastRow="0" w:firstColumn="1" w:lastColumn="0" w:noHBand="0" w:noVBand="1"/>
      </w:tblPr>
      <w:tblGrid>
        <w:gridCol w:w="2400"/>
        <w:gridCol w:w="6960"/>
      </w:tblGrid>
      <w:tr w:rsidR="00E55B54" w:rsidRPr="00A115DD" w14:paraId="67A476E5" w14:textId="77777777" w:rsidTr="0034312E">
        <w:trPr>
          <w:tblHeader/>
        </w:trPr>
        <w:tc>
          <w:tcPr>
            <w:tcW w:w="2400" w:type="dxa"/>
            <w:shd w:val="clear" w:color="auto" w:fill="1F4E78"/>
            <w:tcMar>
              <w:top w:w="80" w:type="dxa"/>
              <w:left w:w="120" w:type="dxa"/>
              <w:bottom w:w="80" w:type="dxa"/>
              <w:right w:w="120" w:type="dxa"/>
            </w:tcMar>
            <w:vAlign w:val="center"/>
          </w:tcPr>
          <w:p w14:paraId="30829DC5" w14:textId="77777777" w:rsidR="00E55B54" w:rsidRPr="00A115DD" w:rsidRDefault="00E55B54" w:rsidP="0034312E">
            <w:pPr>
              <w:spacing w:after="0" w:line="252" w:lineRule="auto"/>
              <w:jc w:val="center"/>
              <w:rPr>
                <w:rFonts w:cs="Calibri"/>
              </w:rPr>
            </w:pPr>
            <w:r w:rsidRPr="00A115DD">
              <w:rPr>
                <w:rFonts w:cs="Calibri"/>
                <w:b/>
                <w:color w:val="FFFFFF"/>
                <w:sz w:val="17"/>
              </w:rPr>
              <w:t>Worksheet</w:t>
            </w:r>
          </w:p>
        </w:tc>
        <w:tc>
          <w:tcPr>
            <w:tcW w:w="6960" w:type="dxa"/>
            <w:shd w:val="clear" w:color="auto" w:fill="1F4E78"/>
            <w:tcMar>
              <w:top w:w="80" w:type="dxa"/>
              <w:left w:w="120" w:type="dxa"/>
              <w:bottom w:w="80" w:type="dxa"/>
              <w:right w:w="120" w:type="dxa"/>
            </w:tcMar>
            <w:vAlign w:val="center"/>
          </w:tcPr>
          <w:p w14:paraId="1DEB518E" w14:textId="77777777" w:rsidR="00E55B54" w:rsidRPr="00A115DD" w:rsidRDefault="00E55B54" w:rsidP="0034312E">
            <w:pPr>
              <w:spacing w:after="0" w:line="252" w:lineRule="auto"/>
              <w:jc w:val="center"/>
              <w:rPr>
                <w:rFonts w:cs="Calibri"/>
              </w:rPr>
            </w:pPr>
            <w:r w:rsidRPr="00A115DD">
              <w:rPr>
                <w:rFonts w:cs="Calibri"/>
                <w:b/>
                <w:color w:val="FFFFFF"/>
                <w:sz w:val="17"/>
              </w:rPr>
              <w:t>Purpose / status</w:t>
            </w:r>
          </w:p>
        </w:tc>
      </w:tr>
      <w:tr w:rsidR="00E55B54" w:rsidRPr="00A115DD" w14:paraId="5FE5CC0F" w14:textId="77777777" w:rsidTr="0034312E">
        <w:trPr>
          <w:cantSplit/>
        </w:trPr>
        <w:tc>
          <w:tcPr>
            <w:tcW w:w="2400" w:type="dxa"/>
            <w:tcMar>
              <w:top w:w="80" w:type="dxa"/>
              <w:left w:w="120" w:type="dxa"/>
              <w:bottom w:w="80" w:type="dxa"/>
              <w:right w:w="120" w:type="dxa"/>
            </w:tcMar>
            <w:vAlign w:val="center"/>
          </w:tcPr>
          <w:p w14:paraId="2B7225E1" w14:textId="77777777" w:rsidR="00E55B54" w:rsidRPr="00A115DD" w:rsidRDefault="00E55B54" w:rsidP="0034312E">
            <w:pPr>
              <w:spacing w:after="0" w:line="252" w:lineRule="auto"/>
              <w:rPr>
                <w:rFonts w:cs="Calibri"/>
              </w:rPr>
            </w:pPr>
            <w:r w:rsidRPr="00A115DD">
              <w:rPr>
                <w:rFonts w:cs="Calibri"/>
                <w:sz w:val="17"/>
              </w:rPr>
              <w:t>00_Control</w:t>
            </w:r>
          </w:p>
        </w:tc>
        <w:tc>
          <w:tcPr>
            <w:tcW w:w="6960" w:type="dxa"/>
            <w:tcMar>
              <w:top w:w="80" w:type="dxa"/>
              <w:left w:w="120" w:type="dxa"/>
              <w:bottom w:w="80" w:type="dxa"/>
              <w:right w:w="120" w:type="dxa"/>
            </w:tcMar>
            <w:vAlign w:val="center"/>
          </w:tcPr>
          <w:p w14:paraId="5523F7C9" w14:textId="77777777" w:rsidR="00E55B54" w:rsidRPr="00A115DD" w:rsidRDefault="00E55B54" w:rsidP="0034312E">
            <w:pPr>
              <w:spacing w:after="0" w:line="252" w:lineRule="auto"/>
              <w:rPr>
                <w:rFonts w:cs="Calibri"/>
              </w:rPr>
            </w:pPr>
            <w:r w:rsidRPr="00A115DD">
              <w:rPr>
                <w:rFonts w:cs="Calibri"/>
                <w:sz w:val="17"/>
              </w:rPr>
              <w:t>Currently blank; intended for instructions, navigation and ownership metadata</w:t>
            </w:r>
          </w:p>
        </w:tc>
      </w:tr>
      <w:tr w:rsidR="00E55B54" w:rsidRPr="00A115DD" w14:paraId="61CAD064" w14:textId="77777777" w:rsidTr="0034312E">
        <w:trPr>
          <w:cantSplit/>
        </w:trPr>
        <w:tc>
          <w:tcPr>
            <w:tcW w:w="2400" w:type="dxa"/>
            <w:tcMar>
              <w:top w:w="80" w:type="dxa"/>
              <w:left w:w="120" w:type="dxa"/>
              <w:bottom w:w="80" w:type="dxa"/>
              <w:right w:w="120" w:type="dxa"/>
            </w:tcMar>
            <w:vAlign w:val="center"/>
          </w:tcPr>
          <w:p w14:paraId="0DD246D3" w14:textId="77777777" w:rsidR="00E55B54" w:rsidRPr="00A115DD" w:rsidRDefault="00E55B54" w:rsidP="0034312E">
            <w:pPr>
              <w:spacing w:after="0" w:line="252" w:lineRule="auto"/>
              <w:rPr>
                <w:rFonts w:cs="Calibri"/>
              </w:rPr>
            </w:pPr>
            <w:r w:rsidRPr="00A115DD">
              <w:rPr>
                <w:rFonts w:cs="Calibri"/>
                <w:sz w:val="17"/>
              </w:rPr>
              <w:t>01_Data_Quality</w:t>
            </w:r>
          </w:p>
        </w:tc>
        <w:tc>
          <w:tcPr>
            <w:tcW w:w="6960" w:type="dxa"/>
            <w:tcMar>
              <w:top w:w="80" w:type="dxa"/>
              <w:left w:w="120" w:type="dxa"/>
              <w:bottom w:w="80" w:type="dxa"/>
              <w:right w:w="120" w:type="dxa"/>
            </w:tcMar>
            <w:vAlign w:val="center"/>
          </w:tcPr>
          <w:p w14:paraId="56F3CB4B" w14:textId="77777777" w:rsidR="00E55B54" w:rsidRPr="00A115DD" w:rsidRDefault="00E55B54" w:rsidP="0034312E">
            <w:pPr>
              <w:spacing w:after="0" w:line="252" w:lineRule="auto"/>
              <w:rPr>
                <w:rFonts w:cs="Calibri"/>
              </w:rPr>
            </w:pPr>
            <w:r w:rsidRPr="00A115DD">
              <w:rPr>
                <w:rFonts w:cs="Calibri"/>
                <w:sz w:val="17"/>
              </w:rPr>
              <w:t>Quality summary KPIs and check register</w:t>
            </w:r>
          </w:p>
        </w:tc>
      </w:tr>
      <w:tr w:rsidR="00E55B54" w:rsidRPr="00A115DD" w14:paraId="37DECA9F" w14:textId="77777777" w:rsidTr="0034312E">
        <w:trPr>
          <w:cantSplit/>
        </w:trPr>
        <w:tc>
          <w:tcPr>
            <w:tcW w:w="2400" w:type="dxa"/>
            <w:tcMar>
              <w:top w:w="80" w:type="dxa"/>
              <w:left w:w="120" w:type="dxa"/>
              <w:bottom w:w="80" w:type="dxa"/>
              <w:right w:w="120" w:type="dxa"/>
            </w:tcMar>
            <w:vAlign w:val="center"/>
          </w:tcPr>
          <w:p w14:paraId="3CA9657E" w14:textId="77777777" w:rsidR="00E55B54" w:rsidRPr="00A115DD" w:rsidRDefault="00E55B54" w:rsidP="0034312E">
            <w:pPr>
              <w:spacing w:after="0" w:line="252" w:lineRule="auto"/>
              <w:rPr>
                <w:rFonts w:cs="Calibri"/>
              </w:rPr>
            </w:pPr>
            <w:r w:rsidRPr="00A115DD">
              <w:rPr>
                <w:rFonts w:cs="Calibri"/>
                <w:sz w:val="17"/>
              </w:rPr>
              <w:t>02_Executive</w:t>
            </w:r>
          </w:p>
        </w:tc>
        <w:tc>
          <w:tcPr>
            <w:tcW w:w="6960" w:type="dxa"/>
            <w:tcMar>
              <w:top w:w="80" w:type="dxa"/>
              <w:left w:w="120" w:type="dxa"/>
              <w:bottom w:w="80" w:type="dxa"/>
              <w:right w:w="120" w:type="dxa"/>
            </w:tcMar>
            <w:vAlign w:val="center"/>
          </w:tcPr>
          <w:p w14:paraId="49A77275" w14:textId="77777777" w:rsidR="00E55B54" w:rsidRPr="00A115DD" w:rsidRDefault="00E55B54" w:rsidP="0034312E">
            <w:pPr>
              <w:spacing w:after="0" w:line="252" w:lineRule="auto"/>
              <w:rPr>
                <w:rFonts w:cs="Calibri"/>
              </w:rPr>
            </w:pPr>
            <w:r w:rsidRPr="00A115DD">
              <w:rPr>
                <w:rFonts w:cs="Calibri"/>
                <w:sz w:val="17"/>
              </w:rPr>
              <w:t>Executive KPIs and four principal business views</w:t>
            </w:r>
          </w:p>
        </w:tc>
      </w:tr>
      <w:tr w:rsidR="00E55B54" w:rsidRPr="00A115DD" w14:paraId="3DD8C4CE" w14:textId="77777777" w:rsidTr="0034312E">
        <w:trPr>
          <w:cantSplit/>
        </w:trPr>
        <w:tc>
          <w:tcPr>
            <w:tcW w:w="2400" w:type="dxa"/>
            <w:tcMar>
              <w:top w:w="80" w:type="dxa"/>
              <w:left w:w="120" w:type="dxa"/>
              <w:bottom w:w="80" w:type="dxa"/>
              <w:right w:w="120" w:type="dxa"/>
            </w:tcMar>
            <w:vAlign w:val="center"/>
          </w:tcPr>
          <w:p w14:paraId="7910009D" w14:textId="77777777" w:rsidR="00E55B54" w:rsidRPr="00A115DD" w:rsidRDefault="00E55B54" w:rsidP="0034312E">
            <w:pPr>
              <w:spacing w:after="0" w:line="252" w:lineRule="auto"/>
              <w:rPr>
                <w:rFonts w:cs="Calibri"/>
              </w:rPr>
            </w:pPr>
            <w:r w:rsidRPr="00A115DD">
              <w:rPr>
                <w:rFonts w:cs="Calibri"/>
                <w:sz w:val="17"/>
              </w:rPr>
              <w:t>03_Profit_Drivers</w:t>
            </w:r>
          </w:p>
        </w:tc>
        <w:tc>
          <w:tcPr>
            <w:tcW w:w="6960" w:type="dxa"/>
            <w:tcMar>
              <w:top w:w="80" w:type="dxa"/>
              <w:left w:w="120" w:type="dxa"/>
              <w:bottom w:w="80" w:type="dxa"/>
              <w:right w:w="120" w:type="dxa"/>
            </w:tcMar>
            <w:vAlign w:val="center"/>
          </w:tcPr>
          <w:p w14:paraId="75F4727B" w14:textId="77777777" w:rsidR="00E55B54" w:rsidRPr="00A115DD" w:rsidRDefault="00E55B54" w:rsidP="0034312E">
            <w:pPr>
              <w:spacing w:after="0" w:line="252" w:lineRule="auto"/>
              <w:rPr>
                <w:rFonts w:cs="Calibri"/>
              </w:rPr>
            </w:pPr>
            <w:r w:rsidRPr="00A115DD">
              <w:rPr>
                <w:rFonts w:cs="Calibri"/>
                <w:sz w:val="17"/>
              </w:rPr>
              <w:t>Discount, category profitability, loss KPIs and loss products</w:t>
            </w:r>
          </w:p>
        </w:tc>
      </w:tr>
      <w:tr w:rsidR="00E55B54" w:rsidRPr="00A115DD" w14:paraId="56564395" w14:textId="77777777" w:rsidTr="0034312E">
        <w:trPr>
          <w:cantSplit/>
        </w:trPr>
        <w:tc>
          <w:tcPr>
            <w:tcW w:w="2400" w:type="dxa"/>
            <w:tcMar>
              <w:top w:w="80" w:type="dxa"/>
              <w:left w:w="120" w:type="dxa"/>
              <w:bottom w:w="80" w:type="dxa"/>
              <w:right w:w="120" w:type="dxa"/>
            </w:tcMar>
            <w:vAlign w:val="center"/>
          </w:tcPr>
          <w:p w14:paraId="4002F0DF" w14:textId="77777777" w:rsidR="00E55B54" w:rsidRPr="00A115DD" w:rsidRDefault="00E55B54" w:rsidP="0034312E">
            <w:pPr>
              <w:spacing w:after="0" w:line="252" w:lineRule="auto"/>
              <w:rPr>
                <w:rFonts w:cs="Calibri"/>
              </w:rPr>
            </w:pPr>
            <w:r w:rsidRPr="00A115DD">
              <w:rPr>
                <w:rFonts w:cs="Calibri"/>
                <w:sz w:val="17"/>
              </w:rPr>
              <w:t>04_Customer</w:t>
            </w:r>
          </w:p>
        </w:tc>
        <w:tc>
          <w:tcPr>
            <w:tcW w:w="6960" w:type="dxa"/>
            <w:tcMar>
              <w:top w:w="80" w:type="dxa"/>
              <w:left w:w="120" w:type="dxa"/>
              <w:bottom w:w="80" w:type="dxa"/>
              <w:right w:w="120" w:type="dxa"/>
            </w:tcMar>
            <w:vAlign w:val="center"/>
          </w:tcPr>
          <w:p w14:paraId="4BDF7347" w14:textId="77777777" w:rsidR="00E55B54" w:rsidRPr="00A115DD" w:rsidRDefault="00E55B54" w:rsidP="0034312E">
            <w:pPr>
              <w:spacing w:after="0" w:line="252" w:lineRule="auto"/>
              <w:rPr>
                <w:rFonts w:cs="Calibri"/>
              </w:rPr>
            </w:pPr>
            <w:r w:rsidRPr="00A115DD">
              <w:rPr>
                <w:rFonts w:cs="Calibri"/>
                <w:sz w:val="17"/>
              </w:rPr>
              <w:t>Segment and top-customer analysis</w:t>
            </w:r>
          </w:p>
        </w:tc>
      </w:tr>
      <w:tr w:rsidR="00E55B54" w:rsidRPr="00A115DD" w14:paraId="66D4BFEC" w14:textId="77777777" w:rsidTr="0034312E">
        <w:trPr>
          <w:cantSplit/>
        </w:trPr>
        <w:tc>
          <w:tcPr>
            <w:tcW w:w="2400" w:type="dxa"/>
            <w:tcMar>
              <w:top w:w="80" w:type="dxa"/>
              <w:left w:w="120" w:type="dxa"/>
              <w:bottom w:w="80" w:type="dxa"/>
              <w:right w:w="120" w:type="dxa"/>
            </w:tcMar>
            <w:vAlign w:val="center"/>
          </w:tcPr>
          <w:p w14:paraId="466B8E55" w14:textId="77777777" w:rsidR="00E55B54" w:rsidRPr="00A115DD" w:rsidRDefault="00E55B54" w:rsidP="0034312E">
            <w:pPr>
              <w:spacing w:after="0" w:line="252" w:lineRule="auto"/>
              <w:rPr>
                <w:rFonts w:cs="Calibri"/>
              </w:rPr>
            </w:pPr>
            <w:r w:rsidRPr="00A115DD">
              <w:rPr>
                <w:rFonts w:cs="Calibri"/>
                <w:sz w:val="17"/>
              </w:rPr>
              <w:t>05_Region</w:t>
            </w:r>
          </w:p>
        </w:tc>
        <w:tc>
          <w:tcPr>
            <w:tcW w:w="6960" w:type="dxa"/>
            <w:tcMar>
              <w:top w:w="80" w:type="dxa"/>
              <w:left w:w="120" w:type="dxa"/>
              <w:bottom w:w="80" w:type="dxa"/>
              <w:right w:w="120" w:type="dxa"/>
            </w:tcMar>
            <w:vAlign w:val="center"/>
          </w:tcPr>
          <w:p w14:paraId="27403F9A" w14:textId="77777777" w:rsidR="00E55B54" w:rsidRPr="00A115DD" w:rsidRDefault="00E55B54" w:rsidP="0034312E">
            <w:pPr>
              <w:spacing w:after="0" w:line="252" w:lineRule="auto"/>
              <w:rPr>
                <w:rFonts w:cs="Calibri"/>
              </w:rPr>
            </w:pPr>
            <w:r w:rsidRPr="00A115DD">
              <w:rPr>
                <w:rFonts w:cs="Calibri"/>
                <w:sz w:val="17"/>
              </w:rPr>
              <w:t>Regional profitability analysis</w:t>
            </w:r>
          </w:p>
        </w:tc>
      </w:tr>
      <w:tr w:rsidR="00E55B54" w:rsidRPr="00A115DD" w14:paraId="370AD9E8" w14:textId="77777777" w:rsidTr="0034312E">
        <w:trPr>
          <w:cantSplit/>
        </w:trPr>
        <w:tc>
          <w:tcPr>
            <w:tcW w:w="2400" w:type="dxa"/>
            <w:tcMar>
              <w:top w:w="80" w:type="dxa"/>
              <w:left w:w="120" w:type="dxa"/>
              <w:bottom w:w="80" w:type="dxa"/>
              <w:right w:w="120" w:type="dxa"/>
            </w:tcMar>
            <w:vAlign w:val="center"/>
          </w:tcPr>
          <w:p w14:paraId="0AD3BDCB" w14:textId="77777777" w:rsidR="00E55B54" w:rsidRPr="00A115DD" w:rsidRDefault="00E55B54" w:rsidP="0034312E">
            <w:pPr>
              <w:spacing w:after="0" w:line="252" w:lineRule="auto"/>
              <w:rPr>
                <w:rFonts w:cs="Calibri"/>
              </w:rPr>
            </w:pPr>
            <w:r w:rsidRPr="00A115DD">
              <w:rPr>
                <w:rFonts w:cs="Calibri"/>
                <w:sz w:val="17"/>
              </w:rPr>
              <w:t>99_Pivots</w:t>
            </w:r>
          </w:p>
        </w:tc>
        <w:tc>
          <w:tcPr>
            <w:tcW w:w="6960" w:type="dxa"/>
            <w:tcMar>
              <w:top w:w="80" w:type="dxa"/>
              <w:left w:w="120" w:type="dxa"/>
              <w:bottom w:w="80" w:type="dxa"/>
              <w:right w:w="120" w:type="dxa"/>
            </w:tcMar>
            <w:vAlign w:val="center"/>
          </w:tcPr>
          <w:p w14:paraId="7824CE4A" w14:textId="77777777" w:rsidR="00E55B54" w:rsidRPr="00A115DD" w:rsidRDefault="00E55B54" w:rsidP="0034312E">
            <w:pPr>
              <w:spacing w:after="0" w:line="252" w:lineRule="auto"/>
              <w:rPr>
                <w:rFonts w:cs="Calibri"/>
              </w:rPr>
            </w:pPr>
            <w:r w:rsidRPr="00A115DD">
              <w:rPr>
                <w:rFonts w:cs="Calibri"/>
                <w:sz w:val="17"/>
              </w:rPr>
              <w:t>Backend model-based PivotTables supporting charts</w:t>
            </w:r>
          </w:p>
        </w:tc>
      </w:tr>
      <w:tr w:rsidR="00E55B54" w:rsidRPr="00A115DD" w14:paraId="05B54304" w14:textId="77777777" w:rsidTr="0034312E">
        <w:trPr>
          <w:cantSplit/>
        </w:trPr>
        <w:tc>
          <w:tcPr>
            <w:tcW w:w="2400" w:type="dxa"/>
            <w:tcMar>
              <w:top w:w="80" w:type="dxa"/>
              <w:left w:w="120" w:type="dxa"/>
              <w:bottom w:w="80" w:type="dxa"/>
              <w:right w:w="120" w:type="dxa"/>
            </w:tcMar>
            <w:vAlign w:val="center"/>
          </w:tcPr>
          <w:p w14:paraId="365657D9" w14:textId="77777777" w:rsidR="00E55B54" w:rsidRPr="00A115DD" w:rsidRDefault="00E55B54" w:rsidP="0034312E">
            <w:pPr>
              <w:spacing w:after="0" w:line="252" w:lineRule="auto"/>
              <w:rPr>
                <w:rFonts w:cs="Calibri"/>
              </w:rPr>
            </w:pPr>
            <w:r w:rsidRPr="00A115DD">
              <w:rPr>
                <w:rFonts w:cs="Calibri"/>
                <w:sz w:val="17"/>
              </w:rPr>
              <w:t>99_Audit</w:t>
            </w:r>
          </w:p>
        </w:tc>
        <w:tc>
          <w:tcPr>
            <w:tcW w:w="6960" w:type="dxa"/>
            <w:tcMar>
              <w:top w:w="80" w:type="dxa"/>
              <w:left w:w="120" w:type="dxa"/>
              <w:bottom w:w="80" w:type="dxa"/>
              <w:right w:w="120" w:type="dxa"/>
            </w:tcMar>
            <w:vAlign w:val="center"/>
          </w:tcPr>
          <w:p w14:paraId="2974ED03" w14:textId="77777777" w:rsidR="00E55B54" w:rsidRPr="00A115DD" w:rsidRDefault="00E55B54" w:rsidP="0034312E">
            <w:pPr>
              <w:spacing w:after="0" w:line="252" w:lineRule="auto"/>
              <w:rPr>
                <w:rFonts w:cs="Calibri"/>
              </w:rPr>
            </w:pPr>
            <w:r w:rsidRPr="00A115DD">
              <w:rPr>
                <w:rFonts w:cs="Calibri"/>
                <w:sz w:val="17"/>
              </w:rPr>
              <w:t>Latest Power Query refresh snapshot</w:t>
            </w:r>
          </w:p>
        </w:tc>
      </w:tr>
      <w:tr w:rsidR="00E55B54" w:rsidRPr="00A115DD" w14:paraId="549A2AC2" w14:textId="77777777" w:rsidTr="0034312E">
        <w:trPr>
          <w:cantSplit/>
        </w:trPr>
        <w:tc>
          <w:tcPr>
            <w:tcW w:w="2400" w:type="dxa"/>
            <w:tcMar>
              <w:top w:w="80" w:type="dxa"/>
              <w:left w:w="120" w:type="dxa"/>
              <w:bottom w:w="80" w:type="dxa"/>
              <w:right w:w="120" w:type="dxa"/>
            </w:tcMar>
            <w:vAlign w:val="center"/>
          </w:tcPr>
          <w:p w14:paraId="15D8A967" w14:textId="77777777" w:rsidR="00E55B54" w:rsidRPr="00A115DD" w:rsidRDefault="00E55B54" w:rsidP="0034312E">
            <w:pPr>
              <w:spacing w:after="0" w:line="252" w:lineRule="auto"/>
              <w:rPr>
                <w:rFonts w:cs="Calibri"/>
              </w:rPr>
            </w:pPr>
            <w:proofErr w:type="spellStart"/>
            <w:r w:rsidRPr="00A115DD">
              <w:rPr>
                <w:rFonts w:cs="Calibri"/>
                <w:sz w:val="17"/>
              </w:rPr>
              <w:t>Refresh_Log</w:t>
            </w:r>
            <w:proofErr w:type="spellEnd"/>
          </w:p>
        </w:tc>
        <w:tc>
          <w:tcPr>
            <w:tcW w:w="6960" w:type="dxa"/>
            <w:tcMar>
              <w:top w:w="80" w:type="dxa"/>
              <w:left w:w="120" w:type="dxa"/>
              <w:bottom w:w="80" w:type="dxa"/>
              <w:right w:w="120" w:type="dxa"/>
            </w:tcMar>
            <w:vAlign w:val="center"/>
          </w:tcPr>
          <w:p w14:paraId="33E789B1" w14:textId="77777777" w:rsidR="00E55B54" w:rsidRPr="00A115DD" w:rsidRDefault="00E55B54" w:rsidP="0034312E">
            <w:pPr>
              <w:spacing w:after="0" w:line="252" w:lineRule="auto"/>
              <w:rPr>
                <w:rFonts w:cs="Calibri"/>
              </w:rPr>
            </w:pPr>
            <w:r w:rsidRPr="00A115DD">
              <w:rPr>
                <w:rFonts w:cs="Calibri"/>
                <w:sz w:val="17"/>
              </w:rPr>
              <w:t>Currently blank; not yet a historical refresh log</w:t>
            </w:r>
          </w:p>
        </w:tc>
      </w:tr>
    </w:tbl>
    <w:p w14:paraId="39673E0D" w14:textId="77777777" w:rsidR="00E55B54" w:rsidRPr="00A115DD" w:rsidRDefault="00E55B54" w:rsidP="00E55B54">
      <w:pPr>
        <w:spacing w:after="20"/>
        <w:rPr>
          <w:rFonts w:cs="Calibri"/>
        </w:rPr>
      </w:pPr>
    </w:p>
    <w:p w14:paraId="7BC46150" w14:textId="4976417F" w:rsidR="00E55B54" w:rsidRPr="002C11B0" w:rsidRDefault="002C11B0" w:rsidP="006300FC">
      <w:pPr>
        <w:jc w:val="both"/>
        <w:rPr>
          <w:rFonts w:cs="Calibri"/>
          <w:sz w:val="32"/>
          <w:szCs w:val="32"/>
        </w:rPr>
      </w:pPr>
      <w:r w:rsidRPr="002C11B0">
        <w:rPr>
          <w:rFonts w:cs="Calibri"/>
          <w:sz w:val="32"/>
          <w:szCs w:val="32"/>
        </w:rPr>
        <w:t xml:space="preserve">Appendix C: Comparison of Static Report </w:t>
      </w:r>
      <w:r w:rsidR="00AE637F">
        <w:rPr>
          <w:rFonts w:cs="Calibri"/>
          <w:sz w:val="32"/>
          <w:szCs w:val="32"/>
        </w:rPr>
        <w:t xml:space="preserve">with </w:t>
      </w:r>
      <w:r w:rsidRPr="002C11B0">
        <w:rPr>
          <w:rFonts w:cs="Calibri"/>
          <w:sz w:val="32"/>
          <w:szCs w:val="32"/>
        </w:rPr>
        <w:t>Refreshable Workbook</w:t>
      </w:r>
    </w:p>
    <w:tbl>
      <w:tblPr>
        <w:tblStyle w:val="TableGrid"/>
        <w:tblW w:w="9360" w:type="dxa"/>
        <w:tblInd w:w="120" w:type="dxa"/>
        <w:tblLayout w:type="fixed"/>
        <w:tblLook w:val="04A0" w:firstRow="1" w:lastRow="0" w:firstColumn="1" w:lastColumn="0" w:noHBand="0" w:noVBand="1"/>
      </w:tblPr>
      <w:tblGrid>
        <w:gridCol w:w="2200"/>
        <w:gridCol w:w="3400"/>
        <w:gridCol w:w="3760"/>
      </w:tblGrid>
      <w:tr w:rsidR="00E55B54" w:rsidRPr="00A115DD" w14:paraId="7C60BEE8" w14:textId="77777777" w:rsidTr="0034312E">
        <w:trPr>
          <w:tblHeader/>
        </w:trPr>
        <w:tc>
          <w:tcPr>
            <w:tcW w:w="2200" w:type="dxa"/>
            <w:shd w:val="clear" w:color="auto" w:fill="1F4E78"/>
            <w:tcMar>
              <w:top w:w="80" w:type="dxa"/>
              <w:left w:w="120" w:type="dxa"/>
              <w:bottom w:w="80" w:type="dxa"/>
              <w:right w:w="120" w:type="dxa"/>
            </w:tcMar>
            <w:vAlign w:val="center"/>
          </w:tcPr>
          <w:p w14:paraId="37D63459" w14:textId="77777777" w:rsidR="00E55B54" w:rsidRPr="00A115DD" w:rsidRDefault="00E55B54" w:rsidP="0034312E">
            <w:pPr>
              <w:spacing w:after="0" w:line="252" w:lineRule="auto"/>
              <w:jc w:val="center"/>
              <w:rPr>
                <w:rFonts w:cs="Calibri"/>
              </w:rPr>
            </w:pPr>
            <w:r w:rsidRPr="00A115DD">
              <w:rPr>
                <w:rFonts w:cs="Calibri"/>
                <w:b/>
                <w:color w:val="FFFFFF"/>
                <w:sz w:val="17"/>
              </w:rPr>
              <w:t>Assessment area</w:t>
            </w:r>
          </w:p>
        </w:tc>
        <w:tc>
          <w:tcPr>
            <w:tcW w:w="3400" w:type="dxa"/>
            <w:shd w:val="clear" w:color="auto" w:fill="1F4E78"/>
            <w:tcMar>
              <w:top w:w="80" w:type="dxa"/>
              <w:left w:w="120" w:type="dxa"/>
              <w:bottom w:w="80" w:type="dxa"/>
              <w:right w:w="120" w:type="dxa"/>
            </w:tcMar>
            <w:vAlign w:val="center"/>
          </w:tcPr>
          <w:p w14:paraId="2FA2FE98" w14:textId="77777777" w:rsidR="00E55B54" w:rsidRPr="00A115DD" w:rsidRDefault="00E55B54" w:rsidP="0034312E">
            <w:pPr>
              <w:spacing w:after="0" w:line="252" w:lineRule="auto"/>
              <w:jc w:val="center"/>
              <w:rPr>
                <w:rFonts w:cs="Calibri"/>
              </w:rPr>
            </w:pPr>
            <w:r w:rsidRPr="00A115DD">
              <w:rPr>
                <w:rFonts w:cs="Calibri"/>
                <w:b/>
                <w:color w:val="FFFFFF"/>
                <w:sz w:val="17"/>
              </w:rPr>
              <w:t>Static report</w:t>
            </w:r>
          </w:p>
        </w:tc>
        <w:tc>
          <w:tcPr>
            <w:tcW w:w="3760" w:type="dxa"/>
            <w:shd w:val="clear" w:color="auto" w:fill="1F4E78"/>
            <w:tcMar>
              <w:top w:w="80" w:type="dxa"/>
              <w:left w:w="120" w:type="dxa"/>
              <w:bottom w:w="80" w:type="dxa"/>
              <w:right w:w="120" w:type="dxa"/>
            </w:tcMar>
            <w:vAlign w:val="center"/>
          </w:tcPr>
          <w:p w14:paraId="1B0DD2E8" w14:textId="77777777" w:rsidR="00E55B54" w:rsidRPr="00A115DD" w:rsidRDefault="00E55B54" w:rsidP="0034312E">
            <w:pPr>
              <w:spacing w:after="0" w:line="252" w:lineRule="auto"/>
              <w:jc w:val="center"/>
              <w:rPr>
                <w:rFonts w:cs="Calibri"/>
              </w:rPr>
            </w:pPr>
            <w:r w:rsidRPr="00A115DD">
              <w:rPr>
                <w:rFonts w:cs="Calibri"/>
                <w:b/>
                <w:color w:val="FFFFFF"/>
                <w:sz w:val="17"/>
              </w:rPr>
              <w:t>Refreshable workbook</w:t>
            </w:r>
          </w:p>
        </w:tc>
      </w:tr>
      <w:tr w:rsidR="00E55B54" w:rsidRPr="00A115DD" w14:paraId="66A7940F" w14:textId="77777777" w:rsidTr="0034312E">
        <w:trPr>
          <w:cantSplit/>
        </w:trPr>
        <w:tc>
          <w:tcPr>
            <w:tcW w:w="2200" w:type="dxa"/>
            <w:tcMar>
              <w:top w:w="80" w:type="dxa"/>
              <w:left w:w="120" w:type="dxa"/>
              <w:bottom w:w="80" w:type="dxa"/>
              <w:right w:w="120" w:type="dxa"/>
            </w:tcMar>
            <w:vAlign w:val="center"/>
          </w:tcPr>
          <w:p w14:paraId="2688C611" w14:textId="77777777" w:rsidR="00E55B54" w:rsidRPr="00A115DD" w:rsidRDefault="00E55B54" w:rsidP="0034312E">
            <w:pPr>
              <w:spacing w:after="0" w:line="252" w:lineRule="auto"/>
              <w:rPr>
                <w:rFonts w:cs="Calibri"/>
              </w:rPr>
            </w:pPr>
            <w:r w:rsidRPr="00A115DD">
              <w:rPr>
                <w:rFonts w:cs="Calibri"/>
                <w:sz w:val="16"/>
              </w:rPr>
              <w:t>Business framing</w:t>
            </w:r>
          </w:p>
        </w:tc>
        <w:tc>
          <w:tcPr>
            <w:tcW w:w="3400" w:type="dxa"/>
            <w:tcMar>
              <w:top w:w="80" w:type="dxa"/>
              <w:left w:w="120" w:type="dxa"/>
              <w:bottom w:w="80" w:type="dxa"/>
              <w:right w:w="120" w:type="dxa"/>
            </w:tcMar>
            <w:vAlign w:val="center"/>
          </w:tcPr>
          <w:p w14:paraId="68233059" w14:textId="77777777" w:rsidR="00E55B54" w:rsidRPr="00A115DD" w:rsidRDefault="00E55B54" w:rsidP="0034312E">
            <w:pPr>
              <w:spacing w:after="0" w:line="252" w:lineRule="auto"/>
              <w:rPr>
                <w:rFonts w:cs="Calibri"/>
              </w:rPr>
            </w:pPr>
            <w:r w:rsidRPr="00A115DD">
              <w:rPr>
                <w:rFonts w:cs="Calibri"/>
                <w:sz w:val="16"/>
              </w:rPr>
              <w:t>Strong questions and practical intent</w:t>
            </w:r>
          </w:p>
        </w:tc>
        <w:tc>
          <w:tcPr>
            <w:tcW w:w="3760" w:type="dxa"/>
            <w:tcMar>
              <w:top w:w="80" w:type="dxa"/>
              <w:left w:w="120" w:type="dxa"/>
              <w:bottom w:w="80" w:type="dxa"/>
              <w:right w:w="120" w:type="dxa"/>
            </w:tcMar>
            <w:vAlign w:val="center"/>
          </w:tcPr>
          <w:p w14:paraId="2902ACB0" w14:textId="77777777" w:rsidR="00E55B54" w:rsidRPr="00A115DD" w:rsidRDefault="00E55B54" w:rsidP="0034312E">
            <w:pPr>
              <w:spacing w:after="0" w:line="252" w:lineRule="auto"/>
              <w:rPr>
                <w:rFonts w:cs="Calibri"/>
              </w:rPr>
            </w:pPr>
            <w:r w:rsidRPr="00A115DD">
              <w:rPr>
                <w:rFonts w:cs="Calibri"/>
                <w:sz w:val="16"/>
              </w:rPr>
              <w:t>Strong and supported by interactive diagnostics</w:t>
            </w:r>
          </w:p>
        </w:tc>
      </w:tr>
      <w:tr w:rsidR="00E55B54" w:rsidRPr="00A115DD" w14:paraId="07083345" w14:textId="77777777" w:rsidTr="0034312E">
        <w:trPr>
          <w:cantSplit/>
        </w:trPr>
        <w:tc>
          <w:tcPr>
            <w:tcW w:w="2200" w:type="dxa"/>
            <w:tcMar>
              <w:top w:w="80" w:type="dxa"/>
              <w:left w:w="120" w:type="dxa"/>
              <w:bottom w:w="80" w:type="dxa"/>
              <w:right w:w="120" w:type="dxa"/>
            </w:tcMar>
            <w:vAlign w:val="center"/>
          </w:tcPr>
          <w:p w14:paraId="45E7DF29" w14:textId="77777777" w:rsidR="00E55B54" w:rsidRPr="00A115DD" w:rsidRDefault="00E55B54" w:rsidP="0034312E">
            <w:pPr>
              <w:spacing w:after="0" w:line="252" w:lineRule="auto"/>
              <w:rPr>
                <w:rFonts w:cs="Calibri"/>
              </w:rPr>
            </w:pPr>
            <w:r w:rsidRPr="00A115DD">
              <w:rPr>
                <w:rFonts w:cs="Calibri"/>
                <w:sz w:val="16"/>
              </w:rPr>
              <w:t>Data preparation</w:t>
            </w:r>
          </w:p>
        </w:tc>
        <w:tc>
          <w:tcPr>
            <w:tcW w:w="3400" w:type="dxa"/>
            <w:tcMar>
              <w:top w:w="80" w:type="dxa"/>
              <w:left w:w="120" w:type="dxa"/>
              <w:bottom w:w="80" w:type="dxa"/>
              <w:right w:w="120" w:type="dxa"/>
            </w:tcMar>
            <w:vAlign w:val="center"/>
          </w:tcPr>
          <w:p w14:paraId="6B690E52" w14:textId="77777777" w:rsidR="00E55B54" w:rsidRPr="00A115DD" w:rsidRDefault="00E55B54" w:rsidP="0034312E">
            <w:pPr>
              <w:spacing w:after="0" w:line="252" w:lineRule="auto"/>
              <w:rPr>
                <w:rFonts w:cs="Calibri"/>
              </w:rPr>
            </w:pPr>
            <w:r w:rsidRPr="00A115DD">
              <w:rPr>
                <w:rFonts w:cs="Calibri"/>
                <w:sz w:val="16"/>
              </w:rPr>
              <w:t>Manual/static description</w:t>
            </w:r>
          </w:p>
        </w:tc>
        <w:tc>
          <w:tcPr>
            <w:tcW w:w="3760" w:type="dxa"/>
            <w:tcMar>
              <w:top w:w="80" w:type="dxa"/>
              <w:left w:w="120" w:type="dxa"/>
              <w:bottom w:w="80" w:type="dxa"/>
              <w:right w:w="120" w:type="dxa"/>
            </w:tcMar>
            <w:vAlign w:val="center"/>
          </w:tcPr>
          <w:p w14:paraId="3857453E" w14:textId="77777777" w:rsidR="00E55B54" w:rsidRPr="00A115DD" w:rsidRDefault="00E55B54" w:rsidP="0034312E">
            <w:pPr>
              <w:spacing w:after="0" w:line="252" w:lineRule="auto"/>
              <w:rPr>
                <w:rFonts w:cs="Calibri"/>
              </w:rPr>
            </w:pPr>
            <w:r w:rsidRPr="00A115DD">
              <w:rPr>
                <w:rFonts w:cs="Calibri"/>
                <w:sz w:val="16"/>
              </w:rPr>
              <w:t>Parameterized Power Query pipeline</w:t>
            </w:r>
          </w:p>
        </w:tc>
      </w:tr>
      <w:tr w:rsidR="00E55B54" w:rsidRPr="00A115DD" w14:paraId="0408BC4C" w14:textId="77777777" w:rsidTr="0034312E">
        <w:trPr>
          <w:cantSplit/>
        </w:trPr>
        <w:tc>
          <w:tcPr>
            <w:tcW w:w="2200" w:type="dxa"/>
            <w:tcMar>
              <w:top w:w="80" w:type="dxa"/>
              <w:left w:w="120" w:type="dxa"/>
              <w:bottom w:w="80" w:type="dxa"/>
              <w:right w:w="120" w:type="dxa"/>
            </w:tcMar>
            <w:vAlign w:val="center"/>
          </w:tcPr>
          <w:p w14:paraId="60A38614" w14:textId="77777777" w:rsidR="00E55B54" w:rsidRPr="00A115DD" w:rsidRDefault="00E55B54" w:rsidP="0034312E">
            <w:pPr>
              <w:spacing w:after="0" w:line="252" w:lineRule="auto"/>
              <w:rPr>
                <w:rFonts w:cs="Calibri"/>
              </w:rPr>
            </w:pPr>
            <w:r w:rsidRPr="00A115DD">
              <w:rPr>
                <w:rFonts w:cs="Calibri"/>
                <w:sz w:val="16"/>
              </w:rPr>
              <w:t>Modeling</w:t>
            </w:r>
          </w:p>
        </w:tc>
        <w:tc>
          <w:tcPr>
            <w:tcW w:w="3400" w:type="dxa"/>
            <w:tcMar>
              <w:top w:w="80" w:type="dxa"/>
              <w:left w:w="120" w:type="dxa"/>
              <w:bottom w:w="80" w:type="dxa"/>
              <w:right w:w="120" w:type="dxa"/>
            </w:tcMar>
            <w:vAlign w:val="center"/>
          </w:tcPr>
          <w:p w14:paraId="7C5B86F4" w14:textId="77777777" w:rsidR="00E55B54" w:rsidRPr="00A115DD" w:rsidRDefault="00E55B54" w:rsidP="0034312E">
            <w:pPr>
              <w:spacing w:after="0" w:line="252" w:lineRule="auto"/>
              <w:rPr>
                <w:rFonts w:cs="Calibri"/>
              </w:rPr>
            </w:pPr>
            <w:r w:rsidRPr="00A115DD">
              <w:rPr>
                <w:rFonts w:cs="Calibri"/>
                <w:sz w:val="16"/>
              </w:rPr>
              <w:t>Flat-table analysis</w:t>
            </w:r>
          </w:p>
        </w:tc>
        <w:tc>
          <w:tcPr>
            <w:tcW w:w="3760" w:type="dxa"/>
            <w:tcMar>
              <w:top w:w="80" w:type="dxa"/>
              <w:left w:w="120" w:type="dxa"/>
              <w:bottom w:w="80" w:type="dxa"/>
              <w:right w:w="120" w:type="dxa"/>
            </w:tcMar>
            <w:vAlign w:val="center"/>
          </w:tcPr>
          <w:p w14:paraId="5E5528BD" w14:textId="77777777" w:rsidR="00E55B54" w:rsidRPr="00A115DD" w:rsidRDefault="00E55B54" w:rsidP="0034312E">
            <w:pPr>
              <w:spacing w:after="0" w:line="252" w:lineRule="auto"/>
              <w:rPr>
                <w:rFonts w:cs="Calibri"/>
              </w:rPr>
            </w:pPr>
            <w:r w:rsidRPr="00A115DD">
              <w:rPr>
                <w:rFonts w:cs="Calibri"/>
                <w:sz w:val="16"/>
              </w:rPr>
              <w:t>Relational star schema with date logic</w:t>
            </w:r>
          </w:p>
        </w:tc>
      </w:tr>
      <w:tr w:rsidR="00E55B54" w:rsidRPr="00A115DD" w14:paraId="6D66A992" w14:textId="77777777" w:rsidTr="0034312E">
        <w:trPr>
          <w:cantSplit/>
        </w:trPr>
        <w:tc>
          <w:tcPr>
            <w:tcW w:w="2200" w:type="dxa"/>
            <w:tcMar>
              <w:top w:w="80" w:type="dxa"/>
              <w:left w:w="120" w:type="dxa"/>
              <w:bottom w:w="80" w:type="dxa"/>
              <w:right w:w="120" w:type="dxa"/>
            </w:tcMar>
            <w:vAlign w:val="center"/>
          </w:tcPr>
          <w:p w14:paraId="5E2C56B8" w14:textId="77777777" w:rsidR="00E55B54" w:rsidRPr="00A115DD" w:rsidRDefault="00E55B54" w:rsidP="0034312E">
            <w:pPr>
              <w:spacing w:after="0" w:line="252" w:lineRule="auto"/>
              <w:rPr>
                <w:rFonts w:cs="Calibri"/>
              </w:rPr>
            </w:pPr>
            <w:r w:rsidRPr="00A115DD">
              <w:rPr>
                <w:rFonts w:cs="Calibri"/>
                <w:sz w:val="16"/>
              </w:rPr>
              <w:t>Measures</w:t>
            </w:r>
          </w:p>
        </w:tc>
        <w:tc>
          <w:tcPr>
            <w:tcW w:w="3400" w:type="dxa"/>
            <w:tcMar>
              <w:top w:w="80" w:type="dxa"/>
              <w:left w:w="120" w:type="dxa"/>
              <w:bottom w:w="80" w:type="dxa"/>
              <w:right w:w="120" w:type="dxa"/>
            </w:tcMar>
            <w:vAlign w:val="center"/>
          </w:tcPr>
          <w:p w14:paraId="6607CA00" w14:textId="77777777" w:rsidR="00E55B54" w:rsidRPr="00A115DD" w:rsidRDefault="00E55B54" w:rsidP="0034312E">
            <w:pPr>
              <w:spacing w:after="0" w:line="252" w:lineRule="auto"/>
              <w:rPr>
                <w:rFonts w:cs="Calibri"/>
              </w:rPr>
            </w:pPr>
            <w:r w:rsidRPr="00A115DD">
              <w:rPr>
                <w:rFonts w:cs="Calibri"/>
                <w:sz w:val="16"/>
              </w:rPr>
              <w:t>Worksheet/Pivot aggregations</w:t>
            </w:r>
          </w:p>
        </w:tc>
        <w:tc>
          <w:tcPr>
            <w:tcW w:w="3760" w:type="dxa"/>
            <w:tcMar>
              <w:top w:w="80" w:type="dxa"/>
              <w:left w:w="120" w:type="dxa"/>
              <w:bottom w:w="80" w:type="dxa"/>
              <w:right w:w="120" w:type="dxa"/>
            </w:tcMar>
            <w:vAlign w:val="center"/>
          </w:tcPr>
          <w:p w14:paraId="53DD5730" w14:textId="77777777" w:rsidR="00E55B54" w:rsidRPr="00A115DD" w:rsidRDefault="00E55B54" w:rsidP="0034312E">
            <w:pPr>
              <w:spacing w:after="0" w:line="252" w:lineRule="auto"/>
              <w:rPr>
                <w:rFonts w:cs="Calibri"/>
              </w:rPr>
            </w:pPr>
            <w:r w:rsidRPr="00A115DD">
              <w:rPr>
                <w:rFonts w:cs="Calibri"/>
                <w:sz w:val="16"/>
              </w:rPr>
              <w:t>Centralized explicit DAX measures</w:t>
            </w:r>
          </w:p>
        </w:tc>
      </w:tr>
      <w:tr w:rsidR="00E55B54" w:rsidRPr="00A115DD" w14:paraId="529A77AE" w14:textId="77777777" w:rsidTr="0034312E">
        <w:trPr>
          <w:cantSplit/>
        </w:trPr>
        <w:tc>
          <w:tcPr>
            <w:tcW w:w="2200" w:type="dxa"/>
            <w:tcMar>
              <w:top w:w="80" w:type="dxa"/>
              <w:left w:w="120" w:type="dxa"/>
              <w:bottom w:w="80" w:type="dxa"/>
              <w:right w:w="120" w:type="dxa"/>
            </w:tcMar>
            <w:vAlign w:val="center"/>
          </w:tcPr>
          <w:p w14:paraId="16843DC7" w14:textId="77777777" w:rsidR="00E55B54" w:rsidRPr="00A115DD" w:rsidRDefault="00E55B54" w:rsidP="0034312E">
            <w:pPr>
              <w:spacing w:after="0" w:line="252" w:lineRule="auto"/>
              <w:rPr>
                <w:rFonts w:cs="Calibri"/>
              </w:rPr>
            </w:pPr>
            <w:r w:rsidRPr="00A115DD">
              <w:rPr>
                <w:rFonts w:cs="Calibri"/>
                <w:sz w:val="16"/>
              </w:rPr>
              <w:t>Quality assurance</w:t>
            </w:r>
          </w:p>
        </w:tc>
        <w:tc>
          <w:tcPr>
            <w:tcW w:w="3400" w:type="dxa"/>
            <w:tcMar>
              <w:top w:w="80" w:type="dxa"/>
              <w:left w:w="120" w:type="dxa"/>
              <w:bottom w:w="80" w:type="dxa"/>
              <w:right w:w="120" w:type="dxa"/>
            </w:tcMar>
            <w:vAlign w:val="center"/>
          </w:tcPr>
          <w:p w14:paraId="6A42B8F5" w14:textId="77777777" w:rsidR="00E55B54" w:rsidRPr="00A115DD" w:rsidRDefault="00E55B54" w:rsidP="0034312E">
            <w:pPr>
              <w:spacing w:after="0" w:line="252" w:lineRule="auto"/>
              <w:rPr>
                <w:rFonts w:cs="Calibri"/>
              </w:rPr>
            </w:pPr>
            <w:r w:rsidRPr="00A115DD">
              <w:rPr>
                <w:rFonts w:cs="Calibri"/>
                <w:sz w:val="16"/>
              </w:rPr>
              <w:t>Checks described</w:t>
            </w:r>
          </w:p>
        </w:tc>
        <w:tc>
          <w:tcPr>
            <w:tcW w:w="3760" w:type="dxa"/>
            <w:tcMar>
              <w:top w:w="80" w:type="dxa"/>
              <w:left w:w="120" w:type="dxa"/>
              <w:bottom w:w="80" w:type="dxa"/>
              <w:right w:w="120" w:type="dxa"/>
            </w:tcMar>
            <w:vAlign w:val="center"/>
          </w:tcPr>
          <w:p w14:paraId="1CBE7BA7" w14:textId="77777777" w:rsidR="00E55B54" w:rsidRPr="00A115DD" w:rsidRDefault="00E55B54" w:rsidP="0034312E">
            <w:pPr>
              <w:spacing w:after="0" w:line="252" w:lineRule="auto"/>
              <w:rPr>
                <w:rFonts w:cs="Calibri"/>
              </w:rPr>
            </w:pPr>
            <w:r w:rsidRPr="00A115DD">
              <w:rPr>
                <w:rFonts w:cs="Calibri"/>
                <w:sz w:val="16"/>
              </w:rPr>
              <w:t>Visible DQ register and refresh audit</w:t>
            </w:r>
          </w:p>
        </w:tc>
      </w:tr>
      <w:tr w:rsidR="00E55B54" w:rsidRPr="00A115DD" w14:paraId="65B53EA3" w14:textId="77777777" w:rsidTr="0034312E">
        <w:trPr>
          <w:cantSplit/>
        </w:trPr>
        <w:tc>
          <w:tcPr>
            <w:tcW w:w="2200" w:type="dxa"/>
            <w:tcMar>
              <w:top w:w="80" w:type="dxa"/>
              <w:left w:w="120" w:type="dxa"/>
              <w:bottom w:w="80" w:type="dxa"/>
              <w:right w:w="120" w:type="dxa"/>
            </w:tcMar>
            <w:vAlign w:val="center"/>
          </w:tcPr>
          <w:p w14:paraId="0AEE2907" w14:textId="77777777" w:rsidR="00E55B54" w:rsidRPr="00A115DD" w:rsidRDefault="00E55B54" w:rsidP="0034312E">
            <w:pPr>
              <w:spacing w:after="0" w:line="252" w:lineRule="auto"/>
              <w:rPr>
                <w:rFonts w:cs="Calibri"/>
              </w:rPr>
            </w:pPr>
            <w:r w:rsidRPr="00A115DD">
              <w:rPr>
                <w:rFonts w:cs="Calibri"/>
                <w:sz w:val="16"/>
              </w:rPr>
              <w:t>Reproducibility</w:t>
            </w:r>
          </w:p>
        </w:tc>
        <w:tc>
          <w:tcPr>
            <w:tcW w:w="3400" w:type="dxa"/>
            <w:tcMar>
              <w:top w:w="80" w:type="dxa"/>
              <w:left w:w="120" w:type="dxa"/>
              <w:bottom w:w="80" w:type="dxa"/>
              <w:right w:w="120" w:type="dxa"/>
            </w:tcMar>
            <w:vAlign w:val="center"/>
          </w:tcPr>
          <w:p w14:paraId="6DA8AAB6" w14:textId="77777777" w:rsidR="00E55B54" w:rsidRPr="00A115DD" w:rsidRDefault="00E55B54" w:rsidP="0034312E">
            <w:pPr>
              <w:spacing w:after="0" w:line="252" w:lineRule="auto"/>
              <w:rPr>
                <w:rFonts w:cs="Calibri"/>
              </w:rPr>
            </w:pPr>
            <w:r w:rsidRPr="00A115DD">
              <w:rPr>
                <w:rFonts w:cs="Calibri"/>
                <w:sz w:val="16"/>
              </w:rPr>
              <w:t>Limited</w:t>
            </w:r>
          </w:p>
        </w:tc>
        <w:tc>
          <w:tcPr>
            <w:tcW w:w="3760" w:type="dxa"/>
            <w:tcMar>
              <w:top w:w="80" w:type="dxa"/>
              <w:left w:w="120" w:type="dxa"/>
              <w:bottom w:w="80" w:type="dxa"/>
              <w:right w:w="120" w:type="dxa"/>
            </w:tcMar>
            <w:vAlign w:val="center"/>
          </w:tcPr>
          <w:p w14:paraId="7AA9F8A8" w14:textId="77777777" w:rsidR="00E55B54" w:rsidRPr="00A115DD" w:rsidRDefault="00E55B54" w:rsidP="0034312E">
            <w:pPr>
              <w:spacing w:after="0" w:line="252" w:lineRule="auto"/>
              <w:rPr>
                <w:rFonts w:cs="Calibri"/>
              </w:rPr>
            </w:pPr>
            <w:r w:rsidRPr="00A115DD">
              <w:rPr>
                <w:rFonts w:cs="Calibri"/>
                <w:sz w:val="16"/>
              </w:rPr>
              <w:t>Strong, subject to documented source schema and cleanup</w:t>
            </w:r>
          </w:p>
        </w:tc>
      </w:tr>
      <w:tr w:rsidR="00E55B54" w:rsidRPr="00A115DD" w14:paraId="39B5003B" w14:textId="77777777" w:rsidTr="0034312E">
        <w:trPr>
          <w:cantSplit/>
        </w:trPr>
        <w:tc>
          <w:tcPr>
            <w:tcW w:w="2200" w:type="dxa"/>
            <w:tcMar>
              <w:top w:w="80" w:type="dxa"/>
              <w:left w:w="120" w:type="dxa"/>
              <w:bottom w:w="80" w:type="dxa"/>
              <w:right w:w="120" w:type="dxa"/>
            </w:tcMar>
            <w:vAlign w:val="center"/>
          </w:tcPr>
          <w:p w14:paraId="7530EBEC" w14:textId="77777777" w:rsidR="00E55B54" w:rsidRPr="00A115DD" w:rsidRDefault="00E55B54" w:rsidP="0034312E">
            <w:pPr>
              <w:spacing w:after="0" w:line="252" w:lineRule="auto"/>
              <w:rPr>
                <w:rFonts w:cs="Calibri"/>
              </w:rPr>
            </w:pPr>
            <w:r w:rsidRPr="00A115DD">
              <w:rPr>
                <w:rFonts w:cs="Calibri"/>
                <w:sz w:val="16"/>
              </w:rPr>
              <w:t>Communication</w:t>
            </w:r>
          </w:p>
        </w:tc>
        <w:tc>
          <w:tcPr>
            <w:tcW w:w="3400" w:type="dxa"/>
            <w:tcMar>
              <w:top w:w="80" w:type="dxa"/>
              <w:left w:w="120" w:type="dxa"/>
              <w:bottom w:w="80" w:type="dxa"/>
              <w:right w:w="120" w:type="dxa"/>
            </w:tcMar>
            <w:vAlign w:val="center"/>
          </w:tcPr>
          <w:p w14:paraId="70D7AE79" w14:textId="77777777" w:rsidR="00E55B54" w:rsidRPr="00A115DD" w:rsidRDefault="00E55B54" w:rsidP="0034312E">
            <w:pPr>
              <w:spacing w:after="0" w:line="252" w:lineRule="auto"/>
              <w:rPr>
                <w:rFonts w:cs="Calibri"/>
              </w:rPr>
            </w:pPr>
            <w:r w:rsidRPr="00A115DD">
              <w:rPr>
                <w:rFonts w:cs="Calibri"/>
                <w:sz w:val="16"/>
              </w:rPr>
              <w:t>Good foundation; inconsistent captions and precision</w:t>
            </w:r>
          </w:p>
        </w:tc>
        <w:tc>
          <w:tcPr>
            <w:tcW w:w="3760" w:type="dxa"/>
            <w:tcMar>
              <w:top w:w="80" w:type="dxa"/>
              <w:left w:w="120" w:type="dxa"/>
              <w:bottom w:w="80" w:type="dxa"/>
              <w:right w:w="120" w:type="dxa"/>
            </w:tcMar>
            <w:vAlign w:val="center"/>
          </w:tcPr>
          <w:p w14:paraId="1D4D4DF9" w14:textId="77777777" w:rsidR="00E55B54" w:rsidRPr="00A115DD" w:rsidRDefault="00E55B54" w:rsidP="0034312E">
            <w:pPr>
              <w:spacing w:after="0" w:line="252" w:lineRule="auto"/>
              <w:rPr>
                <w:rFonts w:cs="Calibri"/>
              </w:rPr>
            </w:pPr>
            <w:r w:rsidRPr="00A115DD">
              <w:rPr>
                <w:rFonts w:cs="Calibri"/>
                <w:sz w:val="16"/>
              </w:rPr>
              <w:t>Good dashboards; supporting-page polish still needed</w:t>
            </w:r>
          </w:p>
        </w:tc>
      </w:tr>
      <w:tr w:rsidR="00E55B54" w:rsidRPr="00A115DD" w14:paraId="2FE2DAED" w14:textId="77777777" w:rsidTr="0034312E">
        <w:trPr>
          <w:cantSplit/>
        </w:trPr>
        <w:tc>
          <w:tcPr>
            <w:tcW w:w="2200" w:type="dxa"/>
            <w:tcMar>
              <w:top w:w="80" w:type="dxa"/>
              <w:left w:w="120" w:type="dxa"/>
              <w:bottom w:w="80" w:type="dxa"/>
              <w:right w:w="120" w:type="dxa"/>
            </w:tcMar>
            <w:vAlign w:val="center"/>
          </w:tcPr>
          <w:p w14:paraId="6FD6A8CE" w14:textId="77777777" w:rsidR="00E55B54" w:rsidRPr="00A115DD" w:rsidRDefault="00E55B54" w:rsidP="0034312E">
            <w:pPr>
              <w:spacing w:after="0" w:line="252" w:lineRule="auto"/>
              <w:rPr>
                <w:rFonts w:cs="Calibri"/>
              </w:rPr>
            </w:pPr>
            <w:r w:rsidRPr="00A115DD">
              <w:rPr>
                <w:rFonts w:cs="Calibri"/>
                <w:sz w:val="16"/>
              </w:rPr>
              <w:t>Professional maturity</w:t>
            </w:r>
          </w:p>
        </w:tc>
        <w:tc>
          <w:tcPr>
            <w:tcW w:w="3400" w:type="dxa"/>
            <w:tcMar>
              <w:top w:w="80" w:type="dxa"/>
              <w:left w:w="120" w:type="dxa"/>
              <w:bottom w:w="80" w:type="dxa"/>
              <w:right w:w="120" w:type="dxa"/>
            </w:tcMar>
            <w:vAlign w:val="center"/>
          </w:tcPr>
          <w:p w14:paraId="1916CAB8" w14:textId="77777777" w:rsidR="00E55B54" w:rsidRPr="00A115DD" w:rsidRDefault="00E55B54" w:rsidP="0034312E">
            <w:pPr>
              <w:spacing w:after="0" w:line="252" w:lineRule="auto"/>
              <w:rPr>
                <w:rFonts w:cs="Calibri"/>
              </w:rPr>
            </w:pPr>
            <w:r w:rsidRPr="00A115DD">
              <w:rPr>
                <w:rFonts w:cs="Calibri"/>
                <w:sz w:val="16"/>
              </w:rPr>
              <w:t>Developing portfolio report</w:t>
            </w:r>
          </w:p>
        </w:tc>
        <w:tc>
          <w:tcPr>
            <w:tcW w:w="3760" w:type="dxa"/>
            <w:tcMar>
              <w:top w:w="80" w:type="dxa"/>
              <w:left w:w="120" w:type="dxa"/>
              <w:bottom w:w="80" w:type="dxa"/>
              <w:right w:w="120" w:type="dxa"/>
            </w:tcMar>
            <w:vAlign w:val="center"/>
          </w:tcPr>
          <w:p w14:paraId="1A6BAD44" w14:textId="77777777" w:rsidR="00E55B54" w:rsidRPr="00A115DD" w:rsidRDefault="00E55B54" w:rsidP="0034312E">
            <w:pPr>
              <w:spacing w:after="0" w:line="252" w:lineRule="auto"/>
              <w:rPr>
                <w:rFonts w:cs="Calibri"/>
              </w:rPr>
            </w:pPr>
            <w:r w:rsidRPr="00A115DD">
              <w:rPr>
                <w:rFonts w:cs="Calibri"/>
                <w:sz w:val="16"/>
              </w:rPr>
              <w:t>Advanced Excel BI project</w:t>
            </w:r>
          </w:p>
        </w:tc>
      </w:tr>
    </w:tbl>
    <w:p w14:paraId="2CF58C0B" w14:textId="77777777" w:rsidR="00E55B54" w:rsidRPr="00A115DD" w:rsidRDefault="00E55B54" w:rsidP="00E55B54">
      <w:pPr>
        <w:spacing w:after="20"/>
        <w:rPr>
          <w:rFonts w:cs="Calibri"/>
        </w:rPr>
      </w:pPr>
    </w:p>
    <w:p w14:paraId="0370DDDF" w14:textId="77777777" w:rsidR="00E3630A" w:rsidRPr="00A115DD" w:rsidRDefault="00E3630A">
      <w:pPr>
        <w:rPr>
          <w:rFonts w:cs="Calibri"/>
        </w:rPr>
      </w:pPr>
    </w:p>
    <w:sectPr w:rsidR="00E3630A" w:rsidRPr="00A115DD" w:rsidSect="00E55B54">
      <w:headerReference w:type="default" r:id="rId15"/>
      <w:footerReference w:type="default" r:id="rId16"/>
      <w:pgSz w:w="12240" w:h="15840"/>
      <w:pgMar w:top="1440" w:right="1440" w:bottom="1440" w:left="1440"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164149" w14:textId="77777777" w:rsidR="00C25EAA" w:rsidRDefault="00C25EAA">
      <w:pPr>
        <w:spacing w:after="0" w:line="240" w:lineRule="auto"/>
      </w:pPr>
      <w:r>
        <w:separator/>
      </w:r>
    </w:p>
  </w:endnote>
  <w:endnote w:type="continuationSeparator" w:id="0">
    <w:p w14:paraId="23C5A5D2" w14:textId="77777777" w:rsidR="00C25EAA" w:rsidRDefault="00C25EA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8F6C71" w14:textId="77777777" w:rsidR="00E55B54" w:rsidRDefault="00E55B54">
    <w:pPr>
      <w:pStyle w:val="Footer"/>
      <w:tabs>
        <w:tab w:val="left" w:pos="9360"/>
      </w:tabs>
    </w:pPr>
    <w:r>
      <w:rPr>
        <w:color w:val="7F8C8D"/>
        <w:sz w:val="17"/>
      </w:rPr>
      <w:t>Patrick Adu Osei</w:t>
    </w:r>
    <w:r>
      <w:rPr>
        <w:color w:val="7F8C8D"/>
        <w:sz w:val="17"/>
      </w:rPr>
      <w:tab/>
      <w:t xml:space="preserve">Page </w:t>
    </w:r>
    <w:r>
      <w:rPr>
        <w:color w:val="7F8C8D"/>
        <w:sz w:val="18"/>
      </w:rPr>
      <w:fldChar w:fldCharType="begin"/>
    </w:r>
    <w:r>
      <w:rPr>
        <w:color w:val="7F8C8D"/>
        <w:sz w:val="18"/>
      </w:rPr>
      <w:instrText xml:space="preserve"> PAGE </w:instrText>
    </w:r>
    <w:r>
      <w:rPr>
        <w:color w:val="7F8C8D"/>
        <w:sz w:val="18"/>
      </w:rPr>
      <w:fldChar w:fldCharType="separate"/>
    </w:r>
    <w:r>
      <w:rPr>
        <w:noProof/>
        <w:color w:val="7F8C8D"/>
        <w:sz w:val="18"/>
      </w:rPr>
      <w:t>1</w:t>
    </w:r>
    <w:r>
      <w:rPr>
        <w:color w:val="7F8C8D"/>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D25EEC" w14:textId="77777777" w:rsidR="00C25EAA" w:rsidRDefault="00C25EAA">
      <w:pPr>
        <w:spacing w:after="0" w:line="240" w:lineRule="auto"/>
      </w:pPr>
      <w:r>
        <w:separator/>
      </w:r>
    </w:p>
  </w:footnote>
  <w:footnote w:type="continuationSeparator" w:id="0">
    <w:p w14:paraId="2F955AC3" w14:textId="77777777" w:rsidR="00C25EAA" w:rsidRDefault="00C25EA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26DC5B" w14:textId="0F58E097" w:rsidR="00E55B54" w:rsidRDefault="00E55B54">
    <w:pPr>
      <w:pStyle w:val="Header"/>
      <w:tabs>
        <w:tab w:val="left" w:pos="9360"/>
      </w:tabs>
    </w:pPr>
    <w:r>
      <w:rPr>
        <w:b/>
        <w:color w:val="7F8C8D"/>
        <w:sz w:val="17"/>
      </w:rPr>
      <w:t>Superstore Retail Performance Intelligence</w:t>
    </w:r>
    <w:r>
      <w:rPr>
        <w:color w:val="7F8C8D"/>
        <w:sz w:val="17"/>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05E0C37"/>
    <w:multiLevelType w:val="singleLevel"/>
    <w:tmpl w:val="772AEED4"/>
    <w:lvl w:ilvl="0">
      <w:start w:val="1"/>
      <w:numFmt w:val="decimal"/>
      <w:pStyle w:val="ListBullet"/>
      <w:lvlText w:val="%1."/>
      <w:lvlJc w:val="left"/>
      <w:pPr>
        <w:tabs>
          <w:tab w:val="num" w:pos="720"/>
        </w:tabs>
        <w:spacing w:after="160" w:line="280" w:lineRule="auto"/>
        <w:ind w:left="720" w:hanging="360"/>
      </w:pPr>
      <w:rPr>
        <w:rFonts w:ascii="Calibri" w:hAnsi="Calibri"/>
      </w:rPr>
    </w:lvl>
  </w:abstractNum>
  <w:num w:numId="1" w16cid:durableId="477654225">
    <w:abstractNumId w:val="0"/>
  </w:num>
  <w:num w:numId="2" w16cid:durableId="451286373">
    <w:abstractNumId w:val="0"/>
    <w:lvlOverride w:ilvl="0">
      <w:startOverride w:val="1"/>
    </w:lvlOverride>
  </w:num>
  <w:num w:numId="3" w16cid:durableId="581720075">
    <w:abstractNumId w:val="0"/>
    <w:lvlOverride w:ilvl="0">
      <w:startOverride w:val="1"/>
    </w:lvlOverride>
  </w:num>
  <w:num w:numId="4" w16cid:durableId="146669971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5B54"/>
    <w:rsid w:val="00060C19"/>
    <w:rsid w:val="000650F7"/>
    <w:rsid w:val="000A08A8"/>
    <w:rsid w:val="000C3EF9"/>
    <w:rsid w:val="000C4ED0"/>
    <w:rsid w:val="00182E38"/>
    <w:rsid w:val="00284E62"/>
    <w:rsid w:val="002A68AA"/>
    <w:rsid w:val="002C11B0"/>
    <w:rsid w:val="00390EB2"/>
    <w:rsid w:val="003C1778"/>
    <w:rsid w:val="003D4CFF"/>
    <w:rsid w:val="004B1A7B"/>
    <w:rsid w:val="004B2326"/>
    <w:rsid w:val="004E61D9"/>
    <w:rsid w:val="00536791"/>
    <w:rsid w:val="00611233"/>
    <w:rsid w:val="006300FC"/>
    <w:rsid w:val="00732152"/>
    <w:rsid w:val="007747AE"/>
    <w:rsid w:val="008215C0"/>
    <w:rsid w:val="00842543"/>
    <w:rsid w:val="00842892"/>
    <w:rsid w:val="009B47A1"/>
    <w:rsid w:val="00A115DD"/>
    <w:rsid w:val="00A7688A"/>
    <w:rsid w:val="00AB0574"/>
    <w:rsid w:val="00AE637F"/>
    <w:rsid w:val="00B1418B"/>
    <w:rsid w:val="00B24FC8"/>
    <w:rsid w:val="00C25EAA"/>
    <w:rsid w:val="00CD621C"/>
    <w:rsid w:val="00E335E5"/>
    <w:rsid w:val="00E3630A"/>
    <w:rsid w:val="00E55051"/>
    <w:rsid w:val="00E55B54"/>
    <w:rsid w:val="00E624AB"/>
    <w:rsid w:val="00E940FD"/>
    <w:rsid w:val="00EB0FA7"/>
    <w:rsid w:val="00EB2E9A"/>
    <w:rsid w:val="00EC31AA"/>
    <w:rsid w:val="00FB1468"/>
    <w:rsid w:val="00FF353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0CA767"/>
  <w15:chartTrackingRefBased/>
  <w15:docId w15:val="{116666C2-2728-4DC0-8365-1C5D2A6E95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55B54"/>
    <w:pPr>
      <w:spacing w:after="120" w:line="264" w:lineRule="auto"/>
    </w:pPr>
    <w:rPr>
      <w:rFonts w:ascii="Calibri" w:eastAsiaTheme="minorEastAsia" w:hAnsi="Calibri"/>
      <w:color w:val="222222"/>
      <w:kern w:val="0"/>
      <w:sz w:val="22"/>
      <w:szCs w:val="22"/>
      <w14:ligatures w14:val="none"/>
    </w:rPr>
  </w:style>
  <w:style w:type="paragraph" w:styleId="Heading1">
    <w:name w:val="heading 1"/>
    <w:basedOn w:val="Normal"/>
    <w:next w:val="Normal"/>
    <w:link w:val="Heading1Char"/>
    <w:uiPriority w:val="9"/>
    <w:qFormat/>
    <w:rsid w:val="00E55B5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55B5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55B5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55B5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55B5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55B5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55B5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55B5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55B5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55B5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55B5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55B5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55B5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55B5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55B5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55B5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55B5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55B54"/>
    <w:rPr>
      <w:rFonts w:eastAsiaTheme="majorEastAsia" w:cstheme="majorBidi"/>
      <w:color w:val="272727" w:themeColor="text1" w:themeTint="D8"/>
    </w:rPr>
  </w:style>
  <w:style w:type="paragraph" w:styleId="Title">
    <w:name w:val="Title"/>
    <w:basedOn w:val="Normal"/>
    <w:next w:val="Normal"/>
    <w:link w:val="TitleChar"/>
    <w:uiPriority w:val="10"/>
    <w:qFormat/>
    <w:rsid w:val="00E55B5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55B5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55B5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55B5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55B54"/>
    <w:pPr>
      <w:spacing w:before="160"/>
      <w:jc w:val="center"/>
    </w:pPr>
    <w:rPr>
      <w:i/>
      <w:iCs/>
      <w:color w:val="404040" w:themeColor="text1" w:themeTint="BF"/>
    </w:rPr>
  </w:style>
  <w:style w:type="character" w:customStyle="1" w:styleId="QuoteChar">
    <w:name w:val="Quote Char"/>
    <w:basedOn w:val="DefaultParagraphFont"/>
    <w:link w:val="Quote"/>
    <w:uiPriority w:val="29"/>
    <w:rsid w:val="00E55B54"/>
    <w:rPr>
      <w:i/>
      <w:iCs/>
      <w:color w:val="404040" w:themeColor="text1" w:themeTint="BF"/>
    </w:rPr>
  </w:style>
  <w:style w:type="paragraph" w:styleId="ListParagraph">
    <w:name w:val="List Paragraph"/>
    <w:basedOn w:val="Normal"/>
    <w:uiPriority w:val="34"/>
    <w:qFormat/>
    <w:rsid w:val="00E55B54"/>
    <w:pPr>
      <w:ind w:left="720"/>
      <w:contextualSpacing/>
    </w:pPr>
  </w:style>
  <w:style w:type="character" w:styleId="IntenseEmphasis">
    <w:name w:val="Intense Emphasis"/>
    <w:basedOn w:val="DefaultParagraphFont"/>
    <w:uiPriority w:val="21"/>
    <w:qFormat/>
    <w:rsid w:val="00E55B54"/>
    <w:rPr>
      <w:i/>
      <w:iCs/>
      <w:color w:val="0F4761" w:themeColor="accent1" w:themeShade="BF"/>
    </w:rPr>
  </w:style>
  <w:style w:type="paragraph" w:styleId="IntenseQuote">
    <w:name w:val="Intense Quote"/>
    <w:basedOn w:val="Normal"/>
    <w:next w:val="Normal"/>
    <w:link w:val="IntenseQuoteChar"/>
    <w:uiPriority w:val="30"/>
    <w:qFormat/>
    <w:rsid w:val="00E55B5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55B54"/>
    <w:rPr>
      <w:i/>
      <w:iCs/>
      <w:color w:val="0F4761" w:themeColor="accent1" w:themeShade="BF"/>
    </w:rPr>
  </w:style>
  <w:style w:type="character" w:styleId="IntenseReference">
    <w:name w:val="Intense Reference"/>
    <w:basedOn w:val="DefaultParagraphFont"/>
    <w:uiPriority w:val="32"/>
    <w:qFormat/>
    <w:rsid w:val="00E55B54"/>
    <w:rPr>
      <w:b/>
      <w:bCs/>
      <w:smallCaps/>
      <w:color w:val="0F4761" w:themeColor="accent1" w:themeShade="BF"/>
      <w:spacing w:val="5"/>
    </w:rPr>
  </w:style>
  <w:style w:type="paragraph" w:styleId="Header">
    <w:name w:val="header"/>
    <w:basedOn w:val="Normal"/>
    <w:link w:val="HeaderChar"/>
    <w:uiPriority w:val="99"/>
    <w:unhideWhenUsed/>
    <w:rsid w:val="00E55B54"/>
    <w:pPr>
      <w:tabs>
        <w:tab w:val="center" w:pos="4680"/>
        <w:tab w:val="right" w:pos="9360"/>
      </w:tabs>
      <w:spacing w:after="0" w:line="240" w:lineRule="auto"/>
    </w:pPr>
  </w:style>
  <w:style w:type="character" w:customStyle="1" w:styleId="HeaderChar">
    <w:name w:val="Header Char"/>
    <w:basedOn w:val="DefaultParagraphFont"/>
    <w:link w:val="Header"/>
    <w:uiPriority w:val="99"/>
    <w:rsid w:val="00E55B54"/>
    <w:rPr>
      <w:rFonts w:ascii="Calibri" w:eastAsiaTheme="minorEastAsia" w:hAnsi="Calibri"/>
      <w:color w:val="222222"/>
      <w:kern w:val="0"/>
      <w:sz w:val="22"/>
      <w:szCs w:val="22"/>
      <w14:ligatures w14:val="none"/>
    </w:rPr>
  </w:style>
  <w:style w:type="paragraph" w:styleId="Footer">
    <w:name w:val="footer"/>
    <w:basedOn w:val="Normal"/>
    <w:link w:val="FooterChar"/>
    <w:uiPriority w:val="99"/>
    <w:unhideWhenUsed/>
    <w:rsid w:val="00E55B54"/>
    <w:pPr>
      <w:tabs>
        <w:tab w:val="center" w:pos="4680"/>
        <w:tab w:val="right" w:pos="9360"/>
      </w:tabs>
      <w:spacing w:after="0" w:line="240" w:lineRule="auto"/>
    </w:pPr>
  </w:style>
  <w:style w:type="character" w:customStyle="1" w:styleId="FooterChar">
    <w:name w:val="Footer Char"/>
    <w:basedOn w:val="DefaultParagraphFont"/>
    <w:link w:val="Footer"/>
    <w:uiPriority w:val="99"/>
    <w:rsid w:val="00E55B54"/>
    <w:rPr>
      <w:rFonts w:ascii="Calibri" w:eastAsiaTheme="minorEastAsia" w:hAnsi="Calibri"/>
      <w:color w:val="222222"/>
      <w:kern w:val="0"/>
      <w:sz w:val="22"/>
      <w:szCs w:val="22"/>
      <w14:ligatures w14:val="none"/>
    </w:rPr>
  </w:style>
  <w:style w:type="paragraph" w:styleId="ListBullet">
    <w:name w:val="List Bullet"/>
    <w:basedOn w:val="Normal"/>
    <w:uiPriority w:val="99"/>
    <w:unhideWhenUsed/>
    <w:rsid w:val="00E55B54"/>
    <w:pPr>
      <w:numPr>
        <w:numId w:val="1"/>
      </w:numPr>
      <w:tabs>
        <w:tab w:val="clear" w:pos="720"/>
      </w:tabs>
      <w:spacing w:after="120" w:line="264" w:lineRule="auto"/>
      <w:ind w:left="0" w:firstLine="0"/>
      <w:contextualSpacing/>
    </w:pPr>
  </w:style>
  <w:style w:type="paragraph" w:styleId="Caption">
    <w:name w:val="caption"/>
    <w:basedOn w:val="Normal"/>
    <w:next w:val="Normal"/>
    <w:uiPriority w:val="35"/>
    <w:semiHidden/>
    <w:unhideWhenUsed/>
    <w:qFormat/>
    <w:rsid w:val="00E55B54"/>
    <w:pPr>
      <w:spacing w:before="80" w:after="40" w:line="240" w:lineRule="auto"/>
    </w:pPr>
    <w:rPr>
      <w:b/>
      <w:bCs/>
      <w:color w:val="17365D"/>
      <w:sz w:val="19"/>
      <w:szCs w:val="18"/>
    </w:rPr>
  </w:style>
  <w:style w:type="table" w:styleId="TableGrid">
    <w:name w:val="Table Grid"/>
    <w:basedOn w:val="TableNormal"/>
    <w:uiPriority w:val="59"/>
    <w:rsid w:val="00E55B54"/>
    <w:pPr>
      <w:spacing w:after="0" w:line="240" w:lineRule="auto"/>
    </w:pPr>
    <w:rPr>
      <w:rFonts w:eastAsiaTheme="minorEastAsia"/>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autoRedefine/>
    <w:uiPriority w:val="39"/>
    <w:unhideWhenUsed/>
    <w:rsid w:val="00EB0FA7"/>
    <w:pPr>
      <w:spacing w:after="100"/>
    </w:pPr>
  </w:style>
  <w:style w:type="paragraph" w:styleId="TOC2">
    <w:name w:val="toc 2"/>
    <w:basedOn w:val="Normal"/>
    <w:next w:val="Normal"/>
    <w:autoRedefine/>
    <w:uiPriority w:val="39"/>
    <w:unhideWhenUsed/>
    <w:rsid w:val="00EB0FA7"/>
    <w:pPr>
      <w:spacing w:after="100"/>
      <w:ind w:left="220"/>
    </w:pPr>
  </w:style>
  <w:style w:type="character" w:styleId="Hyperlink">
    <w:name w:val="Hyperlink"/>
    <w:basedOn w:val="DefaultParagraphFont"/>
    <w:uiPriority w:val="99"/>
    <w:unhideWhenUsed/>
    <w:rsid w:val="00EB0FA7"/>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TotalTime>
  <Pages>16</Pages>
  <Words>3553</Words>
  <Characters>20258</Characters>
  <Application>Microsoft Office Word</Application>
  <DocSecurity>0</DocSecurity>
  <Lines>168</Lines>
  <Paragraphs>47</Paragraphs>
  <ScaleCrop>false</ScaleCrop>
  <Company/>
  <LinksUpToDate>false</LinksUpToDate>
  <CharactersWithSpaces>23764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Patrick Adu Osei</dc:creator>
  <cp:keywords/>
  <dc:description/>
  <cp:lastModifiedBy>Patrick Adu Osei</cp:lastModifiedBy>
  <cp:revision>2</cp:revision>
  <dcterms:created xsi:type="dcterms:W3CDTF">2026-08-11T15:08:00Z</dcterms:created>
  <dcterms:modified xsi:type="dcterms:W3CDTF">2026-08-11T15:08:00Z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5e26cbb9-4db9-44cd-8453-fd0610010eda</vt:lpwstr>
  </property>
</Properties>
</file>