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7572" w14:textId="0805882B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DATA SCIENCE PROJECT </w:t>
      </w:r>
      <w:r w:rsidR="004163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2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 (MAST9010</w:t>
      </w:r>
      <w:r w:rsidR="004163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7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) 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br/>
        <w:t xml:space="preserve">Semester </w:t>
      </w:r>
      <w:r w:rsidR="004163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2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 2021</w:t>
      </w:r>
    </w:p>
    <w:p w14:paraId="031F5A27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GROUP 17</w:t>
      </w:r>
    </w:p>
    <w:p w14:paraId="64D2456F" w14:textId="77777777" w:rsidR="00ED7B47" w:rsidRPr="00ED7B47" w:rsidRDefault="00ED7B47" w:rsidP="00ED7B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2B94103" w14:textId="77777777" w:rsidR="00AE5741" w:rsidRDefault="00AE5741" w:rsidP="00AE5741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Meeting No. 12</w:t>
      </w:r>
    </w:p>
    <w:p w14:paraId="37FFDB3E" w14:textId="77777777" w:rsidR="00AE5741" w:rsidRDefault="00AE5741" w:rsidP="00AE574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Date &amp; Time:</w:t>
      </w:r>
      <w:r>
        <w:rPr>
          <w:rFonts w:ascii="Arial" w:hAnsi="Arial" w:cs="Arial"/>
          <w:color w:val="000000"/>
          <w:sz w:val="22"/>
          <w:szCs w:val="22"/>
        </w:rPr>
        <w:t xml:space="preserve"> 8th October 2021, 10 AM - 11 AM</w:t>
      </w:r>
    </w:p>
    <w:p w14:paraId="6D8ABA7A" w14:textId="77777777" w:rsidR="00AE5741" w:rsidRDefault="00AE5741" w:rsidP="00AE5741"/>
    <w:p w14:paraId="7E20DC2B" w14:textId="77777777" w:rsidR="00AE5741" w:rsidRDefault="00AE5741" w:rsidP="00AE574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Agenda:</w:t>
      </w:r>
      <w:r>
        <w:rPr>
          <w:rFonts w:ascii="Arial" w:hAnsi="Arial" w:cs="Arial"/>
          <w:color w:val="000000"/>
          <w:sz w:val="22"/>
          <w:szCs w:val="22"/>
        </w:rPr>
        <w:t xml:space="preserve"> Discussion of the report, corrections on the presentation</w:t>
      </w:r>
    </w:p>
    <w:p w14:paraId="4DAB5595" w14:textId="77777777" w:rsidR="00AE5741" w:rsidRDefault="00AE5741" w:rsidP="00AE5741"/>
    <w:p w14:paraId="40FF07A0" w14:textId="77777777" w:rsidR="00AE5741" w:rsidRDefault="00AE5741" w:rsidP="00AE574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Attendees:</w:t>
      </w:r>
      <w:r>
        <w:rPr>
          <w:rFonts w:ascii="Arial" w:hAnsi="Arial" w:cs="Arial"/>
          <w:color w:val="000000"/>
          <w:sz w:val="22"/>
          <w:szCs w:val="22"/>
        </w:rPr>
        <w:t xml:space="preserve"> Brendan Ansell, Kartika Waluyo, Roberto Bonelli, Vrinda Rajanahally</w:t>
      </w:r>
    </w:p>
    <w:p w14:paraId="12D45E71" w14:textId="77777777" w:rsidR="00AE5741" w:rsidRDefault="00AE5741" w:rsidP="00AE5741"/>
    <w:p w14:paraId="7837DC4E" w14:textId="77777777" w:rsidR="00AE5741" w:rsidRDefault="00AE5741" w:rsidP="00AE574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Discussion: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120B9293" w14:textId="77777777" w:rsidR="00AE5741" w:rsidRDefault="00AE5741" w:rsidP="00AE5741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Biological Validation </w:t>
      </w:r>
    </w:p>
    <w:p w14:paraId="6102DD27" w14:textId="77777777" w:rsidR="00AE5741" w:rsidRDefault="00AE5741" w:rsidP="00AE5741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Conclusion </w:t>
      </w:r>
    </w:p>
    <w:p w14:paraId="45EB1382" w14:textId="77777777" w:rsidR="00AE5741" w:rsidRDefault="00AE5741" w:rsidP="00AE5741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Results - flow and structure of this section</w:t>
      </w:r>
    </w:p>
    <w:p w14:paraId="6658431B" w14:textId="77777777" w:rsidR="00AE5741" w:rsidRDefault="00AE5741" w:rsidP="00AE5741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Slides: </w:t>
      </w:r>
    </w:p>
    <w:p w14:paraId="63135DB0" w14:textId="77777777" w:rsidR="00AE5741" w:rsidRDefault="00AE5741" w:rsidP="00AE5741">
      <w:pPr>
        <w:pStyle w:val="NormalWeb"/>
        <w:numPr>
          <w:ilvl w:val="0"/>
          <w:numId w:val="2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New image for Gtex slide.</w:t>
      </w:r>
    </w:p>
    <w:p w14:paraId="78FE24F1" w14:textId="77777777" w:rsidR="00AE5741" w:rsidRDefault="00AE5741" w:rsidP="00AE5741">
      <w:pPr>
        <w:pStyle w:val="NormalWeb"/>
        <w:numPr>
          <w:ilvl w:val="0"/>
          <w:numId w:val="2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Changes for the training, test and validation graphic.</w:t>
      </w:r>
    </w:p>
    <w:p w14:paraId="48DC22FE" w14:textId="77777777" w:rsidR="00AE5741" w:rsidRDefault="00AE5741" w:rsidP="00AE5741">
      <w:pPr>
        <w:pStyle w:val="NormalWeb"/>
        <w:numPr>
          <w:ilvl w:val="0"/>
          <w:numId w:val="2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Include a sample size for each tissue in the cross validation slide. </w:t>
      </w:r>
    </w:p>
    <w:p w14:paraId="4037446A" w14:textId="77777777" w:rsidR="00AE5741" w:rsidRDefault="00AE5741" w:rsidP="00AE5741">
      <w:pPr>
        <w:pStyle w:val="NormalWeb"/>
        <w:numPr>
          <w:ilvl w:val="0"/>
          <w:numId w:val="2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Modify the images in R, do not stretch them in ppt. </w:t>
      </w:r>
    </w:p>
    <w:p w14:paraId="23485DB1" w14:textId="77777777" w:rsidR="00AE5741" w:rsidRDefault="00AE5741" w:rsidP="00AE5741">
      <w:pPr>
        <w:pStyle w:val="NormalWeb"/>
        <w:numPr>
          <w:ilvl w:val="0"/>
          <w:numId w:val="2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Drop the legend at the bottom for the Correlation slides. </w:t>
      </w:r>
    </w:p>
    <w:p w14:paraId="2A3F1835" w14:textId="77777777" w:rsidR="00AE5741" w:rsidRDefault="00AE5741" w:rsidP="00AE5741">
      <w:pPr>
        <w:pStyle w:val="NormalWeb"/>
        <w:numPr>
          <w:ilvl w:val="0"/>
          <w:numId w:val="2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Arrow in the neural network for the back propagation</w:t>
      </w:r>
    </w:p>
    <w:p w14:paraId="519078FA" w14:textId="77777777" w:rsidR="00AE5741" w:rsidRDefault="00AE5741" w:rsidP="00AE5741">
      <w:pPr>
        <w:pStyle w:val="NormalWeb"/>
        <w:numPr>
          <w:ilvl w:val="0"/>
          <w:numId w:val="2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Drop Slide 13 for the Uni presentation</w:t>
      </w:r>
    </w:p>
    <w:p w14:paraId="2E7DF2DA" w14:textId="77777777" w:rsidR="00AE5741" w:rsidRDefault="00AE5741" w:rsidP="00AE5741">
      <w:pPr>
        <w:pStyle w:val="NormalWeb"/>
        <w:numPr>
          <w:ilvl w:val="0"/>
          <w:numId w:val="2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Less text → the better </w:t>
      </w:r>
    </w:p>
    <w:p w14:paraId="30DA5B7B" w14:textId="77777777" w:rsidR="00AE5741" w:rsidRDefault="00AE5741" w:rsidP="00AE5741">
      <w:pPr>
        <w:pStyle w:val="NormalWeb"/>
        <w:numPr>
          <w:ilvl w:val="0"/>
          <w:numId w:val="2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text that is relevant to the project. (expression of gene x for tissue y) </w:t>
      </w:r>
    </w:p>
    <w:p w14:paraId="43F43FB2" w14:textId="77777777" w:rsidR="00AE5741" w:rsidRDefault="00AE5741" w:rsidP="00AE5741">
      <w:pPr>
        <w:pStyle w:val="NormalWeb"/>
        <w:numPr>
          <w:ilvl w:val="0"/>
          <w:numId w:val="2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Slide 16 - explaining the training of the dataset over the best hyperparameters. The image shows the training that has occurred over 200 epochs, and shows that the MAE reduces over the epochs - for this slide, remove the legend and create your own. Add the formula for MSE for this slide</w:t>
      </w:r>
    </w:p>
    <w:p w14:paraId="0C3C6A7B" w14:textId="77777777" w:rsidR="00AE5741" w:rsidRDefault="00AE5741" w:rsidP="00AE5741">
      <w:pPr>
        <w:pStyle w:val="NormalWeb"/>
        <w:numPr>
          <w:ilvl w:val="0"/>
          <w:numId w:val="2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TIP: present the xgboost first, then neural network. </w:t>
      </w:r>
    </w:p>
    <w:p w14:paraId="04CDA9DC" w14:textId="77777777" w:rsidR="00AE5741" w:rsidRDefault="00AE5741" w:rsidP="00AE5741">
      <w:pPr>
        <w:rPr>
          <w:rFonts w:ascii="Times New Roman" w:hAnsi="Times New Roman" w:cs="Times New Roman"/>
          <w:sz w:val="24"/>
          <w:szCs w:val="24"/>
        </w:rPr>
      </w:pPr>
    </w:p>
    <w:p w14:paraId="60FA00BC" w14:textId="77777777" w:rsidR="00AE5741" w:rsidRDefault="00AE5741" w:rsidP="00AE574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Resources/Next steps: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71FB25C1" w14:textId="77777777" w:rsidR="00AE5741" w:rsidRDefault="00AE5741" w:rsidP="00AE5741">
      <w:r>
        <w:br/>
      </w:r>
    </w:p>
    <w:p w14:paraId="4AE447D0" w14:textId="77777777" w:rsidR="00AE5741" w:rsidRDefault="00AE5741" w:rsidP="00AE5741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Image for GTEX (use image B): </w:t>
      </w:r>
      <w:hyperlink r:id="rId5" w:history="1">
        <w:r>
          <w:rPr>
            <w:rStyle w:val="Hyperlink"/>
            <w:rFonts w:ascii="Roboto" w:hAnsi="Roboto"/>
            <w:color w:val="3367D6"/>
            <w:sz w:val="20"/>
            <w:szCs w:val="20"/>
            <w:shd w:val="clear" w:color="auto" w:fill="FFFFFF"/>
          </w:rPr>
          <w:t>https://www.researchgate.net/figure/Sample-and-data-types-in-the-GTEx-v8-study-A-Illustration-of-the-54-tissue-types_fig1_336246636</w:t>
        </w:r>
      </w:hyperlink>
    </w:p>
    <w:p w14:paraId="32A3C337" w14:textId="77777777" w:rsidR="00AE5741" w:rsidRDefault="00AE5741" w:rsidP="00AE5741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Roboto" w:hAnsi="Roboto" w:cs="Arial"/>
          <w:color w:val="202124"/>
          <w:sz w:val="20"/>
          <w:szCs w:val="20"/>
          <w:shd w:val="clear" w:color="auto" w:fill="FFFFFF"/>
        </w:rPr>
        <w:t>MSE derivation picture example</w:t>
      </w:r>
      <w:hyperlink r:id="rId6" w:history="1">
        <w:r>
          <w:rPr>
            <w:rStyle w:val="Hyperlink"/>
            <w:rFonts w:ascii="Roboto" w:hAnsi="Roboto" w:cs="Arial"/>
            <w:color w:val="202124"/>
            <w:sz w:val="20"/>
            <w:szCs w:val="20"/>
            <w:shd w:val="clear" w:color="auto" w:fill="FFFFFF"/>
          </w:rPr>
          <w:t xml:space="preserve"> </w:t>
        </w:r>
        <w:r>
          <w:rPr>
            <w:rStyle w:val="Hyperlink"/>
            <w:rFonts w:ascii="Roboto" w:hAnsi="Roboto" w:cs="Arial"/>
            <w:color w:val="3367D6"/>
            <w:sz w:val="20"/>
            <w:szCs w:val="20"/>
            <w:shd w:val="clear" w:color="auto" w:fill="FFFFFF"/>
          </w:rPr>
          <w:t>https://pascal-martin.netlify.app/post/2018-11-14-nicer-scatterplot-in-gggally_files/figure-html/unnamed-chunk-10-1.png</w:t>
        </w:r>
      </w:hyperlink>
    </w:p>
    <w:p w14:paraId="7A1B9717" w14:textId="01782640" w:rsidR="00ED7B47" w:rsidRPr="0041630B" w:rsidRDefault="00ED7B47" w:rsidP="00AE5741">
      <w:pPr>
        <w:pStyle w:val="Heading2"/>
        <w:spacing w:before="360" w:beforeAutospacing="0" w:after="120" w:afterAutospacing="0"/>
      </w:pPr>
    </w:p>
    <w:sectPr w:rsidR="00ED7B47" w:rsidRPr="00416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5B7"/>
    <w:multiLevelType w:val="multilevel"/>
    <w:tmpl w:val="C376F6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4280B"/>
    <w:multiLevelType w:val="multilevel"/>
    <w:tmpl w:val="E58CC2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B42F6"/>
    <w:multiLevelType w:val="multilevel"/>
    <w:tmpl w:val="476E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24BE5"/>
    <w:multiLevelType w:val="multilevel"/>
    <w:tmpl w:val="CD34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75519"/>
    <w:multiLevelType w:val="multilevel"/>
    <w:tmpl w:val="B262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8217FC"/>
    <w:multiLevelType w:val="multilevel"/>
    <w:tmpl w:val="A4420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D86DF7"/>
    <w:multiLevelType w:val="multilevel"/>
    <w:tmpl w:val="FD00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613377"/>
    <w:multiLevelType w:val="multilevel"/>
    <w:tmpl w:val="57FA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822CDA"/>
    <w:multiLevelType w:val="multilevel"/>
    <w:tmpl w:val="C8B6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954417"/>
    <w:multiLevelType w:val="multilevel"/>
    <w:tmpl w:val="F4ECB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A11442"/>
    <w:multiLevelType w:val="multilevel"/>
    <w:tmpl w:val="C4DE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EA6795"/>
    <w:multiLevelType w:val="multilevel"/>
    <w:tmpl w:val="1E006C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CB32EB"/>
    <w:multiLevelType w:val="multilevel"/>
    <w:tmpl w:val="28105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1B1DA7"/>
    <w:multiLevelType w:val="multilevel"/>
    <w:tmpl w:val="9112D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906F62"/>
    <w:multiLevelType w:val="multilevel"/>
    <w:tmpl w:val="98E868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BA604F"/>
    <w:multiLevelType w:val="multilevel"/>
    <w:tmpl w:val="EF60C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B634E9"/>
    <w:multiLevelType w:val="multilevel"/>
    <w:tmpl w:val="038E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26A5F"/>
    <w:multiLevelType w:val="multilevel"/>
    <w:tmpl w:val="06A2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A20943"/>
    <w:multiLevelType w:val="multilevel"/>
    <w:tmpl w:val="FE860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727F2A"/>
    <w:multiLevelType w:val="multilevel"/>
    <w:tmpl w:val="944CA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0B0E63"/>
    <w:multiLevelType w:val="multilevel"/>
    <w:tmpl w:val="3B0C9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883F9B"/>
    <w:multiLevelType w:val="multilevel"/>
    <w:tmpl w:val="BB66C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F225F0"/>
    <w:multiLevelType w:val="multilevel"/>
    <w:tmpl w:val="4EFC6A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977664"/>
    <w:multiLevelType w:val="multilevel"/>
    <w:tmpl w:val="473C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F30533"/>
    <w:multiLevelType w:val="multilevel"/>
    <w:tmpl w:val="310C1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C313B7"/>
    <w:multiLevelType w:val="multilevel"/>
    <w:tmpl w:val="19FC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8B55DF"/>
    <w:multiLevelType w:val="multilevel"/>
    <w:tmpl w:val="3DF4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E74EA5"/>
    <w:multiLevelType w:val="multilevel"/>
    <w:tmpl w:val="B0A4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267D4B"/>
    <w:multiLevelType w:val="multilevel"/>
    <w:tmpl w:val="F3BE78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072488"/>
    <w:multiLevelType w:val="multilevel"/>
    <w:tmpl w:val="4796C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4"/>
  </w:num>
  <w:num w:numId="3">
    <w:abstractNumId w:val="6"/>
  </w:num>
  <w:num w:numId="4">
    <w:abstractNumId w:val="7"/>
  </w:num>
  <w:num w:numId="5">
    <w:abstractNumId w:val="10"/>
  </w:num>
  <w:num w:numId="6">
    <w:abstractNumId w:val="20"/>
  </w:num>
  <w:num w:numId="7">
    <w:abstractNumId w:val="18"/>
  </w:num>
  <w:num w:numId="8">
    <w:abstractNumId w:val="19"/>
    <w:lvlOverride w:ilvl="0">
      <w:lvl w:ilvl="0">
        <w:numFmt w:val="lowerLetter"/>
        <w:lvlText w:val="%1."/>
        <w:lvlJc w:val="left"/>
      </w:lvl>
    </w:lvlOverride>
  </w:num>
  <w:num w:numId="9">
    <w:abstractNumId w:val="8"/>
  </w:num>
  <w:num w:numId="10">
    <w:abstractNumId w:val="17"/>
  </w:num>
  <w:num w:numId="11">
    <w:abstractNumId w:val="28"/>
  </w:num>
  <w:num w:numId="12">
    <w:abstractNumId w:val="13"/>
  </w:num>
  <w:num w:numId="13">
    <w:abstractNumId w:val="21"/>
  </w:num>
  <w:num w:numId="14">
    <w:abstractNumId w:val="5"/>
  </w:num>
  <w:num w:numId="15">
    <w:abstractNumId w:val="9"/>
  </w:num>
  <w:num w:numId="16">
    <w:abstractNumId w:val="11"/>
  </w:num>
  <w:num w:numId="17">
    <w:abstractNumId w:val="0"/>
  </w:num>
  <w:num w:numId="18">
    <w:abstractNumId w:val="12"/>
  </w:num>
  <w:num w:numId="19">
    <w:abstractNumId w:val="29"/>
  </w:num>
  <w:num w:numId="20">
    <w:abstractNumId w:val="16"/>
  </w:num>
  <w:num w:numId="21">
    <w:abstractNumId w:val="14"/>
    <w:lvlOverride w:ilvl="0">
      <w:lvl w:ilvl="0">
        <w:numFmt w:val="decimal"/>
        <w:lvlText w:val="%1."/>
        <w:lvlJc w:val="left"/>
      </w:lvl>
    </w:lvlOverride>
  </w:num>
  <w:num w:numId="22">
    <w:abstractNumId w:val="2"/>
  </w:num>
  <w:num w:numId="23">
    <w:abstractNumId w:val="1"/>
    <w:lvlOverride w:ilvl="0">
      <w:lvl w:ilvl="0">
        <w:numFmt w:val="decimal"/>
        <w:lvlText w:val="%1."/>
        <w:lvlJc w:val="left"/>
      </w:lvl>
    </w:lvlOverride>
  </w:num>
  <w:num w:numId="24">
    <w:abstractNumId w:val="27"/>
  </w:num>
  <w:num w:numId="25">
    <w:abstractNumId w:val="22"/>
    <w:lvlOverride w:ilvl="0">
      <w:lvl w:ilvl="0">
        <w:numFmt w:val="decimal"/>
        <w:lvlText w:val="%1."/>
        <w:lvlJc w:val="left"/>
      </w:lvl>
    </w:lvlOverride>
  </w:num>
  <w:num w:numId="26">
    <w:abstractNumId w:val="3"/>
  </w:num>
  <w:num w:numId="27">
    <w:abstractNumId w:val="25"/>
  </w:num>
  <w:num w:numId="28">
    <w:abstractNumId w:val="15"/>
  </w:num>
  <w:num w:numId="29">
    <w:abstractNumId w:val="23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47"/>
    <w:rsid w:val="001526C4"/>
    <w:rsid w:val="001A7B25"/>
    <w:rsid w:val="0041630B"/>
    <w:rsid w:val="004556D3"/>
    <w:rsid w:val="008C3C95"/>
    <w:rsid w:val="00A15C8A"/>
    <w:rsid w:val="00A52F26"/>
    <w:rsid w:val="00AE5741"/>
    <w:rsid w:val="00B679B5"/>
    <w:rsid w:val="00BA305B"/>
    <w:rsid w:val="00CE2AAD"/>
    <w:rsid w:val="00E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2E5A"/>
  <w15:chartTrackingRefBased/>
  <w15:docId w15:val="{B1901EBF-3246-4AB4-8190-BA8229D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B4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D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679B5"/>
    <w:rPr>
      <w:color w:val="0000FF"/>
      <w:u w:val="single"/>
    </w:rPr>
  </w:style>
  <w:style w:type="paragraph" w:customStyle="1" w:styleId="paragraph">
    <w:name w:val="paragraph"/>
    <w:basedOn w:val="Normal"/>
    <w:rsid w:val="00CE2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CE2AAD"/>
  </w:style>
  <w:style w:type="character" w:customStyle="1" w:styleId="eop">
    <w:name w:val="eop"/>
    <w:basedOn w:val="DefaultParagraphFont"/>
    <w:rsid w:val="00CE2AAD"/>
  </w:style>
  <w:style w:type="character" w:customStyle="1" w:styleId="spellingerror">
    <w:name w:val="spellingerror"/>
    <w:basedOn w:val="DefaultParagraphFont"/>
    <w:rsid w:val="00CE2AAD"/>
  </w:style>
  <w:style w:type="character" w:customStyle="1" w:styleId="scxo182944662">
    <w:name w:val="scxo182944662"/>
    <w:basedOn w:val="DefaultParagraphFont"/>
    <w:rsid w:val="00455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76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scal-martin.netlify.app/post/2018-11-14-nicer-scatterplot-in-gggally_files/figure-html/unnamed-chunk-10-1.png" TargetMode="External"/><Relationship Id="rId5" Type="http://schemas.openxmlformats.org/officeDocument/2006/relationships/hyperlink" Target="https://www.researchgate.net/figure/Sample-and-data-types-in-the-GTEx-v8-study-A-Illustration-of-the-54-tissue-types_fig1_3362466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waluyo</dc:creator>
  <cp:keywords/>
  <dc:description/>
  <cp:lastModifiedBy>Kartika Waluyo</cp:lastModifiedBy>
  <cp:revision>12</cp:revision>
  <dcterms:created xsi:type="dcterms:W3CDTF">2021-04-01T04:11:00Z</dcterms:created>
  <dcterms:modified xsi:type="dcterms:W3CDTF">2021-10-31T05:20:00Z</dcterms:modified>
</cp:coreProperties>
</file>