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A55F" w14:textId="2571DC12" w:rsidR="005E2375" w:rsidRDefault="002E5722" w:rsidP="00642D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5722">
        <w:rPr>
          <w:rFonts w:ascii="Times New Roman" w:hAnsi="Times New Roman" w:cs="Times New Roman"/>
          <w:b/>
          <w:bCs/>
          <w:sz w:val="28"/>
          <w:szCs w:val="28"/>
          <w:u w:val="single"/>
        </w:rPr>
        <w:t>EXPLICATION DE L’ALGORITHME DE RECHERCHE DE MOT DANS UNE GRILLE DE CARACTERES ALPHABETIQUES</w:t>
      </w:r>
    </w:p>
    <w:p w14:paraId="1C14759C" w14:textId="77777777" w:rsidR="002E5722" w:rsidRPr="002E5722" w:rsidRDefault="002E5722" w:rsidP="00642D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F1E832" w14:textId="6FC81AE8" w:rsidR="00F25E8B" w:rsidRPr="00642DF2" w:rsidRDefault="00F25E8B">
      <w:pPr>
        <w:rPr>
          <w:rFonts w:ascii="Times New Roman" w:hAnsi="Times New Roman" w:cs="Times New Roman"/>
        </w:rPr>
      </w:pPr>
      <w:r w:rsidRPr="00642DF2">
        <w:rPr>
          <w:rFonts w:ascii="Times New Roman" w:hAnsi="Times New Roman" w:cs="Times New Roman"/>
        </w:rPr>
        <w:t>L’</w:t>
      </w:r>
      <w:r w:rsidR="002E5722" w:rsidRPr="00642DF2">
        <w:rPr>
          <w:rFonts w:ascii="Times New Roman" w:hAnsi="Times New Roman" w:cs="Times New Roman"/>
        </w:rPr>
        <w:t>objectif</w:t>
      </w:r>
      <w:r w:rsidRPr="00642DF2">
        <w:rPr>
          <w:rFonts w:ascii="Times New Roman" w:hAnsi="Times New Roman" w:cs="Times New Roman"/>
        </w:rPr>
        <w:t xml:space="preserve"> est de ressortir tous les mots valides d’une grille de </w:t>
      </w:r>
      <w:r w:rsidR="002E5722" w:rsidRPr="00642DF2">
        <w:rPr>
          <w:rFonts w:ascii="Times New Roman" w:hAnsi="Times New Roman" w:cs="Times New Roman"/>
        </w:rPr>
        <w:t>caractères</w:t>
      </w:r>
      <w:r w:rsidRPr="00642DF2">
        <w:rPr>
          <w:rFonts w:ascii="Times New Roman" w:hAnsi="Times New Roman" w:cs="Times New Roman"/>
        </w:rPr>
        <w:t xml:space="preserve"> </w:t>
      </w:r>
      <w:r w:rsidR="002E5722" w:rsidRPr="00642DF2">
        <w:rPr>
          <w:rFonts w:ascii="Times New Roman" w:hAnsi="Times New Roman" w:cs="Times New Roman"/>
        </w:rPr>
        <w:t>alphabétiques</w:t>
      </w:r>
      <w:r w:rsidRPr="00642DF2">
        <w:rPr>
          <w:rFonts w:ascii="Times New Roman" w:hAnsi="Times New Roman" w:cs="Times New Roman"/>
        </w:rPr>
        <w:t xml:space="preserve">. Pour atteindre cet objectif, nous allons mettre sur pieds quelques </w:t>
      </w:r>
      <w:r w:rsidR="00BD1DD9" w:rsidRPr="00642DF2">
        <w:rPr>
          <w:rFonts w:ascii="Times New Roman" w:hAnsi="Times New Roman" w:cs="Times New Roman"/>
        </w:rPr>
        <w:t>règles</w:t>
      </w:r>
      <w:r w:rsidRPr="00642DF2">
        <w:rPr>
          <w:rFonts w:ascii="Times New Roman" w:hAnsi="Times New Roman" w:cs="Times New Roman"/>
        </w:rPr>
        <w:t xml:space="preserve"> de gestion.</w:t>
      </w:r>
    </w:p>
    <w:p w14:paraId="3BA5FDD2" w14:textId="77777777" w:rsidR="00F25E8B" w:rsidRPr="00642DF2" w:rsidRDefault="00F25E8B">
      <w:pPr>
        <w:rPr>
          <w:rFonts w:ascii="Times New Roman" w:hAnsi="Times New Roman" w:cs="Times New Roman"/>
        </w:rPr>
      </w:pPr>
    </w:p>
    <w:p w14:paraId="1527C71E" w14:textId="17863C99" w:rsidR="00BD1DD9" w:rsidRPr="002E5722" w:rsidRDefault="002E5722" w:rsidP="002E57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5722">
        <w:rPr>
          <w:rFonts w:ascii="Times New Roman" w:hAnsi="Times New Roman" w:cs="Times New Roman"/>
          <w:b/>
          <w:bCs/>
          <w:sz w:val="28"/>
          <w:szCs w:val="28"/>
          <w:u w:val="single"/>
        </w:rPr>
        <w:t>Règles</w:t>
      </w:r>
      <w:r w:rsidR="00BD1DD9" w:rsidRPr="002E57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gestion</w:t>
      </w:r>
    </w:p>
    <w:p w14:paraId="5C72781D" w14:textId="5C7C7263" w:rsidR="00BD1DD9" w:rsidRPr="001805A7" w:rsidRDefault="00BD1DD9" w:rsidP="00BD1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5A7">
        <w:rPr>
          <w:rFonts w:ascii="Times New Roman" w:hAnsi="Times New Roman" w:cs="Times New Roman"/>
          <w:sz w:val="24"/>
          <w:szCs w:val="24"/>
        </w:rPr>
        <w:t xml:space="preserve">Un mot de la langue anglaise a au plus 28 </w:t>
      </w:r>
      <w:r w:rsidR="003A3CA1" w:rsidRPr="001805A7">
        <w:rPr>
          <w:rFonts w:ascii="Times New Roman" w:hAnsi="Times New Roman" w:cs="Times New Roman"/>
          <w:sz w:val="24"/>
          <w:szCs w:val="24"/>
        </w:rPr>
        <w:t>caractères</w:t>
      </w:r>
      <w:r w:rsidR="00106841" w:rsidRPr="001805A7">
        <w:rPr>
          <w:rFonts w:ascii="Times New Roman" w:hAnsi="Times New Roman" w:cs="Times New Roman"/>
          <w:sz w:val="24"/>
          <w:szCs w:val="24"/>
        </w:rPr>
        <w:t xml:space="preserve">, pour limiter la recherche nous allons </w:t>
      </w:r>
      <w:r w:rsidR="003A3CA1" w:rsidRPr="001805A7">
        <w:rPr>
          <w:rFonts w:ascii="Times New Roman" w:hAnsi="Times New Roman" w:cs="Times New Roman"/>
          <w:sz w:val="24"/>
          <w:szCs w:val="24"/>
        </w:rPr>
        <w:t>considérer</w:t>
      </w:r>
      <w:r w:rsidR="00106841" w:rsidRPr="001805A7">
        <w:rPr>
          <w:rFonts w:ascii="Times New Roman" w:hAnsi="Times New Roman" w:cs="Times New Roman"/>
          <w:sz w:val="24"/>
          <w:szCs w:val="24"/>
        </w:rPr>
        <w:t xml:space="preserve"> les mots qui ont au moins 3 </w:t>
      </w:r>
      <w:r w:rsidR="003A3CA1" w:rsidRPr="001805A7">
        <w:rPr>
          <w:rFonts w:ascii="Times New Roman" w:hAnsi="Times New Roman" w:cs="Times New Roman"/>
          <w:sz w:val="24"/>
          <w:szCs w:val="24"/>
        </w:rPr>
        <w:t>caractères</w:t>
      </w:r>
      <w:r w:rsidR="00106841" w:rsidRPr="001805A7">
        <w:rPr>
          <w:rFonts w:ascii="Times New Roman" w:hAnsi="Times New Roman" w:cs="Times New Roman"/>
          <w:sz w:val="24"/>
          <w:szCs w:val="24"/>
        </w:rPr>
        <w:t xml:space="preserve"> (en </w:t>
      </w:r>
      <w:r w:rsidR="003A3CA1" w:rsidRPr="001805A7">
        <w:rPr>
          <w:rFonts w:ascii="Times New Roman" w:hAnsi="Times New Roman" w:cs="Times New Roman"/>
          <w:sz w:val="24"/>
          <w:szCs w:val="24"/>
        </w:rPr>
        <w:t>considérant</w:t>
      </w:r>
      <w:r w:rsidR="00106841" w:rsidRPr="001805A7">
        <w:rPr>
          <w:rFonts w:ascii="Times New Roman" w:hAnsi="Times New Roman" w:cs="Times New Roman"/>
          <w:sz w:val="24"/>
          <w:szCs w:val="24"/>
        </w:rPr>
        <w:t xml:space="preserve"> que chaque </w:t>
      </w:r>
      <w:r w:rsidR="003A3CA1" w:rsidRPr="001805A7">
        <w:rPr>
          <w:rFonts w:ascii="Times New Roman" w:hAnsi="Times New Roman" w:cs="Times New Roman"/>
          <w:sz w:val="24"/>
          <w:szCs w:val="24"/>
        </w:rPr>
        <w:t>caractère</w:t>
      </w:r>
      <w:r w:rsidR="00106841" w:rsidRPr="001805A7">
        <w:rPr>
          <w:rFonts w:ascii="Times New Roman" w:hAnsi="Times New Roman" w:cs="Times New Roman"/>
          <w:sz w:val="24"/>
          <w:szCs w:val="24"/>
        </w:rPr>
        <w:t xml:space="preserve"> est avant tout un mot et </w:t>
      </w:r>
      <w:r w:rsidR="003A3CA1" w:rsidRPr="001805A7">
        <w:rPr>
          <w:rFonts w:ascii="Times New Roman" w:hAnsi="Times New Roman" w:cs="Times New Roman"/>
          <w:sz w:val="24"/>
          <w:szCs w:val="24"/>
        </w:rPr>
        <w:t>qu’il</w:t>
      </w:r>
      <w:r w:rsidR="00106841" w:rsidRPr="001805A7">
        <w:rPr>
          <w:rFonts w:ascii="Times New Roman" w:hAnsi="Times New Roman" w:cs="Times New Roman"/>
          <w:sz w:val="24"/>
          <w:szCs w:val="24"/>
        </w:rPr>
        <w:t xml:space="preserve"> serait fastidieux de les prendre en compte)</w:t>
      </w:r>
    </w:p>
    <w:p w14:paraId="37E89A78" w14:textId="18D5C791" w:rsidR="00106841" w:rsidRPr="001805A7" w:rsidRDefault="00106841" w:rsidP="00BD1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5A7">
        <w:rPr>
          <w:rFonts w:ascii="Times New Roman" w:hAnsi="Times New Roman" w:cs="Times New Roman"/>
          <w:sz w:val="24"/>
          <w:szCs w:val="24"/>
        </w:rPr>
        <w:t xml:space="preserve">La grille a une forme rectangulaire avec un </w:t>
      </w:r>
      <w:r w:rsidR="003A3CA1" w:rsidRPr="001805A7">
        <w:rPr>
          <w:rFonts w:ascii="Times New Roman" w:hAnsi="Times New Roman" w:cs="Times New Roman"/>
          <w:sz w:val="24"/>
          <w:szCs w:val="24"/>
        </w:rPr>
        <w:t>caractère</w:t>
      </w:r>
      <w:r w:rsidRPr="001805A7">
        <w:rPr>
          <w:rFonts w:ascii="Times New Roman" w:hAnsi="Times New Roman" w:cs="Times New Roman"/>
          <w:sz w:val="24"/>
          <w:szCs w:val="24"/>
        </w:rPr>
        <w:t xml:space="preserve"> comme </w:t>
      </w:r>
      <w:r w:rsidR="003A3CA1" w:rsidRPr="001805A7">
        <w:rPr>
          <w:rFonts w:ascii="Times New Roman" w:hAnsi="Times New Roman" w:cs="Times New Roman"/>
          <w:sz w:val="24"/>
          <w:szCs w:val="24"/>
        </w:rPr>
        <w:t>unité</w:t>
      </w:r>
      <w:r w:rsidRPr="001805A7">
        <w:rPr>
          <w:rFonts w:ascii="Times New Roman" w:hAnsi="Times New Roman" w:cs="Times New Roman"/>
          <w:sz w:val="24"/>
          <w:szCs w:val="24"/>
        </w:rPr>
        <w:t xml:space="preserve"> de mesure, dont 31 </w:t>
      </w:r>
      <w:r w:rsidR="003A3CA1" w:rsidRPr="001805A7">
        <w:rPr>
          <w:rFonts w:ascii="Times New Roman" w:hAnsi="Times New Roman" w:cs="Times New Roman"/>
          <w:sz w:val="24"/>
          <w:szCs w:val="24"/>
        </w:rPr>
        <w:t>caractères</w:t>
      </w:r>
      <w:r w:rsidRPr="001805A7">
        <w:rPr>
          <w:rFonts w:ascii="Times New Roman" w:hAnsi="Times New Roman" w:cs="Times New Roman"/>
          <w:sz w:val="24"/>
          <w:szCs w:val="24"/>
        </w:rPr>
        <w:t xml:space="preserve"> en </w:t>
      </w:r>
      <w:r w:rsidR="003A3CA1" w:rsidRPr="001805A7">
        <w:rPr>
          <w:rFonts w:ascii="Times New Roman" w:hAnsi="Times New Roman" w:cs="Times New Roman"/>
          <w:sz w:val="24"/>
          <w:szCs w:val="24"/>
        </w:rPr>
        <w:t>longueur</w:t>
      </w:r>
      <w:r w:rsidRPr="001805A7">
        <w:rPr>
          <w:rFonts w:ascii="Times New Roman" w:hAnsi="Times New Roman" w:cs="Times New Roman"/>
          <w:sz w:val="24"/>
          <w:szCs w:val="24"/>
        </w:rPr>
        <w:t xml:space="preserve"> et 16 </w:t>
      </w:r>
      <w:r w:rsidR="003A3CA1" w:rsidRPr="001805A7">
        <w:rPr>
          <w:rFonts w:ascii="Times New Roman" w:hAnsi="Times New Roman" w:cs="Times New Roman"/>
          <w:sz w:val="24"/>
          <w:szCs w:val="24"/>
        </w:rPr>
        <w:t>caractères</w:t>
      </w:r>
      <w:r w:rsidRPr="001805A7">
        <w:rPr>
          <w:rFonts w:ascii="Times New Roman" w:hAnsi="Times New Roman" w:cs="Times New Roman"/>
          <w:sz w:val="24"/>
          <w:szCs w:val="24"/>
        </w:rPr>
        <w:t xml:space="preserve"> en largeur soit un total de 496 </w:t>
      </w:r>
      <w:r w:rsidR="003A3CA1" w:rsidRPr="001805A7">
        <w:rPr>
          <w:rFonts w:ascii="Times New Roman" w:hAnsi="Times New Roman" w:cs="Times New Roman"/>
          <w:sz w:val="24"/>
          <w:szCs w:val="24"/>
        </w:rPr>
        <w:t>caractères</w:t>
      </w:r>
      <w:r w:rsidRPr="001805A7">
        <w:rPr>
          <w:rFonts w:ascii="Times New Roman" w:hAnsi="Times New Roman" w:cs="Times New Roman"/>
          <w:sz w:val="24"/>
          <w:szCs w:val="24"/>
        </w:rPr>
        <w:t>.</w:t>
      </w:r>
    </w:p>
    <w:p w14:paraId="1642EB54" w14:textId="49EFC80F" w:rsidR="00BD1DD9" w:rsidRPr="001805A7" w:rsidRDefault="00106841" w:rsidP="00BD1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5A7">
        <w:rPr>
          <w:rFonts w:ascii="Times New Roman" w:hAnsi="Times New Roman" w:cs="Times New Roman"/>
          <w:sz w:val="24"/>
          <w:szCs w:val="24"/>
        </w:rPr>
        <w:t xml:space="preserve">Chaque </w:t>
      </w:r>
      <w:r w:rsidR="003A3CA1" w:rsidRPr="001805A7">
        <w:rPr>
          <w:rFonts w:ascii="Times New Roman" w:hAnsi="Times New Roman" w:cs="Times New Roman"/>
          <w:sz w:val="24"/>
          <w:szCs w:val="24"/>
        </w:rPr>
        <w:t>caractère</w:t>
      </w:r>
      <w:r w:rsidRPr="001805A7">
        <w:rPr>
          <w:rFonts w:ascii="Times New Roman" w:hAnsi="Times New Roman" w:cs="Times New Roman"/>
          <w:sz w:val="24"/>
          <w:szCs w:val="24"/>
        </w:rPr>
        <w:t xml:space="preserve"> a des </w:t>
      </w:r>
      <w:r w:rsidR="003A3CA1" w:rsidRPr="001805A7">
        <w:rPr>
          <w:rFonts w:ascii="Times New Roman" w:hAnsi="Times New Roman" w:cs="Times New Roman"/>
          <w:sz w:val="24"/>
          <w:szCs w:val="24"/>
        </w:rPr>
        <w:t>coordonnées</w:t>
      </w:r>
      <w:r w:rsidRPr="001805A7">
        <w:rPr>
          <w:rFonts w:ascii="Times New Roman" w:hAnsi="Times New Roman" w:cs="Times New Roman"/>
          <w:sz w:val="24"/>
          <w:szCs w:val="24"/>
        </w:rPr>
        <w:t xml:space="preserve"> dans la grille</w:t>
      </w:r>
      <w:bookmarkStart w:id="0" w:name="_GoBack"/>
      <w:bookmarkEnd w:id="0"/>
    </w:p>
    <w:p w14:paraId="51919316" w14:textId="5AA0FB19" w:rsidR="00106841" w:rsidRPr="001805A7" w:rsidRDefault="00106841" w:rsidP="00BD1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5A7">
        <w:rPr>
          <w:rFonts w:ascii="Times New Roman" w:hAnsi="Times New Roman" w:cs="Times New Roman"/>
          <w:sz w:val="24"/>
          <w:szCs w:val="24"/>
        </w:rPr>
        <w:t>Un mot peut avoir comme direction de lecture verticale, horizontale et oblique.</w:t>
      </w:r>
    </w:p>
    <w:p w14:paraId="6CCDC3B9" w14:textId="77777777" w:rsidR="002E5722" w:rsidRPr="00642DF2" w:rsidRDefault="002E5722" w:rsidP="003A3CA1">
      <w:pPr>
        <w:pStyle w:val="ListParagraph"/>
        <w:rPr>
          <w:rFonts w:ascii="Times New Roman" w:hAnsi="Times New Roman" w:cs="Times New Roman"/>
        </w:rPr>
      </w:pPr>
    </w:p>
    <w:p w14:paraId="0CAEF462" w14:textId="77777777" w:rsidR="003A3CA1" w:rsidRDefault="003A3CA1" w:rsidP="002E57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29A5FF" w14:textId="35515823" w:rsidR="00106841" w:rsidRPr="002E5722" w:rsidRDefault="002E5722" w:rsidP="002E57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5722">
        <w:rPr>
          <w:rFonts w:ascii="Times New Roman" w:hAnsi="Times New Roman" w:cs="Times New Roman"/>
          <w:b/>
          <w:bCs/>
          <w:sz w:val="28"/>
          <w:szCs w:val="28"/>
          <w:u w:val="single"/>
        </w:rPr>
        <w:t>Déroulement</w:t>
      </w:r>
      <w:r w:rsidR="00106841" w:rsidRPr="002E57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l’algorithme</w:t>
      </w:r>
    </w:p>
    <w:p w14:paraId="793CB9A7" w14:textId="3560BEAF" w:rsidR="00411F9C" w:rsidRPr="001805A7" w:rsidRDefault="00805B37" w:rsidP="00411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5A7">
        <w:rPr>
          <w:rFonts w:ascii="Times New Roman" w:hAnsi="Times New Roman" w:cs="Times New Roman"/>
          <w:sz w:val="24"/>
          <w:szCs w:val="24"/>
        </w:rPr>
        <w:t>Récupérer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la grille dans une matrice de </w:t>
      </w:r>
      <w:r w:rsidRPr="001805A7">
        <w:rPr>
          <w:rFonts w:ascii="Times New Roman" w:hAnsi="Times New Roman" w:cs="Times New Roman"/>
          <w:sz w:val="24"/>
          <w:szCs w:val="24"/>
        </w:rPr>
        <w:t>caractères</w:t>
      </w:r>
    </w:p>
    <w:p w14:paraId="44C3F46C" w14:textId="7C31B7C2" w:rsidR="00C5711E" w:rsidRPr="001805A7" w:rsidRDefault="00805B37" w:rsidP="00411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5A7">
        <w:rPr>
          <w:rFonts w:ascii="Times New Roman" w:hAnsi="Times New Roman" w:cs="Times New Roman"/>
          <w:sz w:val="24"/>
          <w:szCs w:val="24"/>
        </w:rPr>
        <w:t>Parcourir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cette matrice et pour chaque </w:t>
      </w:r>
      <w:r w:rsidRPr="001805A7">
        <w:rPr>
          <w:rFonts w:ascii="Times New Roman" w:hAnsi="Times New Roman" w:cs="Times New Roman"/>
          <w:sz w:val="24"/>
          <w:szCs w:val="24"/>
        </w:rPr>
        <w:t>caractère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faire une </w:t>
      </w:r>
      <w:r w:rsidRPr="001805A7">
        <w:rPr>
          <w:rFonts w:ascii="Times New Roman" w:hAnsi="Times New Roman" w:cs="Times New Roman"/>
          <w:sz w:val="24"/>
          <w:szCs w:val="24"/>
        </w:rPr>
        <w:t>concaténation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avec les </w:t>
      </w:r>
      <w:r w:rsidRPr="001805A7">
        <w:rPr>
          <w:rFonts w:ascii="Times New Roman" w:hAnsi="Times New Roman" w:cs="Times New Roman"/>
          <w:sz w:val="24"/>
          <w:szCs w:val="24"/>
        </w:rPr>
        <w:t>caractères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se trouvant a gauche, a droite, en haut, en bas, et dans le sens </w:t>
      </w:r>
      <w:proofErr w:type="gramStart"/>
      <w:r w:rsidR="00C5711E" w:rsidRPr="001805A7">
        <w:rPr>
          <w:rFonts w:ascii="Times New Roman" w:hAnsi="Times New Roman" w:cs="Times New Roman"/>
          <w:sz w:val="24"/>
          <w:szCs w:val="24"/>
        </w:rPr>
        <w:t>oblique(</w:t>
      </w:r>
      <w:proofErr w:type="gramEnd"/>
      <w:r w:rsidR="00C5711E" w:rsidRPr="001805A7">
        <w:rPr>
          <w:rFonts w:ascii="Times New Roman" w:hAnsi="Times New Roman" w:cs="Times New Roman"/>
          <w:sz w:val="24"/>
          <w:szCs w:val="24"/>
        </w:rPr>
        <w:t xml:space="preserve">en </w:t>
      </w:r>
      <w:r w:rsidRPr="001805A7">
        <w:rPr>
          <w:rFonts w:ascii="Times New Roman" w:hAnsi="Times New Roman" w:cs="Times New Roman"/>
          <w:sz w:val="24"/>
          <w:szCs w:val="24"/>
        </w:rPr>
        <w:t>tenant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compte du </w:t>
      </w:r>
      <w:r w:rsidRPr="001805A7">
        <w:rPr>
          <w:rFonts w:ascii="Times New Roman" w:hAnsi="Times New Roman" w:cs="Times New Roman"/>
          <w:sz w:val="24"/>
          <w:szCs w:val="24"/>
        </w:rPr>
        <w:t>minimum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et du maximum de </w:t>
      </w:r>
      <w:r w:rsidRPr="001805A7">
        <w:rPr>
          <w:rFonts w:ascii="Times New Roman" w:hAnsi="Times New Roman" w:cs="Times New Roman"/>
          <w:sz w:val="24"/>
          <w:szCs w:val="24"/>
        </w:rPr>
        <w:t>caractères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par mot </w:t>
      </w:r>
      <w:r w:rsidRPr="001805A7">
        <w:rPr>
          <w:rFonts w:ascii="Times New Roman" w:hAnsi="Times New Roman" w:cs="Times New Roman"/>
          <w:sz w:val="24"/>
          <w:szCs w:val="24"/>
        </w:rPr>
        <w:t>tel que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</w:t>
      </w:r>
      <w:r w:rsidRPr="001805A7">
        <w:rPr>
          <w:rFonts w:ascii="Times New Roman" w:hAnsi="Times New Roman" w:cs="Times New Roman"/>
          <w:sz w:val="24"/>
          <w:szCs w:val="24"/>
        </w:rPr>
        <w:t>défini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dans les </w:t>
      </w:r>
      <w:r w:rsidRPr="001805A7">
        <w:rPr>
          <w:rFonts w:ascii="Times New Roman" w:hAnsi="Times New Roman" w:cs="Times New Roman"/>
          <w:sz w:val="24"/>
          <w:szCs w:val="24"/>
        </w:rPr>
        <w:t>règles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de gestion) du </w:t>
      </w:r>
      <w:r w:rsidRPr="001805A7">
        <w:rPr>
          <w:rFonts w:ascii="Times New Roman" w:hAnsi="Times New Roman" w:cs="Times New Roman"/>
          <w:sz w:val="24"/>
          <w:szCs w:val="24"/>
        </w:rPr>
        <w:t>caractère</w:t>
      </w:r>
      <w:r w:rsidR="00C5711E" w:rsidRPr="001805A7">
        <w:rPr>
          <w:rFonts w:ascii="Times New Roman" w:hAnsi="Times New Roman" w:cs="Times New Roman"/>
          <w:sz w:val="24"/>
          <w:szCs w:val="24"/>
        </w:rPr>
        <w:t xml:space="preserve"> courant</w:t>
      </w:r>
    </w:p>
    <w:p w14:paraId="1BE16B93" w14:textId="4B53E81F" w:rsidR="00C5711E" w:rsidRPr="001805A7" w:rsidRDefault="0038033A" w:rsidP="00411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5A7">
        <w:rPr>
          <w:rFonts w:ascii="Times New Roman" w:hAnsi="Times New Roman" w:cs="Times New Roman"/>
          <w:sz w:val="24"/>
          <w:szCs w:val="24"/>
        </w:rPr>
        <w:t xml:space="preserve">Pour chaque </w:t>
      </w:r>
      <w:r w:rsidR="00805B37" w:rsidRPr="001805A7">
        <w:rPr>
          <w:rFonts w:ascii="Times New Roman" w:hAnsi="Times New Roman" w:cs="Times New Roman"/>
          <w:sz w:val="24"/>
          <w:szCs w:val="24"/>
        </w:rPr>
        <w:t>combinaison obtenue</w:t>
      </w:r>
      <w:r w:rsidRPr="001805A7">
        <w:rPr>
          <w:rFonts w:ascii="Times New Roman" w:hAnsi="Times New Roman" w:cs="Times New Roman"/>
          <w:sz w:val="24"/>
          <w:szCs w:val="24"/>
        </w:rPr>
        <w:t xml:space="preserve"> tester la </w:t>
      </w:r>
      <w:r w:rsidR="00805B37" w:rsidRPr="001805A7">
        <w:rPr>
          <w:rFonts w:ascii="Times New Roman" w:hAnsi="Times New Roman" w:cs="Times New Roman"/>
          <w:sz w:val="24"/>
          <w:szCs w:val="24"/>
        </w:rPr>
        <w:t>sémantique</w:t>
      </w:r>
      <w:r w:rsidRPr="001805A7">
        <w:rPr>
          <w:rFonts w:ascii="Times New Roman" w:hAnsi="Times New Roman" w:cs="Times New Roman"/>
          <w:sz w:val="24"/>
          <w:szCs w:val="24"/>
        </w:rPr>
        <w:t xml:space="preserve"> du mot et sauvegarder le mot en cas de </w:t>
      </w:r>
      <w:r w:rsidR="00805B37" w:rsidRPr="001805A7">
        <w:rPr>
          <w:rFonts w:ascii="Times New Roman" w:hAnsi="Times New Roman" w:cs="Times New Roman"/>
          <w:sz w:val="24"/>
          <w:szCs w:val="24"/>
        </w:rPr>
        <w:t>validité</w:t>
      </w:r>
      <w:r w:rsidRPr="001805A7">
        <w:rPr>
          <w:rFonts w:ascii="Times New Roman" w:hAnsi="Times New Roman" w:cs="Times New Roman"/>
          <w:sz w:val="24"/>
          <w:szCs w:val="24"/>
        </w:rPr>
        <w:t>.</w:t>
      </w:r>
    </w:p>
    <w:p w14:paraId="6D895C3E" w14:textId="77777777" w:rsidR="00106841" w:rsidRPr="00642DF2" w:rsidRDefault="00106841" w:rsidP="00106841">
      <w:pPr>
        <w:rPr>
          <w:rFonts w:ascii="Times New Roman" w:hAnsi="Times New Roman" w:cs="Times New Roman"/>
        </w:rPr>
      </w:pPr>
    </w:p>
    <w:sectPr w:rsidR="00106841" w:rsidRPr="00642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C300F"/>
    <w:multiLevelType w:val="hybridMultilevel"/>
    <w:tmpl w:val="DB806A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25E4"/>
    <w:multiLevelType w:val="hybridMultilevel"/>
    <w:tmpl w:val="A9362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84970"/>
    <w:multiLevelType w:val="hybridMultilevel"/>
    <w:tmpl w:val="44AE2A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AC"/>
    <w:rsid w:val="00106841"/>
    <w:rsid w:val="001805A7"/>
    <w:rsid w:val="001934AB"/>
    <w:rsid w:val="002E5722"/>
    <w:rsid w:val="0038033A"/>
    <w:rsid w:val="003A3CA1"/>
    <w:rsid w:val="00411F9C"/>
    <w:rsid w:val="005B4906"/>
    <w:rsid w:val="005E2375"/>
    <w:rsid w:val="00642DF2"/>
    <w:rsid w:val="00643D52"/>
    <w:rsid w:val="00805B37"/>
    <w:rsid w:val="00B03700"/>
    <w:rsid w:val="00BD1DD9"/>
    <w:rsid w:val="00C5711E"/>
    <w:rsid w:val="00D538AC"/>
    <w:rsid w:val="00F2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64B2"/>
  <w15:chartTrackingRefBased/>
  <w15:docId w15:val="{84202929-4841-415E-9F95-4943D398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Kwami</dc:creator>
  <cp:keywords/>
  <dc:description/>
  <cp:lastModifiedBy>Nelson Kwami</cp:lastModifiedBy>
  <cp:revision>17</cp:revision>
  <dcterms:created xsi:type="dcterms:W3CDTF">2019-08-01T09:09:00Z</dcterms:created>
  <dcterms:modified xsi:type="dcterms:W3CDTF">2019-08-01T10:02:00Z</dcterms:modified>
</cp:coreProperties>
</file>