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대한민국 정부 공개 문서 견본</w:t>
      </w:r>
    </w:p>
    <w:p>
      <w:pPr>
        <w:pStyle w:val="Heading1"/>
      </w:pPr>
      <w:r>
        <w:t xml:space="preserve">제1장 총칙</w:t>
      </w:r>
    </w:p>
    <w:p>
      <w:pPr>
        <w:pStyle w:val="Heading2"/>
      </w:pPr>
      <w:r>
        <w:t xml:space="preserve">제1조 목적</w:t>
      </w:r>
    </w:p>
    <w:p>
      <w:pPr>
        <w:pStyle w:val="Heading3"/>
      </w:pPr>
      <w:r>
        <w:t xml:space="preserve">이 견본은 단락 스타일 매핑을 시험한다.</w:t>
      </w:r>
    </w:p>
    <w:p>
      <w:r>
        <w:t xml:space="preserve">본문 단락입니다.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2026-05-25T12:40:27.375Z</dcterms:created>
  <dcterms:modified xsi:type="dcterms:W3CDTF">2026-05-25T12:40:27.376Z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