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MAMA COMPANY
          <w:br/>
          (Company registration number: 123456789)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MAMA COMPANY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apple   appointed on 19 June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apple</w:t>
            </w:r>
          </w:p>
        </w:tc>
        <w:tc>
          <w:tcPr/>
          <w:p>
            <w:pPr>
              <w:jc w:val="center"/>
              <w:spacing w:after="0"/>
            </w:pPr>
            <w:r>
              <w:rPr>
                <w:rStyle w:val="Arial11"/>
              </w:rPr>
              <w:t xml:space="preserve">100</w:t>
            </w:r>
          </w:p>
        </w:tc>
        <w:tc>
          <w:tcPr/>
          <w:p>
            <w:pPr>
              <w:jc w:val="center"/>
              <w:spacing w:after="0"/>
            </w:pPr>
            <w:r>
              <w:rPr>
                <w:rStyle w:val="Arial11"/>
              </w:rPr>
              <w:t xml:space="preserve">200</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apple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7000" w:type="dxa"/>
          </w:tcPr>
          <w:p>
            <w:pPr/>
            <w:r>
              <w:rPr/>
              <w:t xml:space="preserve">Income tax expense</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866,956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1,005,367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8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767,623</w:t>
            </w:r>
          </w:p>
        </w:tc>
        <w:tc>
          <w:tcPr>
            <w:tcW w:w="1750" w:type="dxa"/>
          </w:tcPr>
          <w:p>
            <w:pPr>
              <w:jc w:val="center"/>
              <w:spacing w:after="0"/>
            </w:pPr>
            <w:r>
              <w:rPr>
                <w:rStyle w:val="Arial11"/>
              </w:rPr>
              <w:t xml:space="preserve">1,796,436</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767,623</w:t>
            </w:r>
          </w:p>
        </w:tc>
        <w:tc>
          <w:tcPr>
            <w:tcW w:w="1750" w:type="dxa"/>
            <w:tcBorders>
              <w:bottom w:val="single" w:sz="1" w:color="000000"/>
            </w:tcBorders>
          </w:tcPr>
          <w:p>
            <w:pPr>
              <w:jc w:val="center"/>
              <w:spacing w:after="0"/>
            </w:pPr>
            <w:r>
              <w:rPr>
                <w:rStyle w:val="Arial11"/>
              </w:rPr>
              <w:t xml:space="preserve">1,796,436</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 generated from financing activities</w:t>
            </w:r>
          </w:p>
        </w:tc>
        <w:tc>
          <w:tcPr>
            <w:tcW w:w="1750" w:type="dxa"/>
            <w:tcBorders>
              <w:bottom w:val="single" w:sz="1" w:color="000000"/>
            </w:tcBorders>
          </w:tcPr>
          <w:p>
            <w:pPr>
              <w:jc w:val="center"/>
              <w:spacing w:after="0"/>
            </w:pPr>
            <w:r>
              <w:rPr>
                <w:rStyle w:val="Arial11"/>
              </w:rPr>
              <w:t xml:space="preserve">(18,603)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715,930</w:t>
            </w:r>
          </w:p>
        </w:tc>
        <w:tc>
          <w:tcPr>
            <w:tcW w:w="1750" w:type="dxa"/>
          </w:tcPr>
          <w:p>
            <w:pPr>
              <w:jc w:val="center"/>
              <w:spacing w:after="0"/>
            </w:pPr>
            <w:r>
              <w:rPr>
                <w:rStyle w:val="Arial11"/>
              </w:rPr>
              <w:t xml:space="preserve">1,787,461</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1,724,623</w:t>
            </w:r>
          </w:p>
        </w:tc>
        <w:tc>
          <w:tcPr>
            <w:tcW w:w="1750" w:type="dxa"/>
            <w:tcBorders>
              <w:bottom w:val="single" w:sz="1" w:color="000000"/>
            </w:tcBorders>
          </w:tcPr>
          <w:p>
            <w:pPr>
              <w:jc w:val="center"/>
              <w:spacing w:after="0"/>
            </w:pPr>
            <w:r>
              <w:rPr>
                <w:rStyle w:val="Arial11"/>
              </w:rPr>
              <w:t xml:space="preserve">1,787,461</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w:t>
      </w:r>
    </w:p>
    <w:p>
      <w:pPr>
        <w:pStyle w:val="justifiedParagraph"/>
      </w:pPr>
      <w:r>
        <w:rPr>
          <w:rStyle w:val="Arial11"/>
        </w:rPr>
        <w:t xml:space="preserve">	The Company’s registered office is at a</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July 10 2018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 Usd</w:t>
            </w:r>
          </w:p>
        </w:tc>
        <w:tc>
          <w:tcPr>
            <w:tcW w:w="1750" w:type="dxa"/>
          </w:tcPr>
          <w:p>
            <w:pPr>
              <w:jc w:val="center"/>
              <w:spacing w:after="0"/>
            </w:pPr>
            <w:r>
              <w:rPr>
                <w:rStyle w:val="Arial11"/>
              </w:rPr>
              <w:t xml:space="preserve">978,750</w:t>
            </w:r>
          </w:p>
        </w:tc>
        <w:tc>
          <w:tcPr>
            <w:tcW w:w="1750" w:type="dxa"/>
          </w:tcPr>
          <w:p>
            <w:pPr>
              <w:jc w:val="center"/>
              <w:spacing w:after="0"/>
            </w:pPr>
            <w:r>
              <w:rPr>
                <w:rStyle w:val="Arial11"/>
              </w:rPr>
              <w:t xml:space="preserve">-</w:t>
            </w:r>
          </w:p>
        </w:tc>
      </w:tr>
      <w:tr>
        <w:trPr/>
        <w:tc>
          <w:tcPr>
            <w:tcW w:w="5250" w:type="dxa"/>
          </w:tcPr>
          <w:p>
            <w:pPr/>
            <w:r>
              <w:rPr/>
              <w:t xml:space="preserve">Ocbc - Usd Exchange</w:t>
            </w:r>
          </w:p>
        </w:tc>
        <w:tc>
          <w:tcPr>
            <w:tcW w:w="1750" w:type="dxa"/>
          </w:tcPr>
          <w:p>
            <w:pPr>
              <w:jc w:val="center"/>
              <w:spacing w:after="0"/>
            </w:pPr>
            <w:r>
              <w:rPr>
                <w:rStyle w:val="Arial11"/>
              </w:rPr>
              <w:t xml:space="preserve">436,816</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1,415,565</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7"/>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Paid Up Capital</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65,000</w:t>
            </w:r>
          </w:p>
        </w:tc>
      </w:tr>
      <w:tr>
        <w:trPr/>
        <w:tc>
          <w:tcPr>
            <w:tcW w:w="5250" w:type="dxa"/>
          </w:tcPr>
          <w:p>
            <w:pPr/>
            <w:r>
              <w:rPr/>
              <w:t xml:space="preserve">Retained Earnings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138,411</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1,415,565</w:t>
            </w:r>
          </w:p>
        </w:tc>
        <w:tc>
          <w:tcPr>
            <w:tcW w:w="1750" w:type="dxa"/>
            <w:tcBorders>
              <w:top w:val="single" w:sz="1" w:color="#000000"/>
              <w:bottom w:val="single" w:sz="18" w:color="#000000"/>
            </w:tcBorders>
          </w:tcPr>
          <w:p>
            <w:pPr>
              <w:jc w:val="center"/>
              <w:spacing w:after="0"/>
            </w:pPr>
            <w:r>
              <w:rPr>
                <w:rStyle w:val="Arial11"/>
              </w:rPr>
              <w:t xml:space="preserve">203,411</w:t>
            </w:r>
          </w:p>
        </w:tc>
      </w:tr>
      <w:tr>
        <w:trPr/>
        <w:tc>
          <w:tcPr>
            <w:tcW w:w="5250" w:type="dxa"/>
          </w:tcPr>
          <w:p/>
        </w:tc>
      </w:tr>
    </w:tbl>
    <w:p>
      <w:pPr>
        <w:numPr>
          <w:ilvl w:val="0"/>
          <w:numId w:val="7"/>
        </w:numPr>
      </w:pPr>
      <w:r>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 Usd Exchange</w:t>
            </w:r>
          </w:p>
        </w:tc>
        <w:tc>
          <w:tcPr>
            <w:tcW w:w="1750" w:type="dxa"/>
          </w:tcPr>
          <w:p>
            <w:pPr>
              <w:jc w:val="center"/>
              <w:spacing w:after="0"/>
            </w:pPr>
            <w:r>
              <w:rPr>
                <w:rStyle w:val="Arial11"/>
              </w:rPr>
              <w:t xml:space="preserve">436,816</w:t>
            </w:r>
          </w:p>
        </w:tc>
        <w:tc>
          <w:tcPr>
            <w:tcW w:w="1750" w:type="dxa"/>
          </w:tcPr>
          <w:p>
            <w:pPr>
              <w:jc w:val="center"/>
              <w:spacing w:after="0"/>
            </w:pPr>
            <w:r>
              <w:rPr>
                <w:rStyle w:val="Arial11"/>
              </w:rPr>
              <w:t xml:space="preserve">-</w:t>
            </w:r>
          </w:p>
        </w:tc>
      </w:tr>
      <w:tr>
        <w:trPr/>
        <w:tc>
          <w:tcPr>
            <w:tcW w:w="5250" w:type="dxa"/>
          </w:tcPr>
          <w:p>
            <w:pPr/>
            <w:r>
              <w:rPr/>
              <w:t xml:space="preserve">Amount Owing To Directors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11,775</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1,852,381</w:t>
            </w:r>
          </w:p>
        </w:tc>
        <w:tc>
          <w:tcPr>
            <w:tcW w:w="1750" w:type="dxa"/>
            <w:tcBorders>
              <w:top w:val="single" w:sz="1" w:color="#000000"/>
              <w:bottom w:val="single" w:sz="18" w:color="#000000"/>
            </w:tcBorders>
          </w:tcPr>
          <w:p>
            <w:pPr>
              <w:jc w:val="center"/>
              <w:spacing w:after="0"/>
            </w:pPr>
            <w:r>
              <w:rPr>
                <w:rStyle w:val="Arial11"/>
              </w:rPr>
              <w:t xml:space="preserve">215,186</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Ocbc - usd</w:t>
            </w:r>
          </w:p>
        </w:tc>
        <w:tc>
          <w:tcPr>
            <w:tcW w:w="1750" w:type="dxa"/>
          </w:tcPr>
          <w:p>
            <w:pPr>
              <w:jc w:val="center"/>
              <w:spacing w:after="0"/>
            </w:pPr>
            <w:r>
              <w:rPr>
                <w:rStyle w:val="Arial11"/>
              </w:rPr>
              <w:t xml:space="preserve">978,749</w:t>
            </w:r>
          </w:p>
        </w:tc>
        <w:tc>
          <w:tcPr>
            <w:tcW w:w="1750" w:type="dxa"/>
          </w:tcPr>
          <w:p>
            <w:pPr>
              <w:jc w:val="center"/>
              <w:spacing w:after="0"/>
            </w:pPr>
            <w:r>
              <w:rPr>
                <w:rStyle w:val="Arial11"/>
              </w:rPr>
              <w:t xml:space="preserve">-</w:t>
            </w:r>
          </w:p>
        </w:tc>
      </w:tr>
      <w:tr>
        <w:trPr/>
        <w:tc>
          <w:tcPr>
            <w:tcW w:w="7000" w:type="dxa"/>
          </w:tcPr>
          <w:p>
            <w:pPr/>
            <w:r>
              <w:rPr/>
              <w:t xml:space="preserve">Rent</w:t>
            </w:r>
          </w:p>
        </w:tc>
        <w:tc>
          <w:tcPr>
            <w:tcW w:w="1750" w:type="dxa"/>
            <w:tcBorders>
              <w:bottom w:val="single" w:sz="18" w:color="000000"/>
            </w:tcBorders>
          </w:tcPr>
          <w:p>
            <w:pPr>
              <w:jc w:val="center"/>
              <w:spacing w:after="0"/>
            </w:pPr>
            <w:r>
              <w:rPr>
                <w:rStyle w:val="Arial11"/>
              </w:rPr>
              <w:t xml:space="preserve">3,600</w:t>
            </w:r>
          </w:p>
        </w:tc>
        <w:tc>
          <w:tcPr>
            <w:tcW w:w="1750" w:type="dxa"/>
            <w:tcBorders>
              <w:bottom w:val="single" w:sz="18" w:color="000000"/>
            </w:tcBorders>
          </w:tcPr>
          <w:p>
            <w:pPr>
              <w:jc w:val="center"/>
              <w:spacing w:after="0"/>
            </w:pPr>
            <w:r>
              <w:rPr>
                <w:rStyle w:val="Arial11"/>
              </w:rPr>
              <w:t xml:space="preserve">-</w:t>
            </w:r>
          </w:p>
        </w:tc>
      </w:tr>
      <w:tr>
        <w:trPr/>
        <w:tc>
          <w:tcPr>
            <w:tcW w:w="7000" w:type="dxa"/>
          </w:tcPr>
          <w:p/>
        </w:tc>
      </w:tr>
    </w:tbl>
    <w:p>
      <w:pPr>
        <w:numPr>
          <w:ilvl w:val="0"/>
          <w:numId w:val="7"/>
        </w:numPr>
      </w:pPr>
      <w:r>
        <w:rPr/>
        <w:t xml:space="preserve">INCOME TAXES</w:t>
      </w:r>
    </w:p>
    <w:tbl>
      <w:tblGrid>
        <w:gridCol w:w="7000" w:type="dxa"/>
        <w:gridCol w:w="1750" w:type="dxa"/>
        <w:gridCol w:w="1750" w:type="dxa"/>
      </w:tblGrid>
      <w:tr>
        <w:trPr/>
        <w:tc>
          <w:tcPr>
            <w:tcW w:w="7000" w:type="dxa"/>
          </w:tcPr>
          <w:p>
            <w:pPr>
              <w:numPr>
                <w:ilvl w:val="8"/>
                <w:numId w:val="6"/>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200</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966,597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111,078</w:t>
            </w:r>
          </w:p>
        </w:tc>
        <w:tc>
          <w:tcPr>
            <w:tcW w:w="1750" w:type="dxa"/>
          </w:tcPr>
          <w:p>
            <w:pPr>
              <w:jc w:val="center"/>
              <w:spacing w:after="0"/>
            </w:pPr>
            <w:r>
              <w:rPr>
                <w:rStyle w:val="Arial11"/>
              </w:rPr>
              <w:t xml:space="preserve">164,321</w:t>
            </w:r>
          </w:p>
        </w:tc>
      </w:tr>
      <w:tr>
        <w:trPr/>
        <w:tc>
          <w:tcPr>
            <w:tcW w:w="7000" w:type="dxa"/>
          </w:tcPr>
          <w:p>
            <w:pPr/>
            <w:r>
              <w:rPr/>
              <w:t xml:space="preserve">Effects of:</w:t>
            </w:r>
          </w:p>
        </w:tc>
      </w:tr>
      <w:tr>
        <w:trPr/>
        <w:tc>
          <w:tcPr>
            <w:tcW w:w="7000" w:type="dxa"/>
          </w:tcPr>
          <w:p>
            <w:pPr/>
            <w:r>
              <w:rPr/>
              <w:t xml:space="preserve">- expenses not deductible for tax purposes</w:t>
            </w:r>
          </w:p>
        </w:tc>
        <w:tc>
          <w:tcPr>
            <w:tcW w:w="1750" w:type="dxa"/>
          </w:tcPr>
          <w:p>
            <w:pPr>
              <w:jc w:val="center"/>
              <w:spacing w:after="0"/>
            </w:pPr>
            <w:r>
              <w:rPr>
                <w:rStyle w:val="Arial11"/>
              </w:rPr>
              <w:t xml:space="preserve">(0)</w:t>
            </w:r>
          </w:p>
        </w:tc>
        <w:tc>
          <w:tcPr>
            <w:tcW w:w="1750" w:type="dxa"/>
          </w:tcPr>
          <w:p>
            <w:pPr>
              <w:jc w:val="center"/>
              <w:spacing w:after="0"/>
            </w:pPr>
            <w:r>
              <w:rPr>
                <w:rStyle w:val="Arial11"/>
              </w:rPr>
              <w:t xml:space="preserve">- </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8"/>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500</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100</w:t>
            </w:r>
          </w:p>
        </w:tc>
        <w:tc>
          <w:tcPr>
            <w:tcW w:w="1750" w:type="dxa"/>
          </w:tcPr>
          <w:p>
            <w:pPr>
              <w:jc w:val="center"/>
              <w:spacing w:after="0"/>
            </w:pPr>
            <w:r>
              <w:rPr>
                <w:rStyle w:val="Arial11"/>
              </w:rPr>
              <w:t xml:space="preserve">-</w:t>
            </w:r>
          </w:p>
        </w:tc>
      </w:tr>
      <w:tr>
        <w:trPr/>
        <w:tc>
          <w:tcPr>
            <w:tcW w:w="7000" w:type="dxa"/>
          </w:tcPr>
          <w:p>
            <w:pPr/>
            <w:r>
              <w:rPr/>
              <w:t xml:space="preserve">Under Provision In Prior Year</w:t>
            </w:r>
          </w:p>
        </w:tc>
        <w:tc>
          <w:tcPr>
            <w:tcW w:w="1750" w:type="dxa"/>
          </w:tcPr>
          <w:p>
            <w:pPr>
              <w:jc w:val="center"/>
              <w:spacing w:after="0"/>
            </w:pPr>
            <w:r>
              <w:rPr>
                <w:rStyle w:val="Arial11"/>
              </w:rPr>
              <w:t xml:space="preserve">200</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282,542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(282,954)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1,000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1,436</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23,309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Skill development levy &amp; SINDA</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 expenses</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MAMA COMPANY</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MAMA COMPANY</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39009882"/>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235D1E36"/>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0B4131DE"/>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2018-07-30T07:49:10+02:00</dcterms:created>
  <dcterms:modified xsi:type="dcterms:W3CDTF">2018-07-30T07:49:10+02:00</dcterms:modified>
</cp:coreProperties>
</file>

<file path=docProps/custom.xml><?xml version="1.0" encoding="utf-8"?>
<Properties xmlns="http://schemas.openxmlformats.org/officeDocument/2006/custom-properties" xmlns:vt="http://schemas.openxmlformats.org/officeDocument/2006/docPropsVTypes"/>
</file>