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3.xml" ContentType="application/vnd.openxmlformats-officedocument.wordprocessingml.header+xml"/>
  <Override PartName="/word/header16.xml" ContentType="application/vnd.openxmlformats-officedocument.wordprocessingml.header+xml"/>
  <Override PartName="/word/header19.xml" ContentType="application/vnd.openxmlformats-officedocument.wordprocessingml.header+xml"/>
  <Override PartName="/word/header22.xml" ContentType="application/vnd.openxmlformats-officedocument.wordprocessingml.header+xml"/>
  <Override PartName="/word/header46.xml" ContentType="application/vnd.openxmlformats-officedocument.wordprocessingml.header+xml"/>
  <Override PartName="/word/header6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MAMA COMPANY
          <w:br/>
          (Company registration number: 123456789)
        </w:t>
      </w:r>
    </w:p>
    <w:p>
      <w:pPr/>
      <w:r>
        <w:rPr>
          <w:rStyle w:val="ArialBlack14"/>
        </w:rPr>
        <w:t xml:space="preserve">UNAUDITED FINANCIAL STATEMENTS</w:t>
      </w:r>
    </w:p>
    <w:p>
      <w:pPr/>
      <w:r>
        <w:rPr>
          <w:rStyle w:val="ArialBlack14"/>
        </w:rPr>
        <w:t xml:space="preserve">FOR THE FINANCIAL YEAR ENDED 01 JANUARY 1970</w:t>
      </w:r>
    </w:p>
    <w:p>
      <w:pPr>
        <w:sectPr>
          <w:pgSz w:orient="portrait" w:w="11905.511811024" w:h="16837.795275591"/>
          <w:pgMar w:top="1440" w:right="1440" w:bottom="1440" w:left="1440" w:header="720" w:footer="720" w:gutter="0"/>
          <w:cols w:num="1" w:space="720"/>
        </w:sectPr>
      </w:pPr>
    </w:p>
    <w:p>
      <w:pPr>
        <w:pStyle w:val="justifiedParagraph"/>
      </w:pPr>
      <w:r>
        <w:rPr>
          <w:rStyle w:val="Arial11"/>
        </w:rPr>
        <w:t xml:space="preserve">The director present this statement to the member together with the unaudited financial statements of MAMA COMPANY (“the Company”) for the financial year ended 01 January 1970.</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01 January 1970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Kokhoe   appointed on 01 January 1970</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8750" w:type="dxa"/>
          </w:tcPr>
          <w:p>
            <w:pPr/>
            <w:r>
              <w:rPr>
                <w:u w:val="single"/>
              </w:rPr>
              <w:t xml:space="preserve">The Company</w:t>
            </w:r>
          </w:p>
        </w:tc>
      </w:tr>
      <w:tr>
        <w:trPr/>
        <w:tc>
          <w:tcPr/>
          <w:p>
            <w:pPr/>
            <w:r>
              <w:rPr>
                <w:rStyle w:val="Arial11"/>
              </w:rPr>
              <w:t xml:space="preserve">Kokhoe</w:t>
            </w:r>
          </w:p>
        </w:tc>
        <w:tc>
          <w:tcPr/>
          <w:p>
            <w:pPr>
              <w:jc w:val="center"/>
              <w:spacing w:after="0"/>
            </w:pPr>
            <w:r>
              <w:rPr>
                <w:rStyle w:val="Arial11"/>
              </w:rPr>
              <w:t xml:space="preserve">22</w:t>
            </w:r>
          </w:p>
        </w:tc>
        <w:tc>
          <w:tcPr/>
          <w:p>
            <w:pPr>
              <w:jc w:val="center"/>
              <w:spacing w:after="0"/>
            </w:pPr>
            <w:r>
              <w:rPr>
                <w:rStyle w:val="Arial11"/>
              </w:rPr>
              <w:t xml:space="preserve">24</w:t>
            </w:r>
          </w:p>
        </w:tc>
      </w:tr>
    </w:tbl>
    <w:p>
      <w:pPr>
        <w:sectPr>
          <w:headerReference w:type="default" r:id="rId7"/>
          <w:pgSz w:orient="portrait" w:w="11905.511811024" w:h="16837.795275591"/>
          <w:pgMar w:top="1440" w:right="1440" w:bottom="1440" w:left="1440" w:header="720" w:footer="720" w:gutter="0"/>
          <w:cols w:num="1" w:space="720"/>
        </w:sectPr>
      </w:pP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Pr>
        <w:pStyle w:val="justifiedParagraph"/>
      </w:pPr>
      <w:r>
        <w:rPr>
          <w:rStyle w:val="Arial11"/>
        </w:rPr>
        <w:t xml:space="preserve">
          Kokhoe
          <w:br/>
          Director
        </w:t>
      </w:r>
    </w:p>
    <w:p>
      <w:pPr>
        <w:pStyle w:val="justifiedParagraph"/>
      </w:pPr>
      <w:r>
        <w:rPr>
          <w:rStyle w:val="Arial11"/>
        </w:rPr>
        <w:t xml:space="preserve">Singapore, July 27 2018</w:t>
      </w:r>
    </w:p>
    <w:p>
      <w:pPr>
        <w:sectPr>
          <w:headerReference w:type="default" r:id="rId8"/>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Notes</w:t>
            </w:r>
          </w:p>
        </w:tc>
        <w:tc>
          <w:tcPr>
            <w:tcW w:w="1750" w:type="dxa"/>
          </w:tcPr>
          <w:p>
            <w:pPr/>
            <w:r>
              <w:rPr/>
              <w:t xml:space="preserve">01.07.0066</w:t>
            </w:r>
          </w:p>
          <w:p>
            <w:pPr>
              <w:jc w:val="center"/>
              <w:spacing w:after="0"/>
            </w:pPr>
            <w:r>
              <w:rPr>
                <w:rStyle w:val="Arial11"/>
              </w:rPr>
              <w:t xml:space="preserve">to</w:t>
            </w:r>
          </w:p>
          <w:p>
            <w:pPr/>
            <w:r>
              <w:rPr>
                <w:rStyle w:val="TableUnderline"/>
              </w:rPr>
              <w:t xml:space="preserve">30.06.0066</w:t>
            </w:r>
          </w:p>
          <w:p>
            <w:pPr>
              <w:jc w:val="center"/>
              <w:spacing w:after="0"/>
            </w:pPr>
            <w:r>
              <w:rPr>
                <w:rStyle w:val="Arial11"/>
              </w:rPr>
              <w:t xml:space="preserve">$</w:t>
            </w:r>
          </w:p>
        </w:tc>
      </w:tr>
      <w:tr>
        <w:trPr/>
        <w:tc>
          <w:tcPr>
            <w:tcW w:w="8750" w:type="dxa"/>
          </w:tcPr>
          <w:p>
            <w:pPr/>
            <w:r>
              <w:rPr/>
              <w:t xml:space="preserve">Revenue</w:t>
            </w:r>
          </w:p>
        </w:tc>
        <w:tc>
          <w:tcPr>
            <w:tcW w:w="1750" w:type="dxa"/>
          </w:tcPr>
          <w:p/>
        </w:tc>
        <w:tc>
          <w:tcPr>
            <w:tcW w:w="1750" w:type="dxa"/>
          </w:tcPr>
          <w:p>
            <w:pPr>
              <w:jc w:val="center"/>
              <w:spacing w:after="0"/>
            </w:pPr>
            <w:r>
              <w:rPr>
                <w:rStyle w:val="Arial11"/>
              </w:rPr>
              <w:t xml:space="preserve">3,121,988</w:t>
            </w:r>
          </w:p>
        </w:tc>
      </w:tr>
      <w:tr>
        <w:trPr/>
        <w:tc>
          <w:tcPr>
            <w:tcW w:w="875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1,143,372</w:t>
            </w:r>
          </w:p>
        </w:tc>
      </w:tr>
      <w:tr>
        <w:trPr/>
        <w:tc>
          <w:tcPr>
            <w:tcW w:w="8750" w:type="dxa"/>
          </w:tcPr>
          <w:p>
            <w:pPr/>
            <w:r>
              <w:rPr/>
              <w:t xml:space="preserve">Other income</w:t>
            </w:r>
          </w:p>
        </w:tc>
        <w:tc>
          <w:tcPr>
            <w:tcW w:w="1750" w:type="dxa"/>
          </w:tcPr>
          <w:p>
            <w:pPr>
              <w:jc w:val="center"/>
              <w:spacing w:after="0"/>
            </w:pPr>
            <w:r>
              <w:rPr>
                <w:rStyle w:val="Arial11"/>
              </w:rPr>
              <w:t xml:space="preserve">6</w:t>
            </w:r>
          </w:p>
        </w:tc>
        <w:tc>
          <w:tcPr>
            <w:tcW w:w="1750" w:type="dxa"/>
          </w:tcPr>
          <w:p>
            <w:pPr>
              <w:jc w:val="center"/>
              <w:spacing w:after="0"/>
            </w:pPr>
            <w:r>
              <w:rPr>
                <w:rStyle w:val="Arial11"/>
              </w:rPr>
              <w:t xml:space="preserve">106,179</w:t>
            </w:r>
          </w:p>
        </w:tc>
      </w:tr>
      <w:tr>
        <w:trPr/>
        <w:tc>
          <w:tcPr>
            <w:tcW w:w="8750" w:type="dxa"/>
          </w:tcPr>
          <w:p>
            <w:pPr/>
            <w:r>
              <w:rPr/>
              <w:t xml:space="preserve">Expenses</w:t>
            </w:r>
          </w:p>
        </w:tc>
      </w:tr>
      <w:tr>
        <w:trPr/>
        <w:tc>
          <w:tcPr>
            <w:tcW w:w="8750" w:type="dxa"/>
          </w:tcPr>
          <w:p>
            <w:pPr/>
            <w:r>
              <w:rPr/>
              <w:t xml:space="preserve">-Administrative</w:t>
            </w:r>
          </w:p>
        </w:tc>
        <w:tc>
          <w:tcPr>
            <w:tcW w:w="1750" w:type="dxa"/>
          </w:tcPr>
          <w:p/>
        </w:tc>
        <w:tc>
          <w:tcPr>
            <w:tcW w:w="1750" w:type="dxa"/>
          </w:tcPr>
          <w:p>
            <w:pPr>
              <w:jc w:val="center"/>
              <w:spacing w:after="0"/>
            </w:pPr>
            <w:r>
              <w:rPr>
                <w:rStyle w:val="Arial11"/>
              </w:rPr>
              <w:t xml:space="preserve">(283,742)</w:t>
            </w:r>
          </w:p>
        </w:tc>
      </w:tr>
      <w:tr>
        <w:trPr/>
        <w:tc>
          <w:tcPr>
            <w:tcW w:w="8750" w:type="dxa"/>
          </w:tcPr>
          <w:p>
            <w:pPr/>
            <w:r>
              <w:rPr/>
              <w:t xml:space="preserve">-Distribution and marketing</w:t>
            </w:r>
          </w:p>
        </w:tc>
        <w:tc>
          <w:tcPr>
            <w:tcW w:w="1750" w:type="dxa"/>
          </w:tcPr>
          <w:p/>
        </w:tc>
        <w:tc>
          <w:tcPr>
            <w:tcW w:w="1750" w:type="dxa"/>
          </w:tcPr>
          <w:p>
            <w:pPr>
              <w:jc w:val="center"/>
              <w:spacing w:after="0"/>
            </w:pPr>
            <w:r>
              <w:rPr>
                <w:rStyle w:val="Arial11"/>
              </w:rPr>
              <w:t xml:space="preserve">(412)</w:t>
            </w:r>
          </w:p>
        </w:tc>
      </w:tr>
      <w:tr>
        <w:trPr/>
        <w:tc>
          <w:tcPr>
            <w:tcW w:w="875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965,397</w:t>
            </w:r>
          </w:p>
        </w:tc>
      </w:tr>
      <w:tr>
        <w:trPr/>
        <w:tc>
          <w:tcPr>
            <w:tcW w:w="875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(99,641)</w:t>
            </w:r>
          </w:p>
        </w:tc>
      </w:tr>
      <w:tr>
        <w:trPr/>
        <w:tc>
          <w:tcPr>
            <w:tcW w:w="875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865,756</w:t>
            </w:r>
          </w:p>
        </w:tc>
      </w:tr>
    </w:tbl>
    <w:p>
      <w:pPr>
        <w:sectPr>
          <w:headerReference w:type="default" r:id="rId9"/>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0066</w:t>
            </w:r>
          </w:p>
          <w:p>
            <w:pPr>
              <w:jc w:val="center"/>
              <w:spacing w:after="0"/>
            </w:pPr>
            <w:r>
              <w:rPr>
                <w:rStyle w:val="Arial11"/>
              </w:rPr>
              <w:t xml:space="preserve">$</w:t>
            </w:r>
          </w:p>
        </w:tc>
      </w:tr>
      <w:tr>
        <w:trPr/>
        <w:tc>
          <w:tcPr>
            <w:tcW w:w="8750" w:type="dxa"/>
          </w:tcPr>
          <w:p>
            <w:pPr/>
            <w:r>
              <w:rPr>
                <w:rStyle w:val="ArialBlack11"/>
              </w:rPr>
              <w:t xml:space="preserve">ASSETS</w:t>
            </w:r>
          </w:p>
        </w:tc>
      </w:tr>
      <w:tr>
        <w:trPr/>
        <w:tc>
          <w:tcPr>
            <w:tcW w:w="8750" w:type="dxa"/>
          </w:tcPr>
          <w:p>
            <w:pPr/>
            <w:r>
              <w:rPr>
                <w:rStyle w:val="ArialBlack11"/>
              </w:rPr>
              <w:t xml:space="preserve">Current assets</w:t>
            </w:r>
          </w:p>
        </w:tc>
      </w:tr>
      <w:tr>
        <w:trPr/>
        <w:tc>
          <w:tcPr>
            <w:tcW w:w="875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1,008,693</w:t>
            </w:r>
          </w:p>
        </w:tc>
      </w:tr>
      <w:tr>
        <w:trPr/>
        <w:tc>
          <w:tcPr>
            <w:tcW w:w="875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494,548</w:t>
            </w:r>
          </w:p>
        </w:tc>
      </w:tr>
      <w:tr>
        <w:trPr/>
        <w:tc>
          <w:tcPr>
            <w:tcW w:w="8750" w:type="dxa"/>
          </w:tcPr>
          <w:p/>
        </w:tc>
        <w:tc>
          <w:tcPr>
            <w:tcW w:w="1750" w:type="dxa"/>
          </w:tcPr>
          <w:p/>
        </w:tc>
        <w:tc>
          <w:tcPr>
            <w:tcW w:w="1750" w:type="dxa"/>
          </w:tcPr>
          <w:p>
            <w:pPr>
              <w:jc w:val="center"/>
              <w:spacing w:after="0"/>
            </w:pPr>
            <w:r>
              <w:rPr>
                <w:rStyle w:val="Arial11"/>
              </w:rPr>
              <w:t xml:space="preserve">1,503,241</w:t>
            </w:r>
          </w:p>
        </w:tc>
      </w:tr>
      <w:tr>
        <w:trPr/>
        <w:tc>
          <w:tcPr>
            <w:tcW w:w="8750" w:type="dxa"/>
          </w:tcPr>
          <w:p>
            <w:pPr/>
            <w:r>
              <w:rPr>
                <w:rStyle w:val="ArialBlack11"/>
              </w:rPr>
              <w:t xml:space="preserve">Non-current assets</w:t>
            </w:r>
          </w:p>
        </w:tc>
      </w:tr>
      <w:tr>
        <w:trPr/>
        <w:tc>
          <w:tcPr>
            <w:tcW w:w="875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912</w:t>
            </w:r>
          </w:p>
        </w:tc>
      </w:tr>
      <w:tr>
        <w:trPr/>
        <w:tc>
          <w:tcPr>
            <w:tcW w:w="875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1,504,153</w:t>
            </w:r>
          </w:p>
        </w:tc>
      </w:tr>
      <w:tr>
        <w:trPr/>
        <w:tc>
          <w:tcPr>
            <w:tcW w:w="8750" w:type="dxa"/>
          </w:tcPr>
          <w:p>
            <w:pPr/>
            <w:r>
              <w:rPr>
                <w:rStyle w:val="ArialBlack11"/>
              </w:rPr>
              <w:t xml:space="preserve">LIABILITIES</w:t>
            </w:r>
          </w:p>
        </w:tc>
      </w:tr>
      <w:tr>
        <w:trPr/>
        <w:tc>
          <w:tcPr>
            <w:tcW w:w="8750" w:type="dxa"/>
          </w:tcPr>
          <w:p>
            <w:pPr/>
            <w:r>
              <w:rPr>
                <w:rStyle w:val="ArialBlack11"/>
              </w:rPr>
              <w:t xml:space="preserve">Current liabilities</w:t>
            </w:r>
          </w:p>
        </w:tc>
      </w:tr>
      <w:tr>
        <w:trPr/>
        <w:tc>
          <w:tcPr>
            <w:tcW w:w="8750" w:type="dxa"/>
          </w:tcPr>
          <w:p>
            <w:pPr/>
            <w:r>
              <w:rPr/>
              <w:t xml:space="preserve">Trade and other payables</w:t>
            </w:r>
          </w:p>
        </w:tc>
        <w:tc>
          <w:tcPr>
            <w:tcW w:w="1750" w:type="dxa"/>
          </w:tcPr>
          <w:p/>
        </w:tc>
        <w:tc>
          <w:tcPr>
            <w:tcW w:w="1750" w:type="dxa"/>
          </w:tcPr>
          <w:p>
            <w:pPr>
              <w:jc w:val="center"/>
              <w:spacing w:after="0"/>
            </w:pPr>
            <w:r>
              <w:rPr>
                <w:rStyle w:val="Arial11"/>
              </w:rPr>
              <w:t xml:space="preserve">335,291</w:t>
            </w:r>
          </w:p>
        </w:tc>
      </w:tr>
      <w:tr>
        <w:trPr/>
        <w:tc>
          <w:tcPr>
            <w:tcW w:w="8750" w:type="dxa"/>
          </w:tcPr>
          <w:p>
            <w:pPr/>
            <w:r>
              <w:rPr/>
              <w:t xml:space="preserve">Current Income Tax Liabilities</w:t>
            </w:r>
          </w:p>
        </w:tc>
        <w:tc>
          <w:tcPr>
            <w:tcW w:w="1750" w:type="dxa"/>
          </w:tcPr>
          <w:p/>
        </w:tc>
        <w:tc>
          <w:tcPr>
            <w:tcW w:w="1750" w:type="dxa"/>
            <w:tcBorders>
              <w:bottom w:val="single" w:sz="1" w:color="000000"/>
            </w:tcBorders>
          </w:tcPr>
          <w:p>
            <w:pPr>
              <w:jc w:val="center"/>
              <w:spacing w:after="0"/>
            </w:pPr>
            <w:r>
              <w:rPr>
                <w:rStyle w:val="Arial11"/>
              </w:rPr>
              <w:t xml:space="preserve">99,694</w:t>
            </w:r>
          </w:p>
        </w:tc>
      </w:tr>
      <w:tr>
        <w:trPr/>
        <w:tc>
          <w:tcPr>
            <w:tcW w:w="875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434,985</w:t>
            </w:r>
          </w:p>
        </w:tc>
      </w:tr>
      <w:tr>
        <w:trPr/>
        <w:tc>
          <w:tcPr>
            <w:tcW w:w="8750" w:type="dxa"/>
          </w:tcPr>
          <w:p>
            <w:pPr/>
            <w:r>
              <w:rPr>
                <w:rStyle w:val="ArialBlack11"/>
              </w:rPr>
              <w:t xml:space="preserve">Non-current liabilities</w:t>
            </w:r>
          </w:p>
        </w:tc>
      </w:tr>
      <w:tr>
        <w:trPr/>
        <w:tc>
          <w:tcPr>
            <w:tcW w:w="8750" w:type="dxa"/>
          </w:tcPr>
          <w:p/>
        </w:tc>
        <w:tc>
          <w:tcPr>
            <w:tcW w:w="1750" w:type="dxa"/>
          </w:tcPr>
          <w:p/>
        </w:tc>
        <w:tc>
          <w:tcPr>
            <w:tcW w:w="1750" w:type="dxa"/>
            <w:tcBorders>
              <w:bottom w:val="single" w:sz="1" w:color="000000"/>
            </w:tcBorders>
          </w:tcPr>
          <w:p/>
        </w:tc>
      </w:tr>
      <w:tr>
        <w:trPr/>
        <w:tc>
          <w:tcPr>
            <w:tcW w:w="875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434,985</w:t>
            </w:r>
          </w:p>
        </w:tc>
      </w:tr>
      <w:tr>
        <w:trPr/>
        <w:tc>
          <w:tcPr>
            <w:tcW w:w="875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1,069,168</w:t>
            </w:r>
          </w:p>
        </w:tc>
      </w:tr>
      <w:tr>
        <w:trPr/>
        <w:tc>
          <w:tcPr>
            <w:tcW w:w="8750" w:type="dxa"/>
          </w:tcPr>
          <w:p>
            <w:pPr/>
            <w:r>
              <w:rPr>
                <w:rStyle w:val="ArialBlack11"/>
              </w:rPr>
              <w:t xml:space="preserve">EQUITY</w:t>
            </w:r>
          </w:p>
        </w:tc>
        <w:tc>
          <w:tcPr>
            <w:tcW w:w="1750" w:type="dxa"/>
          </w:tcPr>
          <w:p/>
        </w:tc>
      </w:tr>
      <w:tr>
        <w:trPr/>
        <w:tc>
          <w:tcPr>
            <w:tcW w:w="8750" w:type="dxa"/>
          </w:tcPr>
          <w:p>
            <w:pPr/>
            <w:r>
              <w:rPr/>
              <w:t xml:space="preserve">Share Capital</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65,000</w:t>
            </w:r>
          </w:p>
        </w:tc>
      </w:tr>
      <w:tr>
        <w:trPr/>
        <w:tc>
          <w:tcPr>
            <w:tcW w:w="875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1,004,167</w:t>
            </w:r>
          </w:p>
        </w:tc>
      </w:tr>
      <w:tr>
        <w:trPr/>
        <w:tc>
          <w:tcPr>
            <w:tcW w:w="875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65,000</w:t>
            </w:r>
          </w:p>
        </w:tc>
      </w:tr>
    </w:tbl>
    <w:p>
      <w:pPr>
        <w:sectPr>
          <w:headerReference w:type="default" r:id="rId10"/>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July 0066</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30 June 0066</w:t>
            </w:r>
          </w:p>
        </w:tc>
        <w:tc>
          <w:tcPr>
            <w:tcW w:w="1750" w:type="dxa"/>
            <w:tcBorders>
              <w:bottom w:val="single" w:sz="18" w:color="#000000"/>
            </w:tcBorders>
          </w:tcPr>
          <w:p>
            <w:pPr>
              <w:jc w:val="center"/>
              <w:spacing w:after="0"/>
            </w:pPr>
            <w:r>
              <w:rPr>
                <w:rStyle w:val="Arial11"/>
              </w:rPr>
              <w:t xml:space="preserve">65,000</w:t>
            </w:r>
          </w:p>
        </w:tc>
        <w:tc>
          <w:tcPr>
            <w:tcW w:w="1750" w:type="dxa"/>
            <w:tcBorders>
              <w:bottom w:val="single" w:sz="18" w:color="#000000"/>
            </w:tcBorders>
          </w:tcPr>
          <w:p>
            <w:pPr>
              <w:jc w:val="center"/>
              <w:spacing w:after="0"/>
            </w:pPr>
            <w:r>
              <w:rPr>
                <w:rStyle w:val="Arial11"/>
              </w:rPr>
              <w:t xml:space="preserve">1,004,167</w:t>
            </w:r>
          </w:p>
        </w:tc>
        <w:tc>
          <w:tcPr>
            <w:tcW w:w="1750" w:type="dxa"/>
            <w:tcBorders>
              <w:bottom w:val="single" w:sz="18" w:color="#000000"/>
            </w:tcBorders>
          </w:tcPr>
          <w:p>
            <w:pPr>
              <w:jc w:val="center"/>
              <w:spacing w:after="0"/>
            </w:pPr>
            <w:r>
              <w:rPr>
                <w:rStyle w:val="Arial11"/>
              </w:rPr>
              <w:t xml:space="preserve">1,069,167</w:t>
            </w:r>
          </w:p>
        </w:tc>
      </w:tr>
    </w:tbl>
    <w:p>
      <w:pPr>
        <w:sectPr>
          <w:headerReference w:type="default" r:id="rId11"/>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tc>
        <w:tc>
          <w:tcPr>
            <w:tcW w:w="1750" w:type="dxa"/>
          </w:tcPr>
          <w:p>
            <w:pPr>
              <w:jc w:val="center"/>
              <w:spacing w:after="0"/>
            </w:pPr>
            <w:r>
              <w:rPr>
                <w:rStyle w:val="Arial11"/>
              </w:rPr>
              <w:t xml:space="preserve">01.07.0066</w:t>
            </w:r>
          </w:p>
          <w:p>
            <w:pPr>
              <w:jc w:val="center"/>
              <w:spacing w:after="0"/>
            </w:pPr>
            <w:r>
              <w:rPr>
                <w:rStyle w:val="Arial11"/>
              </w:rPr>
              <w:t xml:space="preserve">to</w:t>
            </w:r>
          </w:p>
          <w:p>
            <w:pPr>
              <w:jc w:val="center"/>
              <w:spacing w:after="0"/>
            </w:pPr>
            <w:r>
              <w:rPr>
                <w:rStyle w:val="TableUnderline"/>
              </w:rPr>
              <w:t xml:space="preserve">30.06.0066</w:t>
            </w:r>
          </w:p>
          <w:p>
            <w:pPr>
              <w:jc w:val="center"/>
              <w:spacing w:after="0"/>
            </w:pPr>
            <w:r>
              <w:rPr>
                <w:rStyle w:val="Arial11"/>
              </w:rPr>
              <w:t xml:space="preserve">$</w:t>
            </w:r>
          </w:p>
        </w:tc>
      </w:tr>
      <w:tr>
        <w:trPr/>
        <w:tc>
          <w:tcPr>
            <w:tcW w:w="10500" w:type="dxa"/>
          </w:tcPr>
          <w:p>
            <w:pPr>
              <w:spacing w:after="0"/>
            </w:pPr>
            <w:r>
              <w:rPr>
                <w:rStyle w:val="ArialBlack11"/>
              </w:rPr>
              <w:t xml:space="preserve">Cash flows from operating activities</w:t>
            </w:r>
          </w:p>
        </w:tc>
      </w:tr>
      <w:tr>
        <w:trPr/>
        <w:tc>
          <w:tcPr>
            <w:tcW w:w="10500" w:type="dxa"/>
          </w:tcPr>
          <w:p>
            <w:pPr>
              <w:spacing w:after="0"/>
            </w:pPr>
            <w:r>
              <w:rPr>
                <w:rStyle w:val="Arial11"/>
              </w:rPr>
              <w:t xml:space="preserve">Profit before income tax</w:t>
            </w:r>
          </w:p>
        </w:tc>
        <w:tc>
          <w:tcPr>
            <w:tcW w:w="1750" w:type="dxa"/>
          </w:tcPr>
          <w:p>
            <w:pPr>
              <w:jc w:val="center"/>
              <w:spacing w:after="0"/>
            </w:pPr>
            <w:r>
              <w:rPr>
                <w:rStyle w:val="Arial11"/>
              </w:rPr>
              <w:t xml:space="preserve">965,397</w:t>
            </w:r>
          </w:p>
        </w:tc>
      </w:tr>
      <w:tr>
        <w:trPr/>
        <w:tc>
          <w:tcPr>
            <w:tcW w:w="10500" w:type="dxa"/>
          </w:tcPr>
          <w:p>
            <w:pPr/>
            <w:r>
              <w:rPr/>
              <w:t xml:space="preserve">Adjustments for:</w:t>
            </w:r>
          </w:p>
        </w:tc>
      </w:tr>
      <w:tr>
        <w:trPr/>
        <w:tc>
          <w:tcPr>
            <w:tcW w:w="10500" w:type="dxa"/>
          </w:tcPr>
          <w:p>
            <w:pPr>
              <w:spacing w:after="0"/>
            </w:pPr>
            <w:r>
              <w:rPr>
                <w:rStyle w:val="Arial11"/>
              </w:rPr>
              <w:t xml:space="preserve">	Depreciation</w:t>
            </w:r>
          </w:p>
        </w:tc>
        <w:tc>
          <w:tcPr>
            <w:tcW w:w="1750" w:type="dxa"/>
            <w:tcBorders>
              <w:bottom w:val="single" w:sz="1" w:color="000000"/>
            </w:tcBorders>
          </w:tcPr>
          <w:p>
            <w:pPr>
              <w:jc w:val="center"/>
              <w:spacing w:after="0"/>
            </w:pPr>
            <w:r>
              <w:rPr>
                <w:rStyle w:val="Arial11"/>
              </w:rPr>
              <w:t xml:space="preserve">8,063</w:t>
            </w:r>
          </w:p>
        </w:tc>
      </w:tr>
      <w:tr>
        <w:trPr/>
        <w:tc>
          <w:tcPr>
            <w:tcW w:w="10500" w:type="dxa"/>
          </w:tcPr>
          <w:p/>
        </w:tc>
        <w:tc>
          <w:tcPr>
            <w:tcW w:w="1750" w:type="dxa"/>
          </w:tcPr>
          <w:p>
            <w:pPr>
              <w:jc w:val="center"/>
              <w:spacing w:after="0"/>
            </w:pPr>
            <w:r>
              <w:rPr>
                <w:rStyle w:val="Arial11"/>
              </w:rPr>
              <w:t xml:space="preserve">973,460</w:t>
            </w:r>
          </w:p>
        </w:tc>
      </w:tr>
      <w:tr>
        <w:trPr/>
        <w:tc>
          <w:tcPr>
            <w:tcW w:w="10500" w:type="dxa"/>
          </w:tcPr>
          <w:p>
            <w:pPr>
              <w:spacing w:after="0"/>
            </w:pPr>
            <w:r>
              <w:rPr>
                <w:rStyle w:val="Arial11"/>
              </w:rPr>
              <w:t xml:space="preserve">Change in working capital</w:t>
            </w:r>
          </w:p>
        </w:tc>
      </w:tr>
      <w:tr>
        <w:trPr/>
        <w:tc>
          <w:tcPr>
            <w:tcW w:w="10500" w:type="dxa"/>
          </w:tcPr>
          <w:p>
            <w:pPr>
              <w:spacing w:after="0"/>
            </w:pPr>
            <w:r>
              <w:rPr>
                <w:rStyle w:val="Arial11"/>
              </w:rPr>
              <w:t xml:space="preserve">	Trade and other receivables</w:t>
            </w:r>
          </w:p>
        </w:tc>
        <w:tc>
          <w:tcPr>
            <w:tcW w:w="1750" w:type="dxa"/>
          </w:tcPr>
          <w:p>
            <w:pPr>
              <w:jc w:val="center"/>
              <w:spacing w:after="0"/>
            </w:pPr>
            <w:r>
              <w:rPr>
                <w:rStyle w:val="Arial11"/>
              </w:rPr>
              <w:t xml:space="preserve">494,548</w:t>
            </w:r>
          </w:p>
        </w:tc>
      </w:tr>
      <w:tr>
        <w:trPr/>
        <w:tc>
          <w:tcPr>
            <w:tcW w:w="1050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335,291</w:t>
            </w:r>
          </w:p>
        </w:tc>
      </w:tr>
      <w:tr>
        <w:trPr/>
        <w:tc>
          <w:tcPr>
            <w:tcW w:w="10500" w:type="dxa"/>
          </w:tcPr>
          <w:p>
            <w:pPr/>
            <w:r>
              <w:rPr>
                <w:rStyle w:val="Arial11"/>
              </w:rPr>
              <w:t xml:space="preserve">Cash generated from operations</w:t>
            </w:r>
          </w:p>
        </w:tc>
        <w:tc>
          <w:tcPr>
            <w:tcW w:w="1750" w:type="dxa"/>
          </w:tcPr>
          <w:p>
            <w:pPr>
              <w:jc w:val="center"/>
              <w:spacing w:after="0"/>
            </w:pPr>
            <w:r>
              <w:rPr>
                <w:rStyle w:val="Arial11"/>
              </w:rPr>
              <w:t xml:space="preserve">1,803,299</w:t>
            </w:r>
          </w:p>
        </w:tc>
      </w:tr>
      <w:tr>
        <w:trPr/>
        <w:tc>
          <w:tcPr>
            <w:tcW w:w="1050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1,803,299</w:t>
            </w:r>
          </w:p>
        </w:tc>
      </w:tr>
      <w:tr>
        <w:trPr/>
        <w:tc>
          <w:tcPr>
            <w:tcW w:w="10500" w:type="dxa"/>
          </w:tcPr>
          <w:p>
            <w:pPr>
              <w:spacing w:after="0"/>
            </w:pPr>
            <w:r>
              <w:rPr>
                <w:rStyle w:val="ArialBlack11"/>
              </w:rPr>
              <w:t xml:space="preserve">Cash flows from investing activities</w:t>
            </w:r>
          </w:p>
        </w:tc>
      </w:tr>
      <w:tr>
        <w:trPr/>
        <w:tc>
          <w:tcPr>
            <w:tcW w:w="1050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(8,975)</w:t>
            </w:r>
          </w:p>
        </w:tc>
      </w:tr>
      <w:tr>
        <w:trPr/>
        <w:tc>
          <w:tcPr>
            <w:tcW w:w="1050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(8,975)</w:t>
            </w:r>
          </w:p>
        </w:tc>
      </w:tr>
      <w:tr>
        <w:trPr/>
        <w:tc>
          <w:tcPr>
            <w:tcW w:w="10500" w:type="dxa"/>
          </w:tcPr>
          <w:p>
            <w:pPr>
              <w:spacing w:after="0"/>
            </w:pPr>
            <w:r>
              <w:rPr>
                <w:rStyle w:val="ArialBlack11"/>
              </w:rPr>
              <w:t xml:space="preserve">Cash flows from financing activities:</w:t>
            </w:r>
          </w:p>
        </w:tc>
      </w:tr>
      <w:tr>
        <w:trPr/>
        <w:tc>
          <w:tcPr>
            <w:tcW w:w="1050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w:t>
            </w:r>
          </w:p>
        </w:tc>
      </w:tr>
      <w:tr>
        <w:trPr/>
        <w:tc>
          <w:tcPr>
            <w:tcW w:w="1050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w:t>
            </w:r>
          </w:p>
        </w:tc>
      </w:tr>
      <w:tr>
        <w:trPr/>
        <w:tc>
          <w:tcPr>
            <w:tcW w:w="1050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r>
              <w:rPr>
                <w:rStyle w:val="ArialBlack11"/>
              </w:rPr>
              <w:t xml:space="preserve">Net cash generated from financing activities</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1,794,324</w:t>
            </w:r>
          </w:p>
        </w:tc>
      </w:tr>
      <w:tr>
        <w:trPr/>
        <w:tc>
          <w:tcPr>
            <w:tcW w:w="1050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1,794,324</w:t>
            </w:r>
          </w:p>
        </w:tc>
      </w:tr>
    </w:tbl>
    <w:p>
      <w:pPr>
        <w:sectPr>
          <w:headerReference w:type="default" r:id="rId12"/>
          <w:pgSz w:orient="portrait" w:w="11905.511811024" w:h="16837.795275591"/>
          <w:pgMar w:top="1440" w:right="1440" w:bottom="1440" w:left="1440" w:header="720" w:footer="720" w:gutter="0"/>
          <w:cols w:num="1" w:space="720"/>
        </w:sectPr>
      </w:pP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2</w:t>
      </w:r>
    </w:p>
    <w:p>
      <w:pPr>
        <w:pStyle w:val="justifiedParagraph"/>
      </w:pPr>
      <w:r>
        <w:rPr>
          <w:rStyle w:val="Arial11"/>
        </w:rPr>
        <w:t xml:space="preserve">	The Company’s registered office is at 2</w:t>
      </w:r>
    </w:p>
    <w:p>
      <w:pPr>
        <w:pStyle w:val="justifiedParagraph"/>
      </w:pPr>
      <w:r>
        <w:rPr>
          <w:rStyle w:val="Arial11"/>
        </w:rPr>
        <w:t xml:space="preserve">	The financial statements of the Company for the financial year ended 		January 01 1970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January 01 1970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headerReference w:type="default" r:id="rId13"/>
          <w:pgSz w:orient="portrait" w:w="11905.511811024" w:h="16837.795275591"/>
          <w:pgMar w:top="1440" w:right="1440" w:bottom="1440" w:left="1440" w:header="720" w:footer="720" w:gutter="0"/>
          <w:cols w:num="1" w:space="720"/>
        </w:sectPr>
      </w:pP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numPr>
          <w:ilvl w:val="0"/>
          <w:numId w:val="7"/>
        </w:numPr>
      </w:pPr>
      <w:r>
        <w:rPr/>
        <w:t xml:space="preserve">OTHER INCOME</w:t>
      </w:r>
    </w:p>
    <w:tbl>
      <w:tblGrid>
        <w:gridCol w:w="7000" w:type="dxa"/>
        <w:gridCol w:w="1750" w:type="dxa"/>
      </w:tblGrid>
      <w:tr>
        <w:trPr/>
        <w:tc>
          <w:tcPr>
            <w:tcW w:w="7000" w:type="dxa"/>
          </w:tcPr>
          <w:p/>
        </w:tc>
        <w:tc>
          <w:tcPr>
            <w:tcW w:w="1750" w:type="dxa"/>
          </w:tcPr>
          <w:p/>
        </w:tc>
      </w:tr>
      <w:tr>
        <w:trPr/>
        <w:tc>
          <w:tcPr>
            <w:tcW w:w="7000" w:type="dxa"/>
          </w:tcPr>
          <w:p/>
        </w:tc>
        <w:tc>
          <w:tcPr>
            <w:tcW w:w="1750" w:type="dxa"/>
          </w:tcPr>
          <w:p>
            <w:pPr/>
            <w:r>
              <w:rPr/>
              <w:t xml:space="preserve">01.07.0066</w:t>
            </w:r>
          </w:p>
          <w:p>
            <w:pPr>
              <w:jc w:val="center"/>
              <w:spacing w:after="0"/>
            </w:pPr>
            <w:r>
              <w:rPr>
                <w:rStyle w:val="Arial11"/>
              </w:rPr>
              <w:t xml:space="preserve">to</w:t>
            </w:r>
          </w:p>
          <w:p>
            <w:pPr/>
            <w:r>
              <w:rPr>
                <w:rStyle w:val="TableUnderline"/>
              </w:rPr>
              <w:t xml:space="preserve">30.06.0066</w:t>
            </w:r>
          </w:p>
          <w:p>
            <w:pPr>
              <w:jc w:val="center"/>
              <w:spacing w:after="0"/>
            </w:pPr>
            <w:r>
              <w:rPr>
                <w:rStyle w:val="Arial11"/>
              </w:rPr>
              <w:t xml:space="preserve">$</w:t>
            </w:r>
          </w:p>
        </w:tc>
      </w:tr>
      <w:tr>
        <w:trPr/>
        <w:tc>
          <w:tcPr>
            <w:tcW w:w="7000" w:type="dxa"/>
          </w:tcPr>
          <w:p>
            <w:pPr/>
            <w:r>
              <w:rPr/>
              <w:t xml:space="preserve">Ocbc - Usd</w:t>
            </w:r>
          </w:p>
        </w:tc>
        <w:tc>
          <w:tcPr>
            <w:tcW w:w="1750" w:type="dxa"/>
          </w:tcPr>
          <w:p>
            <w:pPr>
              <w:jc w:val="center"/>
              <w:spacing w:after="0"/>
            </w:pPr>
            <w:r>
              <w:rPr>
                <w:rStyle w:val="Arial11"/>
              </w:rPr>
              <w:t xml:space="preserve">399,974</w:t>
            </w:r>
          </w:p>
        </w:tc>
      </w:tr>
      <w:tr>
        <w:trPr/>
        <w:tc>
          <w:tcPr>
            <w:tcW w:w="7000" w:type="dxa"/>
          </w:tcPr>
          <w:p>
            <w:pPr/>
            <w:r>
              <w:rPr/>
              <w:t xml:space="preserve">Ocbc - Usd Exchange</w:t>
            </w:r>
          </w:p>
        </w:tc>
        <w:tc>
          <w:tcPr>
            <w:tcW w:w="1750" w:type="dxa"/>
          </w:tcPr>
          <w:p>
            <w:pPr>
              <w:jc w:val="center"/>
              <w:spacing w:after="0"/>
            </w:pPr>
            <w:r>
              <w:rPr>
                <w:rStyle w:val="Arial11"/>
              </w:rPr>
              <w:t xml:space="preserve">165,790</w:t>
            </w:r>
          </w:p>
        </w:tc>
      </w:tr>
      <w:tr>
        <w:trPr/>
        <w:tc>
          <w:tcPr>
            <w:tcW w:w="7000" w:type="dxa"/>
          </w:tcPr>
          <w:p>
            <w:pPr/>
            <w:r>
              <w:rPr/>
              <w:t xml:space="preserve">Unrealised Exchange Difference</w:t>
            </w:r>
          </w:p>
        </w:tc>
        <w:tc>
          <w:tcPr>
            <w:tcW w:w="1750" w:type="dxa"/>
          </w:tcPr>
          <w:p>
            <w:pPr>
              <w:jc w:val="center"/>
              <w:spacing w:after="0"/>
            </w:pPr>
            <w:r>
              <w:rPr>
                <w:rStyle w:val="Arial11"/>
              </w:rPr>
              <w:t xml:space="preserve">54,685</w:t>
            </w:r>
          </w:p>
        </w:tc>
      </w:tr>
      <w:tr>
        <w:trPr/>
        <w:tc>
          <w:tcPr>
            <w:tcW w:w="7000" w:type="dxa"/>
          </w:tcPr>
          <w:p>
            <w:pPr/>
            <w:r>
              <w:rPr/>
              <w:t xml:space="preserve">313</w:t>
            </w:r>
          </w:p>
        </w:tc>
        <w:tc>
          <w:tcPr>
            <w:tcW w:w="1750" w:type="dxa"/>
          </w:tcPr>
          <w:p>
            <w:pPr>
              <w:jc w:val="center"/>
              <w:spacing w:after="0"/>
            </w:pPr>
            <w:r>
              <w:rPr>
                <w:rStyle w:val="Arial11"/>
              </w:rPr>
              <w:t xml:space="preserve">31</w:t>
            </w:r>
          </w:p>
        </w:tc>
      </w:tr>
      <w:tr>
        <w:trPr/>
        <w:tc>
          <w:tcPr>
            <w:tcW w:w="7000" w:type="dxa"/>
          </w:tcPr>
          <w:p>
            <w:pPr/>
            <w:r>
              <w:rPr/>
              <w:t xml:space="preserve">13</w:t>
            </w:r>
          </w:p>
        </w:tc>
        <w:tc>
          <w:tcPr>
            <w:tcW w:w="1750" w:type="dxa"/>
          </w:tcPr>
          <w:p>
            <w:pPr>
              <w:jc w:val="center"/>
              <w:spacing w:after="0"/>
            </w:pPr>
            <w:r>
              <w:rPr>
                <w:rStyle w:val="Arial11"/>
              </w:rPr>
              <w:t xml:space="preserve">31</w:t>
            </w: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620,509</w:t>
            </w:r>
          </w:p>
        </w:tc>
      </w:tr>
      <w:tr>
        <w:trPr/>
        <w:tc>
          <w:tcPr>
            <w:tcW w:w="7000" w:type="dxa"/>
          </w:tcPr>
          <w:p/>
        </w:tc>
      </w:tr>
    </w:tbl>
    <w:p>
      <w:pPr>
        <w:sectPr>
          <w:headerReference w:type="default" r:id="rId14"/>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numPr>
                <w:ilvl w:val="0"/>
                <w:numId w:val="7"/>
              </w:numPr>
            </w:pPr>
            <w:r>
              <w:rPr/>
              <w:t xml:space="preserve">SHARE CAPITAL</w:t>
            </w:r>
          </w:p>
        </w:tc>
      </w:tr>
      <w:tr>
        <w:trPr/>
        <w:tc>
          <w:tcPr>
            <w:tcW w:w="875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8750" w:type="dxa"/>
          </w:tcPr>
          <w:p>
            <w:pPr/>
            <w:r>
              <w:rPr/>
              <w:t xml:space="preserve">Issued and fully paid:</w:t>
            </w:r>
          </w:p>
        </w:tc>
      </w:tr>
      <w:tr>
        <w:trPr/>
        <w:tc>
          <w:tcPr>
            <w:tcW w:w="875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8750" w:type="dxa"/>
          </w:tcPr>
          <w:p>
            <w:pPr/>
            <w:r>
              <w:rPr/>
              <w:t xml:space="preserve">Issuance of ordinary shares</w:t>
            </w:r>
          </w:p>
        </w:tc>
        <w:tc>
          <w:tcPr>
            <w:tcW w:w="1750" w:type="dxa"/>
          </w:tcPr>
          <w:p>
            <w:pPr>
              <w:jc w:val="center"/>
              <w:spacing w:after="0"/>
            </w:pPr>
            <w:r>
              <w:rPr>
                <w:rStyle w:val="Arial11"/>
              </w:rPr>
              <w:t xml:space="preserve">-</w:t>
            </w:r>
          </w:p>
        </w:tc>
      </w:tr>
      <w:tr>
        <w:trPr/>
        <w:tc>
          <w:tcPr>
            <w:tcW w:w="8750" w:type="dxa"/>
          </w:tcPr>
          <w:p>
            <w:pPr/>
            <w:r>
              <w:rPr/>
              <w:t xml:space="preserve">At end of financial year/period</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875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8750" w:type="dxa"/>
        <w:gridCol w:w="1750" w:type="dxa"/>
        <w:gridCol w:w="1750" w:type="dxa"/>
        <w:gridCol w:w="1750" w:type="dxa"/>
      </w:tblGrid>
      <w:tr>
        <w:trPr/>
        <w:tc>
          <w:tcPr>
            <w:tcW w:w="8750" w:type="dxa"/>
          </w:tcPr>
          <w:p>
            <w:pPr>
              <w:numPr>
                <w:ilvl w:val="0"/>
                <w:numId w:val="7"/>
              </w:numPr>
            </w:pPr>
            <w:r>
              <w:rPr/>
              <w:t xml:space="preserve">PLANT AND EQUIPMENT</w:t>
            </w:r>
          </w:p>
        </w:tc>
      </w:tr>
      <w:tr>
        <w:trPr/>
        <w:tc>
          <w:tcPr>
            <w:tcW w:w="875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875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rStyle w:val="ArialBlack11"/>
              </w:rPr>
              <w:t xml:space="preserve">Cost: </w:t>
            </w:r>
          </w:p>
        </w:tc>
      </w:tr>
      <w:tr>
        <w:trPr/>
        <w:tc>
          <w:tcPr>
            <w:tcW w:w="875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t xml:space="preserve">As at 31 June 0066</w:t>
            </w:r>
          </w:p>
        </w:tc>
        <w:tc>
          <w:tcPr>
            <w:tcW w:w="1750" w:type="dxa"/>
            <w:tcBorders>
              <w:top w:val="single" w:sz="1" w:color="#000000"/>
              <w:bottom w:val="single" w:sz="1" w:color="#000000"/>
            </w:tcBorders>
          </w:tcPr>
          <w:p>
            <w:pPr>
              <w:jc w:val="center"/>
              <w:spacing w:after="0"/>
            </w:pPr>
            <w:r>
              <w:rPr>
                <w:rStyle w:val="Arial11"/>
              </w:rPr>
              <w:t xml:space="preserve">7,607</w:t>
            </w:r>
          </w:p>
        </w:tc>
        <w:tc>
          <w:tcPr>
            <w:tcW w:w="1750" w:type="dxa"/>
            <w:tcBorders>
              <w:top w:val="single" w:sz="1" w:color="#000000"/>
              <w:bottom w:val="single" w:sz="1" w:color="#000000"/>
            </w:tcBorders>
          </w:tcPr>
          <w:p>
            <w:pPr>
              <w:jc w:val="center"/>
              <w:spacing w:after="0"/>
            </w:pPr>
            <w:r>
              <w:rPr>
                <w:rStyle w:val="Arial11"/>
              </w:rPr>
              <w:t xml:space="preserve">1,368</w:t>
            </w:r>
          </w:p>
        </w:tc>
        <w:tc>
          <w:tcPr>
            <w:tcW w:w="1750" w:type="dxa"/>
            <w:tcBorders>
              <w:top w:val="single" w:sz="1" w:color="#000000"/>
              <w:bottom w:val="single" w:sz="1" w:color="#000000"/>
            </w:tcBorders>
          </w:tcPr>
          <w:p>
            <w:pPr>
              <w:jc w:val="center"/>
              <w:spacing w:after="0"/>
            </w:pPr>
            <w:r>
              <w:rPr>
                <w:rStyle w:val="Arial11"/>
              </w:rPr>
              <w:t xml:space="preserve">8,975</w:t>
            </w:r>
          </w:p>
        </w:tc>
      </w:tr>
      <w:tr>
        <w:trPr/>
        <w:tc>
          <w:tcPr>
            <w:tcW w:w="8750" w:type="dxa"/>
          </w:tcPr>
          <w:p/>
        </w:tc>
      </w:tr>
      <w:tr>
        <w:trPr/>
        <w:tc>
          <w:tcPr>
            <w:tcW w:w="8750" w:type="dxa"/>
          </w:tcPr>
          <w:p>
            <w:pPr/>
            <w:r>
              <w:rPr>
                <w:rStyle w:val="ArialBlack11"/>
              </w:rPr>
              <w:t xml:space="preserve">Accumulated depreciation: </w:t>
            </w:r>
          </w:p>
        </w:tc>
      </w:tr>
      <w:tr>
        <w:trPr/>
        <w:tc>
          <w:tcPr>
            <w:tcW w:w="875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8750" w:type="dxa"/>
          </w:tcPr>
          <w:p>
            <w:pPr/>
            <w:r>
              <w:rPr/>
              <w:t xml:space="preserve">As at 31 June 0066</w:t>
            </w:r>
          </w:p>
        </w:tc>
        <w:tc>
          <w:tcPr>
            <w:tcW w:w="1750" w:type="dxa"/>
            <w:tcBorders>
              <w:top w:val="single" w:sz="1" w:color="#000000"/>
              <w:bottom w:val="single" w:sz="1" w:color="#000000"/>
            </w:tcBorders>
          </w:tcPr>
          <w:p>
            <w:pPr>
              <w:jc w:val="center"/>
              <w:spacing w:after="0"/>
            </w:pPr>
            <w:r>
              <w:rPr>
                <w:rStyle w:val="Arial11"/>
              </w:rPr>
              <w:t xml:space="preserve">7,607</w:t>
            </w:r>
          </w:p>
        </w:tc>
        <w:tc>
          <w:tcPr>
            <w:tcW w:w="1750" w:type="dxa"/>
            <w:tcBorders>
              <w:top w:val="single" w:sz="1" w:color="#000000"/>
              <w:bottom w:val="single" w:sz="1" w:color="#000000"/>
            </w:tcBorders>
          </w:tcPr>
          <w:p>
            <w:pPr>
              <w:jc w:val="center"/>
              <w:spacing w:after="0"/>
            </w:pPr>
            <w:r>
              <w:rPr>
                <w:rStyle w:val="Arial11"/>
              </w:rPr>
              <w:t xml:space="preserve">456</w:t>
            </w:r>
          </w:p>
        </w:tc>
        <w:tc>
          <w:tcPr>
            <w:tcW w:w="1750" w:type="dxa"/>
            <w:tcBorders>
              <w:top w:val="single" w:sz="1" w:color="#000000"/>
              <w:bottom w:val="single" w:sz="1" w:color="#000000"/>
            </w:tcBorders>
          </w:tcPr>
          <w:p>
            <w:pPr>
              <w:jc w:val="center"/>
              <w:spacing w:after="0"/>
            </w:pPr>
            <w:r>
              <w:rPr>
                <w:rStyle w:val="Arial11"/>
              </w:rPr>
              <w:t xml:space="preserve">8,063</w:t>
            </w:r>
          </w:p>
        </w:tc>
      </w:tr>
      <w:tr>
        <w:trPr/>
        <w:tc>
          <w:tcPr>
            <w:tcW w:w="8750" w:type="dxa"/>
          </w:tcPr>
          <w:p/>
        </w:tc>
      </w:tr>
      <w:tr>
        <w:trPr/>
        <w:tc>
          <w:tcPr>
            <w:tcW w:w="8750" w:type="dxa"/>
          </w:tcPr>
          <w:p>
            <w:pPr/>
            <w:r>
              <w:rPr>
                <w:rStyle w:val="ArialBlack11"/>
              </w:rPr>
              <w:t xml:space="preserve">Net book value: </w:t>
            </w:r>
          </w:p>
        </w:tc>
      </w:tr>
      <w:tr>
        <w:trPr/>
        <w:tc>
          <w:tcPr>
            <w:tcW w:w="8750" w:type="dxa"/>
          </w:tcPr>
          <w:p>
            <w:pPr/>
            <w:r>
              <w:rPr/>
              <w:t xml:space="preserve">As at 31 June 0066</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Singapore Dollar,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pPr>
              <w:spacing w:after="0"/>
            </w:pPr>
            <w:r>
              <w:rPr>
                <w:rStyle w:val="Arial11"/>
              </w:rPr>
              <w:t xml:space="preserve"/>
            </w:r>
          </w:p>
        </w:tc>
        <w:tc>
          <w:tcPr>
            <w:tcW w:w="1750" w:type="dxa"/>
          </w:tcPr>
          <w:p>
            <w:pPr/>
            <w:r>
              <w:rPr/>
              <w:t xml:space="preserve">01.07.0066</w:t>
            </w:r>
          </w:p>
          <w:p>
            <w:pPr>
              <w:jc w:val="center"/>
              <w:spacing w:after="0"/>
            </w:pPr>
            <w:r>
              <w:rPr>
                <w:rStyle w:val="Arial11"/>
              </w:rPr>
              <w:t xml:space="preserve">to</w:t>
            </w:r>
          </w:p>
          <w:p>
            <w:pPr/>
            <w:r>
              <w:rPr>
                <w:rStyle w:val="TableUnderline"/>
              </w:rPr>
              <w:t xml:space="preserve">30.06.0066</w:t>
            </w:r>
          </w:p>
          <w:p>
            <w:pPr>
              <w:jc w:val="center"/>
              <w:spacing w:after="0"/>
            </w:pPr>
            <w:r>
              <w:rPr>
                <w:rStyle w:val="Arial11"/>
              </w:rPr>
              <w:t xml:space="preserve">$</w:t>
            </w:r>
          </w:p>
        </w:tc>
      </w:tr>
      <w:tr>
        <w:trPr/>
        <w:tc>
          <w:tcPr>
            <w:tcW w:w="10500" w:type="dxa"/>
          </w:tcPr>
          <w:p>
            <w:pPr/>
            <w:r>
              <w:rPr>
                <w:rStyle w:val="Arial11"/>
              </w:rPr>
              <w:t xml:space="preserve">Revenue</w:t>
            </w:r>
          </w:p>
        </w:tc>
        <w:tc>
          <w:tcPr>
            <w:tcW w:w="1750" w:type="dxa"/>
          </w:tcPr>
          <w:p>
            <w:pPr>
              <w:jc w:val="center"/>
              <w:spacing w:after="0"/>
            </w:pPr>
            <w:r>
              <w:rPr>
                <w:rStyle w:val="Arial11"/>
              </w:rPr>
              <w:t xml:space="preserve">3,121,988</w:t>
            </w:r>
          </w:p>
        </w:tc>
      </w:tr>
      <w:tr>
        <w:trPr/>
        <w:tc>
          <w:tcPr>
            <w:tcW w:w="1050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1,978,616</w:t>
            </w:r>
          </w:p>
        </w:tc>
      </w:tr>
      <w:tr>
        <w:trPr/>
        <w:tc>
          <w:tcPr>
            <w:tcW w:w="10500" w:type="dxa"/>
          </w:tcPr>
          <w:p>
            <w:pPr/>
            <w:r>
              <w:rPr>
                <w:rStyle w:val="ArialBlack11"/>
              </w:rPr>
              <w:t xml:space="preserve">Gross profit</w:t>
            </w:r>
          </w:p>
        </w:tc>
        <w:tc>
          <w:tcPr>
            <w:tcW w:w="1750" w:type="dxa"/>
          </w:tcPr>
          <w:p>
            <w:pPr>
              <w:jc w:val="center"/>
              <w:spacing w:after="0"/>
            </w:pPr>
            <w:r>
              <w:rPr>
                <w:rStyle w:val="Arial11"/>
              </w:rPr>
              <w:t xml:space="preserve">1,143,372</w:t>
            </w:r>
          </w:p>
        </w:tc>
      </w:tr>
      <w:tr>
        <w:trPr/>
        <w:tc>
          <w:tcPr>
            <w:tcW w:w="10500" w:type="dxa"/>
          </w:tcPr>
          <w:p/>
        </w:tc>
      </w:tr>
      <w:tr>
        <w:trPr/>
        <w:tc>
          <w:tcPr>
            <w:tcW w:w="10500" w:type="dxa"/>
          </w:tcPr>
          <w:p>
            <w:pPr>
              <w:spacing w:after="0"/>
            </w:pPr>
            <w:r>
              <w:rPr>
                <w:rStyle w:val="Arial11Underline"/>
              </w:rPr>
              <w:t xml:space="preserve">Add: Other income</w:t>
            </w:r>
          </w:p>
        </w:tc>
      </w:tr>
      <w:tr>
        <w:trPr/>
        <w:tc>
          <w:tcPr>
            <w:tcW w:w="10500" w:type="dxa"/>
          </w:tcPr>
          <w:p>
            <w:pPr>
              <w:spacing w:after="0"/>
            </w:pPr>
            <w:r>
              <w:rPr>
                <w:rStyle w:val="Arial11"/>
              </w:rPr>
              <w:t xml:space="preserve">Exchange gain - trade</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51,495</w:t>
            </w:r>
          </w:p>
        </w:tc>
      </w:tr>
      <w:tr>
        <w:trPr/>
        <w:tc>
          <w:tcPr>
            <w:tcW w:w="10500" w:type="dxa"/>
          </w:tcPr>
          <w:p>
            <w:pPr>
              <w:spacing w:after="0"/>
            </w:pPr>
            <w:r>
              <w:rPr>
                <w:rStyle w:val="Arial11"/>
              </w:rPr>
              <w:t xml:space="preserve">Exchange gain - non-trade</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54,684</w:t>
            </w:r>
          </w:p>
        </w:tc>
      </w:tr>
      <w:tr>
        <w:trPr/>
        <w:tc>
          <w:tcPr>
            <w:tcW w:w="10500" w:type="dxa"/>
          </w:tcPr>
          <w:p/>
        </w:tc>
        <w:tc>
          <w:tcPr>
            <w:tcW w:w="1750" w:type="dxa"/>
          </w:tcPr>
          <w:p>
            <w:pPr>
              <w:jc w:val="center"/>
              <w:spacing w:after="0"/>
            </w:pPr>
            <w:r>
              <w:rPr>
                <w:rStyle w:val="Arial11"/>
              </w:rPr>
              <w:t xml:space="preserve">106,179</w:t>
            </w:r>
          </w:p>
        </w:tc>
      </w:tr>
      <w:tr>
        <w:trPr/>
        <w:tc>
          <w:tcPr>
            <w:tcW w:w="10500" w:type="dxa"/>
          </w:tcPr>
          <w:p>
            <w:pPr/>
            <w:r>
              <w:rPr/>
              <w:t xml:space="preserve">Less: Expenses</w:t>
            </w:r>
          </w:p>
        </w:tc>
      </w:tr>
      <w:tr>
        <w:trPr/>
        <w:tc>
          <w:tcPr>
            <w:tcW w:w="1050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283,742</w:t>
            </w:r>
          </w:p>
        </w:tc>
      </w:tr>
      <w:tr>
        <w:trPr/>
        <w:tc>
          <w:tcPr>
            <w:tcW w:w="10500" w:type="dxa"/>
          </w:tcPr>
          <w:p>
            <w:pPr/>
            <w:r>
              <w:rPr>
                <w:rStyle w:val="Arial11"/>
              </w:rPr>
              <w:t xml:space="preserve">Distribution and marketing expenses </w:t>
            </w:r>
            <w:r>
              <w:rPr>
                <w:rStyle w:val="Arial11Italic"/>
              </w:rPr>
              <w:t xml:space="preserve">(Appendix II)</w:t>
            </w:r>
          </w:p>
          <w:p>
            <w:pPr>
              <w:jc w:val="center"/>
              <w:spacing w:after="0"/>
            </w:pPr>
            <w:r>
              <w:rPr>
                <w:rStyle w:val="Arial11"/>
              </w:rPr>
              <w:t xml:space="preserve">412</w:t>
            </w:r>
          </w:p>
        </w:tc>
      </w:tr>
      <w:tr>
        <w:trPr/>
        <w:tc>
          <w:tcPr>
            <w:tcW w:w="10500" w:type="dxa"/>
          </w:tcPr>
          <w:p/>
        </w:tc>
        <w:tc>
          <w:tcPr>
            <w:tcW w:w="1750" w:type="dxa"/>
            <w:tcBorders>
              <w:bottom w:val="single" w:sz="1" w:color="000000"/>
            </w:tcBorders>
          </w:tcPr>
          <w:p>
            <w:pPr>
              <w:jc w:val="center"/>
              <w:spacing w:after="0"/>
            </w:pPr>
            <w:r>
              <w:rPr>
                <w:rStyle w:val="Arial11"/>
              </w:rPr>
              <w:t xml:space="preserve">(284,154)</w:t>
            </w:r>
          </w:p>
        </w:tc>
      </w:tr>
      <w:tr>
        <w:trPr/>
        <w:tc>
          <w:tcPr>
            <w:tcW w:w="1050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965,397</w:t>
            </w:r>
          </w:p>
        </w:tc>
      </w:tr>
    </w:tbl>
    <w:p>
      <w:pPr>
        <w:sectPr>
          <w:headerReference w:type="default" r:id="rId15"/>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pPr>
              <w:spacing w:after="0"/>
            </w:pPr>
            <w:r>
              <w:rPr>
                <w:rStyle w:val="Arial11"/>
              </w:rPr>
              <w:t xml:space="preserve"/>
            </w:r>
          </w:p>
        </w:tc>
        <w:tc>
          <w:tcPr>
            <w:tcW w:w="1750" w:type="dxa"/>
          </w:tcPr>
          <w:p>
            <w:pPr/>
            <w:r>
              <w:rPr/>
              <w:t xml:space="preserve">01.07.0066</w:t>
            </w:r>
          </w:p>
          <w:p>
            <w:pPr>
              <w:jc w:val="center"/>
              <w:spacing w:after="0"/>
            </w:pPr>
            <w:r>
              <w:rPr>
                <w:rStyle w:val="Arial11"/>
              </w:rPr>
              <w:t xml:space="preserve">to</w:t>
            </w:r>
          </w:p>
          <w:p>
            <w:pPr/>
            <w:r>
              <w:rPr>
                <w:rStyle w:val="TableUnderline"/>
              </w:rPr>
              <w:t xml:space="preserve">30.06.0066</w:t>
            </w:r>
          </w:p>
          <w:p>
            <w:pPr>
              <w:jc w:val="center"/>
              <w:spacing w:after="0"/>
            </w:pPr>
            <w:r>
              <w:rPr>
                <w:rStyle w:val="Arial11"/>
              </w:rPr>
              <w:t xml:space="preserve">$</w:t>
            </w:r>
          </w:p>
        </w:tc>
      </w:tr>
      <w:tr>
        <w:trPr/>
        <w:tc>
          <w:tcPr>
            <w:tcW w:w="10500" w:type="dxa"/>
          </w:tcPr>
          <w:p>
            <w:pPr/>
            <w:r>
              <w:rPr>
                <w:rStyle w:val="TableUnderline"/>
              </w:rPr>
              <w:t xml:space="preserve">Administrative expenses</w:t>
            </w:r>
          </w:p>
        </w:tc>
      </w:tr>
      <w:tr>
        <w:trPr/>
        <w:tc>
          <w:tcPr>
            <w:tcW w:w="10500" w:type="dxa"/>
          </w:tcPr>
          <w:p>
            <w:pPr>
              <w:spacing w:after="0"/>
            </w:pPr>
            <w:r>
              <w:rPr>
                <w:rStyle w:val="Arial11"/>
              </w:rPr>
              <w:t xml:space="preserve">Accounting fee</w:t>
            </w:r>
          </w:p>
        </w:tc>
        <w:tc>
          <w:tcPr>
            <w:tcW w:w="1750" w:type="dxa"/>
            <w:tcBorders>
              <w:top w:val="single" w:sz="1" w:color="#000000"/>
              <w:right w:val="single" w:sz="1" w:color="#000000"/>
            </w:tcBorders>
          </w:tcPr>
          <w:p>
            <w:pPr>
              <w:jc w:val="center"/>
              <w:spacing w:after="0"/>
            </w:pPr>
            <w:r>
              <w:rPr>
                <w:rStyle w:val="Arial11"/>
              </w:rPr>
              <w:t xml:space="preserve">271,120</w:t>
            </w:r>
          </w:p>
        </w:tc>
      </w:tr>
      <w:tr>
        <w:trPr/>
        <w:tc>
          <w:tcPr>
            <w:tcW w:w="10500" w:type="dxa"/>
          </w:tcPr>
          <w:p/>
        </w:tc>
        <w:tc>
          <w:tcPr>
            <w:tcW w:w="1750" w:type="dxa"/>
          </w:tcPr>
          <w:p>
            <w:pPr>
              <w:jc w:val="center"/>
              <w:spacing w:after="0"/>
            </w:pPr>
            <w:r>
              <w:rPr>
                <w:rStyle w:val="Arial11"/>
              </w:rPr>
              <w:t xml:space="preserve">(283,742)</w:t>
            </w:r>
          </w:p>
        </w:tc>
      </w:tr>
      <w:tr>
        <w:trPr/>
        <w:tc>
          <w:tcPr>
            <w:tcW w:w="10500" w:type="dxa"/>
          </w:tcPr>
          <w:p>
            <w:pPr>
              <w:spacing w:after="0"/>
            </w:pPr>
            <w:r>
              <w:rPr>
                <w:rStyle w:val="TableUnderline"/>
              </w:rPr>
              <w:t xml:space="preserve">Distribution and marketing expenses</w:t>
            </w:r>
          </w:p>
        </w:tc>
      </w:tr>
      <w:tr>
        <w:trPr/>
        <w:tc>
          <w:tcPr>
            <w:tcW w:w="10500" w:type="dxa"/>
          </w:tcPr>
          <w:p>
            <w:pPr>
              <w:spacing w:after="0"/>
            </w:pPr>
            <w:r>
              <w:rPr>
                <w:rStyle w:val="Arial11"/>
              </w:rPr>
              <w:t xml:space="preserve">Assets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412</w:t>
            </w:r>
          </w:p>
        </w:tc>
      </w:tr>
      <w:tr>
        <w:trPr/>
        <w:tc>
          <w:tcPr>
            <w:tcW w:w="10500" w:type="dxa"/>
          </w:tcPr>
          <w:p/>
        </w:tc>
        <w:tc>
          <w:tcPr>
            <w:tcW w:w="1750" w:type="dxa"/>
          </w:tcPr>
          <w:p>
            <w:pPr>
              <w:jc w:val="center"/>
              <w:spacing w:after="0"/>
            </w:pPr>
            <w:r>
              <w:rPr>
                <w:rStyle w:val="Arial11"/>
              </w:rPr>
              <w:t xml:space="preserve">(412)</w:t>
            </w:r>
          </w:p>
        </w:tc>
      </w:tr>
      <w:tr>
        <w:trPr/>
        <w:tc>
          <w:tcPr>
            <w:tcW w:w="10500" w:type="dxa"/>
          </w:tcPr>
          <w:p>
            <w:pPr>
              <w:spacing w:after="0"/>
            </w:pPr>
            <w:r>
              <w:rPr>
                <w:rStyle w:val="TableUnderline"/>
              </w:rPr>
              <w:t xml:space="preserve">Finance expenses</w:t>
            </w:r>
          </w:p>
        </w:tc>
      </w:tr>
      <w:tr>
        <w:trPr/>
        <w:tc>
          <w:tcPr>
            <w:tcW w:w="10500" w:type="dxa"/>
          </w:tcP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STATEMENT OF COMPREHENSIVE INCOME
        <w:br/>
        FOR THE FINANCIAL YEAR ENDED 30 JUNE 0066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STATEMENT OF FINANCIAL POSITION
        <w:br/>
        AS AT 30 JUNE 0066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STATEMENT OF CHANGES IN EQUITY
        <w:br/>
        FOR THE FINANCIAL YEAR ENDED 30 JUNE 0066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STATEMENT OF CASH FLOWS
        <w:br/>
        FOR THE FINANCIAL YEAR ENDED 30 JUNE 0066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NOTES TO THE FINANCIAL STATEMENTS
        <w:br/>
        FOR THE FINANCIAL YEAR ENDED 01 JANUARY 1970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DIRECTOR'S STATEMENT
        <w:br/>
        FOR THE FINANCIAL YEAR ENDED 01 JANUARY 1970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NOTES TO THE FINANCIAL STATEMENTS
        <w:br/>
        FOR THE FINANCIAL YEAR ENDED 30 JUNE 0066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spacing w:after="0"/>
    </w:pPr>
    <w:r>
      <w:rPr>
        <w:rStyle w:val="ArialBlack11"/>
      </w:rPr>
      <w:t xml:space="preserve">MAMA COMPANY</w:t>
    </w:r>
  </w:p>
  <w:p>
    <w:pPr>
      <w:jc w:val="center"/>
      <w:spacing w:after="0"/>
    </w:pPr>
    <w:r>
      <w:rPr>
        <w:rStyle w:val="ArialBlack11"/>
      </w:rPr>
      <w:t xml:space="preserve">
        DETAILED INCOME STATEMENT
        <w:br/>
        FOR THE FINANCIAL YEAR ENDED 30 JUNE 0066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DIRECTOR'S STATEMENT
        <w:br/>
        FOR THE FINANCIAL YEAR ENDED 01 JANUARY 1970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008120A9"/>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E8CD28A3"/>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50830CF1"/>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4.xml"/><Relationship Id="rId8" Type="http://schemas.openxmlformats.org/officeDocument/2006/relationships/header" Target="header7.xml"/><Relationship Id="rId9" Type="http://schemas.openxmlformats.org/officeDocument/2006/relationships/header" Target="header10.xml"/><Relationship Id="rId10" Type="http://schemas.openxmlformats.org/officeDocument/2006/relationships/header" Target="header13.xml"/><Relationship Id="rId11" Type="http://schemas.openxmlformats.org/officeDocument/2006/relationships/header" Target="header16.xml"/><Relationship Id="rId12" Type="http://schemas.openxmlformats.org/officeDocument/2006/relationships/header" Target="header19.xml"/><Relationship Id="rId13" Type="http://schemas.openxmlformats.org/officeDocument/2006/relationships/header" Target="header22.xml"/><Relationship Id="rId14" Type="http://schemas.openxmlformats.org/officeDocument/2006/relationships/header" Target="header46.xml"/><Relationship Id="rId15" Type="http://schemas.openxmlformats.org/officeDocument/2006/relationships/header" Target="header6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2018-07-27T00:39:14+02:00</dcterms:created>
  <dcterms:modified xsi:type="dcterms:W3CDTF">2018-07-27T00:39:14+02:00</dcterms:modified>
</cp:coreProperties>
</file>

<file path=docProps/custom.xml><?xml version="1.0" encoding="utf-8"?>
<Properties xmlns="http://schemas.openxmlformats.org/officeDocument/2006/custom-properties" xmlns:vt="http://schemas.openxmlformats.org/officeDocument/2006/docPropsVTypes"/>
</file>