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5A4" w:rsidRDefault="00243B61" w:rsidP="00A855A4">
      <w:pPr>
        <w:spacing w:line="264" w:lineRule="auto"/>
        <w:jc w:val="right"/>
        <w:rPr>
          <w:color w:val="auto"/>
        </w:rPr>
      </w:pPr>
      <w:r>
        <w:rPr>
          <w:rFonts w:ascii="Arial" w:hAnsi="Arial" w:cs="Arial"/>
          <w:b/>
          <w:bCs/>
          <w:color w:val="auto"/>
        </w:rPr>
        <w:t>July 2</w:t>
      </w:r>
      <w:r w:rsidR="00A855A4">
        <w:rPr>
          <w:rFonts w:ascii="Arial" w:hAnsi="Arial" w:cs="Arial"/>
          <w:b/>
          <w:bCs/>
          <w:color w:val="auto"/>
        </w:rPr>
        <w:t>, 2015</w:t>
      </w:r>
    </w:p>
    <w:p w:rsidR="00A855A4" w:rsidRDefault="00A855A4" w:rsidP="00A855A4">
      <w:pPr>
        <w:spacing w:line="264" w:lineRule="auto"/>
        <w:jc w:val="right"/>
        <w:rPr>
          <w:color w:val="auto"/>
          <w:sz w:val="22"/>
          <w:szCs w:val="22"/>
        </w:rPr>
      </w:pPr>
    </w:p>
    <w:p w:rsidR="00A855A4" w:rsidRDefault="00243B61" w:rsidP="00A855A4">
      <w:pPr>
        <w:spacing w:after="0" w:line="240" w:lineRule="auto"/>
        <w:rPr>
          <w:color w:val="auto"/>
          <w:sz w:val="22"/>
          <w:szCs w:val="22"/>
        </w:rPr>
      </w:pPr>
      <w:proofErr w:type="gramStart"/>
      <w:r>
        <w:rPr>
          <w:b/>
          <w:bCs/>
          <w:color w:val="auto"/>
          <w:sz w:val="22"/>
          <w:szCs w:val="22"/>
        </w:rPr>
        <w:t xml:space="preserve">July </w:t>
      </w:r>
      <w:r>
        <w:rPr>
          <w:b/>
          <w:bCs/>
          <w:color w:val="auto"/>
          <w:sz w:val="22"/>
          <w:szCs w:val="22"/>
        </w:rPr>
        <w:t xml:space="preserve"> </w:t>
      </w:r>
      <w:r>
        <w:rPr>
          <w:b/>
          <w:bCs/>
          <w:color w:val="auto"/>
          <w:sz w:val="22"/>
          <w:szCs w:val="22"/>
        </w:rPr>
        <w:t>13</w:t>
      </w:r>
      <w:r>
        <w:rPr>
          <w:b/>
          <w:bCs/>
          <w:color w:val="auto"/>
          <w:sz w:val="22"/>
          <w:szCs w:val="22"/>
          <w:vertAlign w:val="superscript"/>
        </w:rPr>
        <w:t>th</w:t>
      </w:r>
      <w:proofErr w:type="gramEnd"/>
      <w:r>
        <w:rPr>
          <w:b/>
          <w:bCs/>
          <w:color w:val="auto"/>
          <w:sz w:val="22"/>
          <w:szCs w:val="22"/>
        </w:rPr>
        <w:t xml:space="preserve"> </w:t>
      </w:r>
      <w:r w:rsidR="00A855A4">
        <w:rPr>
          <w:b/>
          <w:bCs/>
          <w:color w:val="auto"/>
          <w:sz w:val="22"/>
          <w:szCs w:val="22"/>
        </w:rPr>
        <w:t>Agile Leadership Forum (ALF): Breaking Down Silos</w:t>
      </w:r>
    </w:p>
    <w:p w:rsidR="00A855A4" w:rsidRDefault="00A855A4" w:rsidP="00A855A4">
      <w:pPr>
        <w:spacing w:after="0" w:line="240" w:lineRule="auto"/>
        <w:rPr>
          <w:color w:val="auto"/>
          <w:sz w:val="22"/>
          <w:szCs w:val="22"/>
        </w:rPr>
      </w:pPr>
    </w:p>
    <w:p w:rsidR="00A855A4" w:rsidRDefault="00A855A4" w:rsidP="00A855A4">
      <w:pPr>
        <w:spacing w:after="0" w:line="240" w:lineRule="auto"/>
        <w:rPr>
          <w:color w:val="auto"/>
          <w:sz w:val="22"/>
          <w:szCs w:val="22"/>
        </w:rPr>
      </w:pPr>
      <w:r>
        <w:rPr>
          <w:color w:val="auto"/>
          <w:sz w:val="22"/>
          <w:szCs w:val="22"/>
        </w:rPr>
        <w:t>Do you find a Product Owner (PO) has all the expertise and answers to determine what’s valuable and should be delivered as part of a product?  Though the PO is engaged with stakeholders (those who will be impacted by the product delivered) and the development team (those who will be delivering the product), it is challenging for one person to have all the answers, especially on large programs.  Therefore, value teams, structured to include everyone who can help agree on what will be delivered and why, are especially important.  Join the next ALF to explore how value teams are structured and how they can help better serve their programs at USCIS.</w:t>
      </w:r>
    </w:p>
    <w:p w:rsidR="00A855A4" w:rsidRDefault="00A855A4" w:rsidP="00A855A4">
      <w:pPr>
        <w:spacing w:after="0" w:line="240" w:lineRule="auto"/>
        <w:rPr>
          <w:color w:val="auto"/>
          <w:sz w:val="22"/>
          <w:szCs w:val="22"/>
        </w:rPr>
      </w:pPr>
    </w:p>
    <w:p w:rsidR="00A855A4" w:rsidRPr="00A855A4" w:rsidRDefault="00A855A4" w:rsidP="00A855A4">
      <w:pPr>
        <w:spacing w:after="0" w:line="240" w:lineRule="auto"/>
        <w:rPr>
          <w:color w:val="365F91" w:themeColor="accent1" w:themeShade="BF"/>
          <w:sz w:val="22"/>
          <w:szCs w:val="22"/>
        </w:rPr>
      </w:pPr>
      <w:r w:rsidRPr="00A855A4">
        <w:rPr>
          <w:color w:val="365F91" w:themeColor="accent1" w:themeShade="BF"/>
          <w:sz w:val="22"/>
          <w:szCs w:val="22"/>
        </w:rPr>
        <w:t>In this session, you will:</w:t>
      </w:r>
    </w:p>
    <w:p w:rsidR="00A855A4" w:rsidRPr="00A855A4" w:rsidRDefault="00A855A4" w:rsidP="00A855A4">
      <w:pPr>
        <w:numPr>
          <w:ilvl w:val="0"/>
          <w:numId w:val="1"/>
        </w:numPr>
        <w:spacing w:after="0" w:line="240" w:lineRule="auto"/>
        <w:rPr>
          <w:rFonts w:eastAsia="Times New Roman"/>
          <w:color w:val="365F91" w:themeColor="accent1" w:themeShade="BF"/>
          <w:sz w:val="22"/>
          <w:szCs w:val="22"/>
        </w:rPr>
      </w:pPr>
      <w:r w:rsidRPr="00A855A4">
        <w:rPr>
          <w:rFonts w:eastAsia="Times New Roman"/>
          <w:color w:val="365F91" w:themeColor="accent1" w:themeShade="BF"/>
          <w:sz w:val="22"/>
          <w:szCs w:val="22"/>
        </w:rPr>
        <w:t>Understand how moving away from traditional control-focused management to trust-based management increases productivity and quality.</w:t>
      </w:r>
    </w:p>
    <w:p w:rsidR="00A855A4" w:rsidRPr="00D72034" w:rsidRDefault="00A855A4" w:rsidP="00A855A4">
      <w:pPr>
        <w:numPr>
          <w:ilvl w:val="0"/>
          <w:numId w:val="1"/>
        </w:numPr>
        <w:spacing w:after="0" w:line="240" w:lineRule="auto"/>
        <w:rPr>
          <w:rFonts w:eastAsia="Times New Roman"/>
          <w:color w:val="365F91" w:themeColor="accent1" w:themeShade="BF"/>
          <w:sz w:val="22"/>
          <w:szCs w:val="22"/>
        </w:rPr>
      </w:pPr>
      <w:r w:rsidRPr="00D72034">
        <w:rPr>
          <w:rFonts w:eastAsia="Times New Roman"/>
          <w:color w:val="365F91" w:themeColor="accent1" w:themeShade="BF"/>
          <w:sz w:val="22"/>
          <w:szCs w:val="22"/>
        </w:rPr>
        <w:t>Describe high-fidelity communications and how they are impacted by strategic approach</w:t>
      </w:r>
    </w:p>
    <w:p w:rsidR="00A855A4" w:rsidRPr="00182166" w:rsidRDefault="00D72034" w:rsidP="00A855A4">
      <w:pPr>
        <w:numPr>
          <w:ilvl w:val="0"/>
          <w:numId w:val="1"/>
        </w:numPr>
        <w:spacing w:after="0" w:line="240" w:lineRule="auto"/>
        <w:rPr>
          <w:rFonts w:eastAsia="Times New Roman"/>
          <w:color w:val="365F91" w:themeColor="accent1" w:themeShade="BF"/>
          <w:sz w:val="22"/>
          <w:szCs w:val="22"/>
        </w:rPr>
      </w:pPr>
      <w:r w:rsidRPr="00D72034">
        <w:rPr>
          <w:rFonts w:eastAsia="Times New Roman"/>
          <w:color w:val="365F91" w:themeColor="accent1" w:themeShade="BF"/>
          <w:sz w:val="22"/>
          <w:szCs w:val="22"/>
        </w:rPr>
        <w:t xml:space="preserve">Have practiced DevOps in its foundational </w:t>
      </w:r>
      <w:r w:rsidR="00182166" w:rsidRPr="00D72034">
        <w:rPr>
          <w:rFonts w:eastAsia="Times New Roman"/>
          <w:color w:val="365F91" w:themeColor="accent1" w:themeShade="BF"/>
          <w:sz w:val="22"/>
          <w:szCs w:val="22"/>
        </w:rPr>
        <w:t>essence</w:t>
      </w:r>
      <w:r w:rsidRPr="00D72034">
        <w:rPr>
          <w:rFonts w:eastAsia="Times New Roman"/>
          <w:color w:val="365F91" w:themeColor="accent1" w:themeShade="BF"/>
          <w:sz w:val="22"/>
          <w:szCs w:val="22"/>
        </w:rPr>
        <w:t xml:space="preserve">, which </w:t>
      </w:r>
      <w:proofErr w:type="gramStart"/>
      <w:r w:rsidRPr="00D72034">
        <w:rPr>
          <w:rFonts w:eastAsia="Times New Roman"/>
          <w:color w:val="365F91" w:themeColor="accent1" w:themeShade="BF"/>
          <w:sz w:val="22"/>
          <w:szCs w:val="22"/>
        </w:rPr>
        <w:t>is  breaking</w:t>
      </w:r>
      <w:proofErr w:type="gramEnd"/>
      <w:r w:rsidRPr="00D72034">
        <w:rPr>
          <w:rFonts w:eastAsia="Times New Roman"/>
          <w:color w:val="365F91" w:themeColor="accent1" w:themeShade="BF"/>
          <w:sz w:val="22"/>
          <w:szCs w:val="22"/>
        </w:rPr>
        <w:t xml:space="preserve"> barriers between interdependent functions.</w:t>
      </w:r>
      <w:r w:rsidRPr="00182166">
        <w:rPr>
          <w:rFonts w:eastAsia="Times New Roman"/>
          <w:color w:val="365F91" w:themeColor="accent1" w:themeShade="BF"/>
          <w:sz w:val="22"/>
          <w:szCs w:val="22"/>
        </w:rPr>
        <w:t xml:space="preserve"> </w:t>
      </w:r>
    </w:p>
    <w:p w:rsidR="00A855A4" w:rsidRDefault="00A855A4" w:rsidP="00A855A4">
      <w:pPr>
        <w:spacing w:after="0" w:line="240" w:lineRule="auto"/>
        <w:rPr>
          <w:color w:val="auto"/>
          <w:sz w:val="22"/>
          <w:szCs w:val="22"/>
        </w:rPr>
      </w:pPr>
    </w:p>
    <w:p w:rsidR="00A855A4" w:rsidRDefault="00A855A4" w:rsidP="00A855A4">
      <w:pPr>
        <w:spacing w:after="0" w:line="240" w:lineRule="auto"/>
        <w:rPr>
          <w:color w:val="1F497D"/>
          <w:sz w:val="22"/>
          <w:szCs w:val="22"/>
        </w:rPr>
      </w:pPr>
      <w:r>
        <w:rPr>
          <w:color w:val="auto"/>
          <w:sz w:val="22"/>
          <w:szCs w:val="22"/>
        </w:rPr>
        <w:t xml:space="preserve">The June Agile Leadership Forum will be held on Monday, </w:t>
      </w:r>
      <w:r w:rsidR="00D72034" w:rsidRPr="00182166">
        <w:rPr>
          <w:color w:val="365F91" w:themeColor="accent1" w:themeShade="BF"/>
          <w:sz w:val="22"/>
          <w:szCs w:val="22"/>
        </w:rPr>
        <w:t xml:space="preserve">mmm </w:t>
      </w:r>
      <w:proofErr w:type="spellStart"/>
      <w:r w:rsidR="00D72034" w:rsidRPr="00182166">
        <w:rPr>
          <w:color w:val="365F91" w:themeColor="accent1" w:themeShade="BF"/>
          <w:sz w:val="22"/>
          <w:szCs w:val="22"/>
        </w:rPr>
        <w:t>ddd</w:t>
      </w:r>
      <w:proofErr w:type="spellEnd"/>
      <w:r>
        <w:rPr>
          <w:color w:val="auto"/>
          <w:sz w:val="22"/>
          <w:szCs w:val="22"/>
        </w:rPr>
        <w:t xml:space="preserve">, from </w:t>
      </w:r>
      <w:r>
        <w:rPr>
          <w:color w:val="auto"/>
          <w:sz w:val="22"/>
          <w:szCs w:val="22"/>
        </w:rPr>
        <w:br/>
      </w:r>
      <w:proofErr w:type="spellStart"/>
      <w:r w:rsidR="00D72034" w:rsidRPr="00182166">
        <w:rPr>
          <w:color w:val="365F91" w:themeColor="accent1" w:themeShade="BF"/>
          <w:sz w:val="22"/>
          <w:szCs w:val="22"/>
        </w:rPr>
        <w:t>ttt</w:t>
      </w:r>
      <w:proofErr w:type="spellEnd"/>
      <w:r w:rsidRPr="00182166">
        <w:rPr>
          <w:color w:val="365F91" w:themeColor="accent1" w:themeShade="BF"/>
          <w:sz w:val="22"/>
          <w:szCs w:val="22"/>
        </w:rPr>
        <w:t xml:space="preserve"> </w:t>
      </w:r>
      <w:r>
        <w:rPr>
          <w:color w:val="auto"/>
          <w:sz w:val="22"/>
          <w:szCs w:val="22"/>
        </w:rPr>
        <w:t xml:space="preserve">p.m. - </w:t>
      </w:r>
      <w:proofErr w:type="spellStart"/>
      <w:r w:rsidR="00D72034" w:rsidRPr="00182166">
        <w:rPr>
          <w:color w:val="365F91" w:themeColor="accent1" w:themeShade="BF"/>
          <w:sz w:val="22"/>
          <w:szCs w:val="22"/>
        </w:rPr>
        <w:t>ttt</w:t>
      </w:r>
      <w:proofErr w:type="spellEnd"/>
      <w:r w:rsidRPr="00182166">
        <w:rPr>
          <w:color w:val="365F91" w:themeColor="accent1" w:themeShade="BF"/>
          <w:sz w:val="22"/>
          <w:szCs w:val="22"/>
        </w:rPr>
        <w:t xml:space="preserve"> </w:t>
      </w:r>
      <w:r>
        <w:rPr>
          <w:color w:val="auto"/>
          <w:sz w:val="22"/>
          <w:szCs w:val="22"/>
        </w:rPr>
        <w:t xml:space="preserve">p.m. (EDT) in the </w:t>
      </w:r>
      <w:proofErr w:type="spellStart"/>
      <w:r>
        <w:rPr>
          <w:color w:val="auto"/>
          <w:sz w:val="22"/>
          <w:szCs w:val="22"/>
        </w:rPr>
        <w:t>Tomich</w:t>
      </w:r>
      <w:proofErr w:type="spellEnd"/>
      <w:r>
        <w:rPr>
          <w:color w:val="auto"/>
          <w:sz w:val="22"/>
          <w:szCs w:val="22"/>
        </w:rPr>
        <w:t xml:space="preserve"> Center at 111 Massachusetts Ave, NW, in Washington, D.C.  Web and teleconference information is available on the registration page.  Registration is suggested to facilitate distribution of materials to participants. </w:t>
      </w:r>
      <w:r>
        <w:rPr>
          <w:color w:val="1F497D"/>
          <w:sz w:val="22"/>
          <w:szCs w:val="22"/>
        </w:rPr>
        <w:t> </w:t>
      </w:r>
      <w:r>
        <w:rPr>
          <w:color w:val="auto"/>
          <w:sz w:val="22"/>
          <w:szCs w:val="22"/>
        </w:rPr>
        <w:t>To register, click</w:t>
      </w:r>
      <w:r>
        <w:rPr>
          <w:b/>
          <w:bCs/>
          <w:color w:val="auto"/>
          <w:sz w:val="22"/>
          <w:szCs w:val="22"/>
        </w:rPr>
        <w:t xml:space="preserve"> </w:t>
      </w:r>
      <w:hyperlink r:id="rId6" w:history="1">
        <w:r>
          <w:rPr>
            <w:rStyle w:val="Hyperlink"/>
            <w:b/>
            <w:bCs/>
            <w:sz w:val="22"/>
            <w:szCs w:val="22"/>
          </w:rPr>
          <w:t>here</w:t>
        </w:r>
      </w:hyperlink>
      <w:r>
        <w:rPr>
          <w:color w:val="1F497D"/>
          <w:sz w:val="22"/>
          <w:szCs w:val="22"/>
        </w:rPr>
        <w:t xml:space="preserve">. </w:t>
      </w:r>
    </w:p>
    <w:p w:rsidR="00A855A4" w:rsidRDefault="00A855A4" w:rsidP="00A855A4">
      <w:pPr>
        <w:spacing w:after="0" w:line="240" w:lineRule="auto"/>
        <w:rPr>
          <w:color w:val="auto"/>
          <w:sz w:val="22"/>
          <w:szCs w:val="22"/>
        </w:rPr>
      </w:pPr>
    </w:p>
    <w:p w:rsidR="00A855A4" w:rsidRDefault="00A855A4" w:rsidP="00A855A4">
      <w:pPr>
        <w:spacing w:after="0" w:line="240" w:lineRule="auto"/>
        <w:rPr>
          <w:color w:val="auto"/>
          <w:sz w:val="22"/>
          <w:szCs w:val="22"/>
        </w:rPr>
      </w:pPr>
      <w:r>
        <w:rPr>
          <w:color w:val="auto"/>
          <w:sz w:val="22"/>
          <w:szCs w:val="22"/>
        </w:rPr>
        <w:t xml:space="preserve">Also, mark your calendars now for the July Agile Leadership Forum, </w:t>
      </w:r>
      <w:r w:rsidR="00D72034" w:rsidRPr="00182166">
        <w:rPr>
          <w:i/>
          <w:iCs/>
          <w:color w:val="365F91" w:themeColor="accent1" w:themeShade="BF"/>
          <w:sz w:val="22"/>
          <w:szCs w:val="22"/>
        </w:rPr>
        <w:t>&lt;topic&gt;</w:t>
      </w:r>
      <w:proofErr w:type="gramStart"/>
      <w:r w:rsidR="00D72034">
        <w:rPr>
          <w:i/>
          <w:iCs/>
          <w:color w:val="auto"/>
          <w:sz w:val="22"/>
          <w:szCs w:val="22"/>
        </w:rPr>
        <w:t>,</w:t>
      </w:r>
      <w:r>
        <w:rPr>
          <w:color w:val="auto"/>
          <w:sz w:val="22"/>
          <w:szCs w:val="22"/>
        </w:rPr>
        <w:t xml:space="preserve">  on</w:t>
      </w:r>
      <w:proofErr w:type="gramEnd"/>
      <w:r>
        <w:rPr>
          <w:color w:val="auto"/>
          <w:sz w:val="22"/>
          <w:szCs w:val="22"/>
        </w:rPr>
        <w:t xml:space="preserve"> </w:t>
      </w:r>
      <w:r w:rsidR="00D72034" w:rsidRPr="00182166">
        <w:rPr>
          <w:color w:val="365F91" w:themeColor="accent1" w:themeShade="BF"/>
          <w:sz w:val="22"/>
          <w:szCs w:val="22"/>
        </w:rPr>
        <w:t>&lt;day&gt;</w:t>
      </w:r>
      <w:r w:rsidRPr="00182166">
        <w:rPr>
          <w:color w:val="365F91" w:themeColor="accent1" w:themeShade="BF"/>
          <w:sz w:val="22"/>
          <w:szCs w:val="22"/>
        </w:rPr>
        <w:t xml:space="preserve">, </w:t>
      </w:r>
      <w:r w:rsidR="00D72034" w:rsidRPr="00182166">
        <w:rPr>
          <w:color w:val="365F91" w:themeColor="accent1" w:themeShade="BF"/>
          <w:sz w:val="22"/>
          <w:szCs w:val="22"/>
        </w:rPr>
        <w:t>&lt;date&gt;</w:t>
      </w:r>
      <w:r>
        <w:rPr>
          <w:color w:val="auto"/>
          <w:sz w:val="22"/>
          <w:szCs w:val="22"/>
        </w:rPr>
        <w:t xml:space="preserve">, from </w:t>
      </w:r>
      <w:proofErr w:type="spellStart"/>
      <w:r w:rsidR="00D72034" w:rsidRPr="00182166">
        <w:rPr>
          <w:color w:val="365F91" w:themeColor="accent1" w:themeShade="BF"/>
          <w:sz w:val="22"/>
          <w:szCs w:val="22"/>
        </w:rPr>
        <w:t>hhh</w:t>
      </w:r>
      <w:proofErr w:type="spellEnd"/>
      <w:r w:rsidRPr="00182166">
        <w:rPr>
          <w:color w:val="365F91" w:themeColor="accent1" w:themeShade="BF"/>
          <w:sz w:val="22"/>
          <w:szCs w:val="22"/>
        </w:rPr>
        <w:t xml:space="preserve"> </w:t>
      </w:r>
      <w:r>
        <w:rPr>
          <w:color w:val="auto"/>
          <w:sz w:val="22"/>
          <w:szCs w:val="22"/>
        </w:rPr>
        <w:t xml:space="preserve">p.m. </w:t>
      </w:r>
      <w:r w:rsidRPr="00182166">
        <w:rPr>
          <w:color w:val="365F91" w:themeColor="accent1" w:themeShade="BF"/>
          <w:sz w:val="22"/>
          <w:szCs w:val="22"/>
        </w:rPr>
        <w:t xml:space="preserve">- </w:t>
      </w:r>
      <w:proofErr w:type="spellStart"/>
      <w:r w:rsidR="00D72034" w:rsidRPr="00182166">
        <w:rPr>
          <w:color w:val="365F91" w:themeColor="accent1" w:themeShade="BF"/>
          <w:sz w:val="22"/>
          <w:szCs w:val="22"/>
        </w:rPr>
        <w:t>hhh</w:t>
      </w:r>
      <w:proofErr w:type="spellEnd"/>
      <w:r w:rsidRPr="00182166">
        <w:rPr>
          <w:color w:val="365F91" w:themeColor="accent1" w:themeShade="BF"/>
          <w:sz w:val="22"/>
          <w:szCs w:val="22"/>
        </w:rPr>
        <w:t xml:space="preserve"> </w:t>
      </w:r>
      <w:r>
        <w:rPr>
          <w:color w:val="auto"/>
          <w:sz w:val="22"/>
          <w:szCs w:val="22"/>
        </w:rPr>
        <w:t xml:space="preserve">p.m. </w:t>
      </w:r>
    </w:p>
    <w:p w:rsidR="00A855A4" w:rsidRDefault="00A855A4" w:rsidP="00A855A4">
      <w:pPr>
        <w:spacing w:after="0" w:line="240" w:lineRule="auto"/>
        <w:rPr>
          <w:color w:val="auto"/>
          <w:sz w:val="22"/>
          <w:szCs w:val="22"/>
        </w:rPr>
      </w:pPr>
    </w:p>
    <w:p w:rsidR="00A855A4" w:rsidRDefault="00A855A4" w:rsidP="00A855A4">
      <w:pPr>
        <w:spacing w:after="0" w:line="240" w:lineRule="auto"/>
        <w:rPr>
          <w:color w:val="1F497D"/>
          <w:sz w:val="22"/>
          <w:szCs w:val="22"/>
        </w:rPr>
      </w:pPr>
      <w:r>
        <w:rPr>
          <w:color w:val="auto"/>
          <w:sz w:val="22"/>
          <w:szCs w:val="22"/>
        </w:rPr>
        <w:t xml:space="preserve">For more information regarding upcoming ATD events, to register for training or simply ask a question, please visit the </w:t>
      </w:r>
      <w:hyperlink r:id="rId7" w:history="1">
        <w:r>
          <w:rPr>
            <w:rStyle w:val="Hyperlink"/>
            <w:sz w:val="22"/>
            <w:szCs w:val="22"/>
          </w:rPr>
          <w:t>Applied Technology Division (ATD) ECN site</w:t>
        </w:r>
      </w:hyperlink>
      <w:r>
        <w:rPr>
          <w:color w:val="1F497D"/>
          <w:sz w:val="22"/>
          <w:szCs w:val="22"/>
        </w:rPr>
        <w:t>.</w:t>
      </w:r>
    </w:p>
    <w:p w:rsidR="00243B61" w:rsidRDefault="00243B61">
      <w:pPr>
        <w:sectPr w:rsidR="00243B61">
          <w:pgSz w:w="12240" w:h="15840"/>
          <w:pgMar w:top="1440" w:right="1440" w:bottom="1440" w:left="1440" w:header="720" w:footer="720" w:gutter="0"/>
          <w:cols w:space="720"/>
          <w:docGrid w:linePitch="360"/>
        </w:sectPr>
      </w:pPr>
    </w:p>
    <w:p w:rsidR="00243B61" w:rsidRPr="00243B61" w:rsidRDefault="00243B61" w:rsidP="00243B61">
      <w:pPr>
        <w:pStyle w:val="Heading1"/>
      </w:pPr>
      <w:r w:rsidRPr="00243B61">
        <w:t>Agile Leader</w:t>
      </w:r>
      <w:r w:rsidR="00030F84">
        <w:t>s</w:t>
      </w:r>
      <w:r w:rsidRPr="00243B61">
        <w:t>hip Forum:  Breaking Down Silos</w:t>
      </w:r>
    </w:p>
    <w:p w:rsidR="00243B61" w:rsidRDefault="00243B61"/>
    <w:p w:rsidR="00243B61" w:rsidRDefault="00243B61" w:rsidP="00243B61">
      <w:pPr>
        <w:pStyle w:val="Heading2"/>
      </w:pPr>
      <w:r>
        <w:t>Objectives</w:t>
      </w:r>
    </w:p>
    <w:p w:rsidR="002D62F0" w:rsidRDefault="002D62F0" w:rsidP="002D62F0"/>
    <w:p w:rsidR="002D62F0" w:rsidRDefault="002D62F0" w:rsidP="002D62F0">
      <w:r>
        <w:t>Participants will:</w:t>
      </w:r>
    </w:p>
    <w:p w:rsidR="00243B61" w:rsidRPr="00A855A4" w:rsidRDefault="00243B61" w:rsidP="005A5652">
      <w:pPr>
        <w:pStyle w:val="ListParagraph"/>
        <w:numPr>
          <w:ilvl w:val="0"/>
          <w:numId w:val="3"/>
        </w:numPr>
      </w:pPr>
      <w:r w:rsidRPr="00A855A4">
        <w:t>Understand how moving away from traditional control-focused management to trust-based management increases productivity and quality.</w:t>
      </w:r>
    </w:p>
    <w:p w:rsidR="00243B61" w:rsidRPr="00D72034" w:rsidRDefault="00243B61" w:rsidP="005A5652">
      <w:pPr>
        <w:pStyle w:val="ListParagraph"/>
        <w:numPr>
          <w:ilvl w:val="0"/>
          <w:numId w:val="3"/>
        </w:numPr>
      </w:pPr>
      <w:r w:rsidRPr="00D72034">
        <w:t>Describe high-fidelity communications and how they are impacted by strategic approach</w:t>
      </w:r>
      <w:r w:rsidR="002D62F0">
        <w:t xml:space="preserve"> (including relying on trust rather fear)</w:t>
      </w:r>
    </w:p>
    <w:p w:rsidR="00243B61" w:rsidRPr="00182166" w:rsidRDefault="00243B61" w:rsidP="005A5652">
      <w:pPr>
        <w:pStyle w:val="ListParagraph"/>
        <w:numPr>
          <w:ilvl w:val="0"/>
          <w:numId w:val="3"/>
        </w:numPr>
      </w:pPr>
      <w:r w:rsidRPr="00D72034">
        <w:t xml:space="preserve">Have practiced DevOps in its foundational essence, which </w:t>
      </w:r>
      <w:proofErr w:type="gramStart"/>
      <w:r w:rsidRPr="00D72034">
        <w:t>is  breaking</w:t>
      </w:r>
      <w:proofErr w:type="gramEnd"/>
      <w:r w:rsidRPr="00D72034">
        <w:t xml:space="preserve"> barriers between interdependent functions.</w:t>
      </w:r>
      <w:r w:rsidRPr="00182166">
        <w:t xml:space="preserve"> </w:t>
      </w:r>
    </w:p>
    <w:p w:rsidR="00243B61" w:rsidRDefault="00243B61"/>
    <w:p w:rsidR="00030F84" w:rsidRDefault="00030F84" w:rsidP="00030F84">
      <w:pPr>
        <w:pStyle w:val="Heading2"/>
      </w:pPr>
      <w:r>
        <w:t>Session Description</w:t>
      </w:r>
    </w:p>
    <w:p w:rsidR="00030F84" w:rsidRDefault="00030F84" w:rsidP="00030F84">
      <w:pPr>
        <w:pStyle w:val="PlainText"/>
        <w:rPr>
          <w:b/>
          <w:bCs/>
        </w:rPr>
      </w:pPr>
      <w:r>
        <w:rPr>
          <w:b/>
          <w:bCs/>
        </w:rPr>
        <w:t>DevOps – The culture, mentality, and impact of busting silos.</w:t>
      </w:r>
    </w:p>
    <w:p w:rsidR="00030F84" w:rsidRDefault="00030F84" w:rsidP="00030F84"/>
    <w:p w:rsidR="00030F84" w:rsidRDefault="00030F84" w:rsidP="00030F84">
      <w:pPr>
        <w:pStyle w:val="PlainText"/>
      </w:pPr>
      <w:r>
        <w:t>DevOps is more than a combination of tools or technique, foundationally; it is a culture shift augmenting high fidelity communication and collaboration towards building higher quality software more quickly with more reliability.</w:t>
      </w:r>
    </w:p>
    <w:p w:rsidR="00030F84" w:rsidRDefault="00030F84" w:rsidP="00030F84">
      <w:pPr>
        <w:pStyle w:val="PlainText"/>
      </w:pPr>
    </w:p>
    <w:p w:rsidR="00030F84" w:rsidRDefault="00030F84" w:rsidP="00030F84">
      <w:pPr>
        <w:pStyle w:val="PlainText"/>
      </w:pPr>
      <w:r>
        <w:t xml:space="preserve">Most silos are built with process and practices that provide a sense control and oversight rather than trust; this tends to lead towards the “tossing over the wall” effect.  In order to move towards a </w:t>
      </w:r>
      <w:r>
        <w:rPr>
          <w:b/>
          <w:bCs/>
        </w:rPr>
        <w:t>REAL</w:t>
      </w:r>
      <w:r>
        <w:t xml:space="preserve"> DevOps environment, walls that hinder value-delivery need to be torn down and fundamentally altered to improve flow.  Individuals that work in a high trust environment invite themselves to be truly self-empowered allowing for astonishing results.</w:t>
      </w:r>
    </w:p>
    <w:p w:rsidR="00030F84" w:rsidRDefault="00030F84" w:rsidP="00030F84">
      <w:pPr>
        <w:pStyle w:val="PlainText"/>
      </w:pPr>
    </w:p>
    <w:p w:rsidR="00030F84" w:rsidRDefault="00030F84" w:rsidP="00030F84">
      <w:pPr>
        <w:pStyle w:val="PlainText"/>
      </w:pPr>
      <w:r>
        <w:t xml:space="preserve">In this session, we will explore what is the impact of silo busting, and how an organizations culture and an individual’s mindset </w:t>
      </w:r>
      <w:proofErr w:type="gramStart"/>
      <w:r>
        <w:t>enables</w:t>
      </w:r>
      <w:proofErr w:type="gramEnd"/>
      <w:r>
        <w:t xml:space="preserve"> tearing down these walls.  You will also experience what it looks like to work with and without silos through an in-person activity!</w:t>
      </w:r>
    </w:p>
    <w:p w:rsidR="00030F84" w:rsidRPr="00030F84" w:rsidRDefault="005A5652" w:rsidP="00030F84">
      <w:pPr>
        <w:pStyle w:val="Heading2"/>
      </w:pPr>
      <w:r w:rsidRPr="005A5652">
        <w:t>Outline</w:t>
      </w:r>
    </w:p>
    <w:p w:rsidR="00030F84" w:rsidRDefault="00030F84" w:rsidP="005A5652">
      <w:pPr>
        <w:pStyle w:val="Heading3"/>
      </w:pPr>
      <w:r>
        <w:t>Organizational Culture</w:t>
      </w:r>
    </w:p>
    <w:p w:rsidR="00030F84" w:rsidRDefault="00030F84" w:rsidP="00030F84">
      <w:pPr>
        <w:pStyle w:val="ListParagraph"/>
        <w:numPr>
          <w:ilvl w:val="0"/>
          <w:numId w:val="6"/>
        </w:numPr>
      </w:pPr>
      <w:r>
        <w:t>Cultures within teams, functional groups, programs, cross-program, cross functional</w:t>
      </w:r>
    </w:p>
    <w:p w:rsidR="00293FD3" w:rsidRDefault="00293FD3" w:rsidP="00293FD3">
      <w:pPr>
        <w:pStyle w:val="ListParagraph"/>
        <w:numPr>
          <w:ilvl w:val="1"/>
          <w:numId w:val="6"/>
        </w:numPr>
      </w:pPr>
      <w:r>
        <w:t>What culture is (survival mechanism versus style)</w:t>
      </w:r>
    </w:p>
    <w:p w:rsidR="00030F84" w:rsidRDefault="00030F84" w:rsidP="00030F84">
      <w:pPr>
        <w:pStyle w:val="Heading3"/>
        <w:numPr>
          <w:ilvl w:val="0"/>
          <w:numId w:val="6"/>
        </w:numPr>
        <w:rPr>
          <w:rFonts w:ascii="Calibri" w:eastAsiaTheme="minorHAnsi" w:hAnsi="Calibri" w:cs="Times New Roman"/>
          <w:b w:val="0"/>
          <w:bCs w:val="0"/>
          <w:color w:val="000000"/>
        </w:rPr>
      </w:pPr>
      <w:r w:rsidRPr="00030F84">
        <w:rPr>
          <w:rFonts w:ascii="Calibri" w:eastAsiaTheme="minorHAnsi" w:hAnsi="Calibri" w:cs="Times New Roman"/>
          <w:b w:val="0"/>
          <w:bCs w:val="0"/>
          <w:color w:val="000000"/>
        </w:rPr>
        <w:t>Overview of command-and-control (reference:  F.I.R.E., Dan Ward)</w:t>
      </w:r>
    </w:p>
    <w:p w:rsidR="00030F84" w:rsidRDefault="00030F84" w:rsidP="00030F84">
      <w:pPr>
        <w:pStyle w:val="ListParagraph"/>
        <w:numPr>
          <w:ilvl w:val="0"/>
          <w:numId w:val="6"/>
        </w:numPr>
      </w:pPr>
      <w:r>
        <w:t>Traditional policy</w:t>
      </w:r>
      <w:r>
        <w:sym w:font="Wingdings" w:char="F0E0"/>
      </w:r>
      <w:r>
        <w:t>process</w:t>
      </w:r>
      <w:r>
        <w:sym w:font="Wingdings" w:char="F0E0"/>
      </w:r>
      <w:r>
        <w:t>procedure</w:t>
      </w:r>
      <w:r>
        <w:sym w:font="Wingdings" w:char="F0E0"/>
      </w:r>
      <w:r>
        <w:t>methodology</w:t>
      </w:r>
      <w:r w:rsidR="002D62F0">
        <w:sym w:font="Wingdings" w:char="F0E0"/>
      </w:r>
      <w:r w:rsidR="002D62F0">
        <w:t>assignments</w:t>
      </w:r>
      <w:r>
        <w:t xml:space="preserve"> definitions based on</w:t>
      </w:r>
    </w:p>
    <w:p w:rsidR="00030F84" w:rsidRDefault="00030F84" w:rsidP="00030F84">
      <w:pPr>
        <w:pStyle w:val="ListParagraph"/>
        <w:numPr>
          <w:ilvl w:val="1"/>
          <w:numId w:val="6"/>
        </w:numPr>
      </w:pPr>
      <w:r>
        <w:t>Conventional C&amp;C</w:t>
      </w:r>
    </w:p>
    <w:p w:rsidR="00030F84" w:rsidRDefault="00030F84" w:rsidP="00030F84">
      <w:pPr>
        <w:pStyle w:val="ListParagraph"/>
        <w:numPr>
          <w:ilvl w:val="1"/>
          <w:numId w:val="6"/>
        </w:numPr>
      </w:pPr>
      <w:r>
        <w:t>Tendency to describe a fluid condition as a static process</w:t>
      </w:r>
    </w:p>
    <w:p w:rsidR="00030F84" w:rsidRDefault="00EA1169" w:rsidP="00030F84">
      <w:pPr>
        <w:pStyle w:val="ListParagraph"/>
        <w:numPr>
          <w:ilvl w:val="1"/>
          <w:numId w:val="6"/>
        </w:numPr>
      </w:pPr>
      <w:r>
        <w:t>Tendency to create</w:t>
      </w:r>
      <w:r w:rsidR="00030F84">
        <w:t xml:space="preserve"> complex</w:t>
      </w:r>
      <w:r>
        <w:t>ity</w:t>
      </w:r>
    </w:p>
    <w:p w:rsidR="00EA1169" w:rsidRDefault="00EA1169" w:rsidP="00EA1169">
      <w:pPr>
        <w:pStyle w:val="ListParagraph"/>
        <w:numPr>
          <w:ilvl w:val="1"/>
          <w:numId w:val="6"/>
        </w:numPr>
      </w:pPr>
      <w:r>
        <w:t>Create silos due to line-of-sight/prejudice</w:t>
      </w:r>
    </w:p>
    <w:p w:rsidR="00EA1169" w:rsidRDefault="00EA1169" w:rsidP="00EA1169">
      <w:pPr>
        <w:pStyle w:val="ListParagraph"/>
        <w:numPr>
          <w:ilvl w:val="0"/>
          <w:numId w:val="6"/>
        </w:numPr>
      </w:pPr>
      <w:r>
        <w:t>Traditional C&amp;C often results in an environment of fear and mistrust</w:t>
      </w:r>
    </w:p>
    <w:p w:rsidR="00EA1169" w:rsidRDefault="00EA1169" w:rsidP="00EA1169">
      <w:pPr>
        <w:pStyle w:val="ListParagraph"/>
        <w:numPr>
          <w:ilvl w:val="0"/>
          <w:numId w:val="6"/>
        </w:numPr>
      </w:pPr>
      <w:r>
        <w:t>Contributors to this behavior/culture may include</w:t>
      </w:r>
    </w:p>
    <w:p w:rsidR="00EA1169" w:rsidRDefault="00EA1169" w:rsidP="00EA1169">
      <w:pPr>
        <w:pStyle w:val="ListParagraph"/>
        <w:numPr>
          <w:ilvl w:val="1"/>
          <w:numId w:val="6"/>
        </w:numPr>
      </w:pPr>
      <w:r>
        <w:t>Good faith and good intentions</w:t>
      </w:r>
    </w:p>
    <w:p w:rsidR="00EA1169" w:rsidRDefault="00EA1169" w:rsidP="00EA1169">
      <w:pPr>
        <w:pStyle w:val="ListParagraph"/>
        <w:numPr>
          <w:ilvl w:val="1"/>
          <w:numId w:val="6"/>
        </w:numPr>
      </w:pPr>
      <w:r>
        <w:t>Habit</w:t>
      </w:r>
    </w:p>
    <w:p w:rsidR="00EA1169" w:rsidRDefault="00EA1169" w:rsidP="00EA1169">
      <w:pPr>
        <w:pStyle w:val="ListParagraph"/>
        <w:numPr>
          <w:ilvl w:val="1"/>
          <w:numId w:val="6"/>
        </w:numPr>
      </w:pPr>
      <w:r>
        <w:t>Ambition on the part of some</w:t>
      </w:r>
    </w:p>
    <w:p w:rsidR="00EA1169" w:rsidRDefault="00EA1169" w:rsidP="00EA1169">
      <w:pPr>
        <w:pStyle w:val="ListParagraph"/>
        <w:numPr>
          <w:ilvl w:val="1"/>
          <w:numId w:val="6"/>
        </w:numPr>
      </w:pPr>
      <w:r>
        <w:t>Lack of ambition of the part of others</w:t>
      </w:r>
    </w:p>
    <w:p w:rsidR="00EA1169" w:rsidRDefault="00EA1169" w:rsidP="00EA1169">
      <w:pPr>
        <w:pStyle w:val="ListParagraph"/>
        <w:numPr>
          <w:ilvl w:val="0"/>
          <w:numId w:val="6"/>
        </w:numPr>
      </w:pPr>
      <w:r>
        <w:t>Fulfilling work (allowing self-actualization) also fosters the highest productivity, quality work, and valuable outcomes.</w:t>
      </w:r>
      <w:r w:rsidR="00293FD3">
        <w:t xml:space="preserve">  [Pull in Maslow’s hierarchy?}</w:t>
      </w:r>
    </w:p>
    <w:p w:rsidR="002D62F0" w:rsidRDefault="002D62F0" w:rsidP="00EA1169">
      <w:pPr>
        <w:pStyle w:val="ListParagraph"/>
        <w:numPr>
          <w:ilvl w:val="0"/>
          <w:numId w:val="6"/>
        </w:numPr>
      </w:pPr>
      <w:r>
        <w:t>Cite examples of organizations/companies exhibiting high-fidelity communication (regardless of org structure)</w:t>
      </w:r>
    </w:p>
    <w:p w:rsidR="002D62F0" w:rsidRDefault="002D62F0" w:rsidP="002D62F0">
      <w:pPr>
        <w:pStyle w:val="ListParagraph"/>
        <w:numPr>
          <w:ilvl w:val="1"/>
          <w:numId w:val="6"/>
        </w:numPr>
      </w:pPr>
      <w:r>
        <w:t>GitHub?</w:t>
      </w:r>
    </w:p>
    <w:p w:rsidR="002D62F0" w:rsidRDefault="002D62F0" w:rsidP="002D62F0">
      <w:pPr>
        <w:pStyle w:val="ListParagraph"/>
        <w:numPr>
          <w:ilvl w:val="1"/>
          <w:numId w:val="6"/>
        </w:numPr>
      </w:pPr>
      <w:r>
        <w:t>Zappos? (may be a stretch for some to comprehend)</w:t>
      </w:r>
    </w:p>
    <w:p w:rsidR="002D62F0" w:rsidRDefault="002D62F0" w:rsidP="002D62F0">
      <w:pPr>
        <w:pStyle w:val="ListParagraph"/>
        <w:numPr>
          <w:ilvl w:val="1"/>
          <w:numId w:val="6"/>
        </w:numPr>
      </w:pPr>
      <w:r>
        <w:t>Dig for correct examples</w:t>
      </w:r>
    </w:p>
    <w:p w:rsidR="00EA1169" w:rsidRPr="00030F84" w:rsidRDefault="00EA1169" w:rsidP="00EA1169">
      <w:pPr>
        <w:pStyle w:val="ListParagraph"/>
        <w:ind w:left="1440"/>
      </w:pPr>
    </w:p>
    <w:p w:rsidR="005A5652" w:rsidRDefault="005A5652" w:rsidP="005A5652">
      <w:pPr>
        <w:pStyle w:val="Heading3"/>
      </w:pPr>
      <w:r>
        <w:t>High-Fidelity Communications</w:t>
      </w:r>
    </w:p>
    <w:p w:rsidR="005A5652" w:rsidRDefault="00030F84" w:rsidP="00293FD3">
      <w:pPr>
        <w:pStyle w:val="ListParagraph"/>
        <w:numPr>
          <w:ilvl w:val="0"/>
          <w:numId w:val="7"/>
        </w:numPr>
      </w:pPr>
      <w:r>
        <w:t>Systems thinking</w:t>
      </w:r>
    </w:p>
    <w:p w:rsidR="00293FD3" w:rsidRDefault="0015347A" w:rsidP="00293FD3">
      <w:pPr>
        <w:pStyle w:val="ListParagraph"/>
        <w:numPr>
          <w:ilvl w:val="0"/>
          <w:numId w:val="7"/>
        </w:numPr>
      </w:pPr>
      <w:r>
        <w:t>(</w:t>
      </w:r>
      <w:r w:rsidR="00293FD3">
        <w:t>Example GitHub</w:t>
      </w:r>
      <w:r>
        <w:t>)</w:t>
      </w:r>
    </w:p>
    <w:p w:rsidR="00293FD3" w:rsidRDefault="00293FD3" w:rsidP="00293FD3">
      <w:pPr>
        <w:pStyle w:val="ListParagraph"/>
        <w:numPr>
          <w:ilvl w:val="0"/>
          <w:numId w:val="7"/>
        </w:numPr>
      </w:pPr>
      <w:r>
        <w:t>“Anyone can talk to anyone”</w:t>
      </w:r>
    </w:p>
    <w:p w:rsidR="005A5652" w:rsidRPr="005A5652" w:rsidRDefault="005A5652" w:rsidP="005A5652"/>
    <w:p w:rsidR="002D62F0" w:rsidRDefault="002D62F0" w:rsidP="002D62F0">
      <w:pPr>
        <w:pStyle w:val="Heading3"/>
      </w:pPr>
      <w:r>
        <w:t>Exercise:  Two Rounds of Role-Play</w:t>
      </w:r>
    </w:p>
    <w:p w:rsidR="002D62F0" w:rsidRDefault="002D62F0" w:rsidP="002D62F0">
      <w:r>
        <w:t>Round 1:  establish ops and release goals; Dev team, Ops team, with Release Manager as only POC for developers to describe Ops environment</w:t>
      </w:r>
    </w:p>
    <w:p w:rsidR="002D62F0" w:rsidRPr="002D62F0" w:rsidRDefault="002D62F0" w:rsidP="002D62F0">
      <w:r>
        <w:t>Round 2:  new ops environment and release goals, now allow developers to talk directly to operations and set priorities</w:t>
      </w:r>
    </w:p>
    <w:p w:rsidR="005A5652" w:rsidRPr="005A5652" w:rsidRDefault="005A5652" w:rsidP="005A5652"/>
    <w:sectPr w:rsidR="005A5652" w:rsidRPr="005A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D36BB"/>
    <w:multiLevelType w:val="hybridMultilevel"/>
    <w:tmpl w:val="DC16C9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E7E507E"/>
    <w:multiLevelType w:val="hybridMultilevel"/>
    <w:tmpl w:val="7430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C1DB0"/>
    <w:multiLevelType w:val="hybridMultilevel"/>
    <w:tmpl w:val="2DC42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4BB147C"/>
    <w:multiLevelType w:val="hybridMultilevel"/>
    <w:tmpl w:val="37D0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13759"/>
    <w:multiLevelType w:val="hybridMultilevel"/>
    <w:tmpl w:val="12D60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lvlOverride w:ilvl="0"/>
    <w:lvlOverride w:ilvl="1"/>
    <w:lvlOverride w:ilvl="2"/>
    <w:lvlOverride w:ilvl="3"/>
    <w:lvlOverride w:ilvl="4"/>
    <w:lvlOverride w:ilvl="5"/>
    <w:lvlOverride w:ilvl="6"/>
    <w:lvlOverride w:ilvl="7"/>
    <w:lvlOverride w:ilvl="8"/>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A4"/>
    <w:rsid w:val="00030F84"/>
    <w:rsid w:val="000F1C79"/>
    <w:rsid w:val="0015347A"/>
    <w:rsid w:val="00182166"/>
    <w:rsid w:val="00243B61"/>
    <w:rsid w:val="00293FD3"/>
    <w:rsid w:val="002D62F0"/>
    <w:rsid w:val="002E5601"/>
    <w:rsid w:val="005A5652"/>
    <w:rsid w:val="005F767E"/>
    <w:rsid w:val="00922CA5"/>
    <w:rsid w:val="00A855A4"/>
    <w:rsid w:val="00B26430"/>
    <w:rsid w:val="00D72034"/>
    <w:rsid w:val="00EA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A4"/>
    <w:pPr>
      <w:spacing w:after="120"/>
    </w:pPr>
    <w:rPr>
      <w:rFonts w:ascii="Calibri" w:hAnsi="Calibri" w:cs="Times New Roman"/>
      <w:color w:val="000000"/>
      <w:sz w:val="20"/>
      <w:szCs w:val="20"/>
    </w:rPr>
  </w:style>
  <w:style w:type="paragraph" w:styleId="Heading1">
    <w:name w:val="heading 1"/>
    <w:basedOn w:val="Normal"/>
    <w:next w:val="Normal"/>
    <w:link w:val="Heading1Char"/>
    <w:uiPriority w:val="9"/>
    <w:qFormat/>
    <w:rsid w:val="00243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5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5A4"/>
    <w:rPr>
      <w:color w:val="0000FF"/>
      <w:u w:val="single"/>
    </w:rPr>
  </w:style>
  <w:style w:type="paragraph" w:styleId="BalloonText">
    <w:name w:val="Balloon Text"/>
    <w:basedOn w:val="Normal"/>
    <w:link w:val="BalloonTextChar"/>
    <w:uiPriority w:val="99"/>
    <w:semiHidden/>
    <w:unhideWhenUsed/>
    <w:rsid w:val="00A8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A4"/>
    <w:rPr>
      <w:rFonts w:ascii="Tahoma" w:hAnsi="Tahoma" w:cs="Tahoma"/>
      <w:color w:val="000000"/>
      <w:sz w:val="16"/>
      <w:szCs w:val="16"/>
    </w:rPr>
  </w:style>
  <w:style w:type="paragraph" w:styleId="PlainText">
    <w:name w:val="Plain Text"/>
    <w:basedOn w:val="Normal"/>
    <w:link w:val="PlainTextChar"/>
    <w:uiPriority w:val="99"/>
    <w:semiHidden/>
    <w:unhideWhenUsed/>
    <w:rsid w:val="00243B61"/>
    <w:pPr>
      <w:spacing w:after="0" w:line="240" w:lineRule="auto"/>
    </w:pPr>
    <w:rPr>
      <w:rFonts w:cstheme="minorBidi"/>
      <w:color w:val="auto"/>
      <w:sz w:val="22"/>
      <w:szCs w:val="21"/>
    </w:rPr>
  </w:style>
  <w:style w:type="character" w:customStyle="1" w:styleId="PlainTextChar">
    <w:name w:val="Plain Text Char"/>
    <w:basedOn w:val="DefaultParagraphFont"/>
    <w:link w:val="PlainText"/>
    <w:uiPriority w:val="99"/>
    <w:semiHidden/>
    <w:rsid w:val="00243B61"/>
    <w:rPr>
      <w:rFonts w:ascii="Calibri" w:hAnsi="Calibri"/>
      <w:szCs w:val="21"/>
    </w:rPr>
  </w:style>
  <w:style w:type="character" w:customStyle="1" w:styleId="Heading1Char">
    <w:name w:val="Heading 1 Char"/>
    <w:basedOn w:val="DefaultParagraphFont"/>
    <w:link w:val="Heading1"/>
    <w:uiPriority w:val="9"/>
    <w:rsid w:val="00243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5652"/>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5A5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A4"/>
    <w:pPr>
      <w:spacing w:after="120"/>
    </w:pPr>
    <w:rPr>
      <w:rFonts w:ascii="Calibri" w:hAnsi="Calibri" w:cs="Times New Roman"/>
      <w:color w:val="000000"/>
      <w:sz w:val="20"/>
      <w:szCs w:val="20"/>
    </w:rPr>
  </w:style>
  <w:style w:type="paragraph" w:styleId="Heading1">
    <w:name w:val="heading 1"/>
    <w:basedOn w:val="Normal"/>
    <w:next w:val="Normal"/>
    <w:link w:val="Heading1Char"/>
    <w:uiPriority w:val="9"/>
    <w:qFormat/>
    <w:rsid w:val="00243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5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5A4"/>
    <w:rPr>
      <w:color w:val="0000FF"/>
      <w:u w:val="single"/>
    </w:rPr>
  </w:style>
  <w:style w:type="paragraph" w:styleId="BalloonText">
    <w:name w:val="Balloon Text"/>
    <w:basedOn w:val="Normal"/>
    <w:link w:val="BalloonTextChar"/>
    <w:uiPriority w:val="99"/>
    <w:semiHidden/>
    <w:unhideWhenUsed/>
    <w:rsid w:val="00A8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A4"/>
    <w:rPr>
      <w:rFonts w:ascii="Tahoma" w:hAnsi="Tahoma" w:cs="Tahoma"/>
      <w:color w:val="000000"/>
      <w:sz w:val="16"/>
      <w:szCs w:val="16"/>
    </w:rPr>
  </w:style>
  <w:style w:type="paragraph" w:styleId="PlainText">
    <w:name w:val="Plain Text"/>
    <w:basedOn w:val="Normal"/>
    <w:link w:val="PlainTextChar"/>
    <w:uiPriority w:val="99"/>
    <w:semiHidden/>
    <w:unhideWhenUsed/>
    <w:rsid w:val="00243B61"/>
    <w:pPr>
      <w:spacing w:after="0" w:line="240" w:lineRule="auto"/>
    </w:pPr>
    <w:rPr>
      <w:rFonts w:cstheme="minorBidi"/>
      <w:color w:val="auto"/>
      <w:sz w:val="22"/>
      <w:szCs w:val="21"/>
    </w:rPr>
  </w:style>
  <w:style w:type="character" w:customStyle="1" w:styleId="PlainTextChar">
    <w:name w:val="Plain Text Char"/>
    <w:basedOn w:val="DefaultParagraphFont"/>
    <w:link w:val="PlainText"/>
    <w:uiPriority w:val="99"/>
    <w:semiHidden/>
    <w:rsid w:val="00243B61"/>
    <w:rPr>
      <w:rFonts w:ascii="Calibri" w:hAnsi="Calibri"/>
      <w:szCs w:val="21"/>
    </w:rPr>
  </w:style>
  <w:style w:type="character" w:customStyle="1" w:styleId="Heading1Char">
    <w:name w:val="Heading 1 Char"/>
    <w:basedOn w:val="DefaultParagraphFont"/>
    <w:link w:val="Heading1"/>
    <w:uiPriority w:val="9"/>
    <w:rsid w:val="00243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5652"/>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5A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151480">
      <w:bodyDiv w:val="1"/>
      <w:marLeft w:val="0"/>
      <w:marRight w:val="0"/>
      <w:marTop w:val="0"/>
      <w:marBottom w:val="0"/>
      <w:divBdr>
        <w:top w:val="none" w:sz="0" w:space="0" w:color="auto"/>
        <w:left w:val="none" w:sz="0" w:space="0" w:color="auto"/>
        <w:bottom w:val="none" w:sz="0" w:space="0" w:color="auto"/>
        <w:right w:val="none" w:sz="0" w:space="0" w:color="auto"/>
      </w:divBdr>
    </w:div>
    <w:div w:id="1352990843">
      <w:bodyDiv w:val="1"/>
      <w:marLeft w:val="0"/>
      <w:marRight w:val="0"/>
      <w:marTop w:val="0"/>
      <w:marBottom w:val="0"/>
      <w:divBdr>
        <w:top w:val="none" w:sz="0" w:space="0" w:color="auto"/>
        <w:left w:val="none" w:sz="0" w:space="0" w:color="auto"/>
        <w:bottom w:val="none" w:sz="0" w:space="0" w:color="auto"/>
        <w:right w:val="none" w:sz="0" w:space="0" w:color="auto"/>
      </w:divBdr>
    </w:div>
    <w:div w:id="1400055359">
      <w:bodyDiv w:val="1"/>
      <w:marLeft w:val="0"/>
      <w:marRight w:val="0"/>
      <w:marTop w:val="0"/>
      <w:marBottom w:val="0"/>
      <w:divBdr>
        <w:top w:val="none" w:sz="0" w:space="0" w:color="auto"/>
        <w:left w:val="none" w:sz="0" w:space="0" w:color="auto"/>
        <w:bottom w:val="none" w:sz="0" w:space="0" w:color="auto"/>
        <w:right w:val="none" w:sz="0" w:space="0" w:color="auto"/>
      </w:divBdr>
    </w:div>
    <w:div w:id="140209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cn.uscis.dhs.gov/team/mgtoit/Offices/oit/ATD/Training_Registration/Site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n.uscis.dhs.gov/team/mgtoit/Offices/oit/ATD/Training_Registration/Lists/Course%20Calendar/DispForm.aspx?ID=112&amp;ContentTypeId=0x010200032257EF29741B479E3C2ECE72A0BF3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Shawn.Presson</dc:creator>
  <cp:lastModifiedBy>Shawn.Presson</cp:lastModifiedBy>
  <cp:revision>5</cp:revision>
  <dcterms:created xsi:type="dcterms:W3CDTF">2015-07-08T18:50:00Z</dcterms:created>
  <dcterms:modified xsi:type="dcterms:W3CDTF">2015-07-08T20:40:00Z</dcterms:modified>
</cp:coreProperties>
</file>