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000000" w:rsidP="0063241D">
      <w:hyperlink r:id="rId7" w:history="1">
        <w:r w:rsidR="00581581"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000000" w:rsidP="00DE780E">
      <w:hyperlink r:id="rId8" w:history="1">
        <w:r w:rsidR="00DE780E" w:rsidRPr="00BD779B">
          <w:rPr>
            <w:rStyle w:val="Hyperlink"/>
          </w:rPr>
          <w:t>https://mycourses.hult.edu/courses/3389827</w:t>
        </w:r>
      </w:hyperlink>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9"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5811D4A3"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76E23FEF" w:rsidR="0063241D" w:rsidRPr="0063241D" w:rsidRDefault="00000000" w:rsidP="0063241D">
            <w:pPr>
              <w:jc w:val="center"/>
              <w:rPr>
                <w:rFonts w:ascii="Calibri" w:eastAsia="Times New Roman" w:hAnsi="Calibri" w:cs="Calibri"/>
                <w:noProof w:val="0"/>
                <w:color w:val="000000"/>
                <w:sz w:val="22"/>
                <w:szCs w:val="22"/>
              </w:rPr>
            </w:pPr>
            <w:hyperlink r:id="rId10" w:history="1">
              <w:r w:rsidR="00587FBD" w:rsidRPr="00161F54">
                <w:rPr>
                  <w:rStyle w:val="Hyperlink"/>
                  <w:rFonts w:ascii="Calibri" w:eastAsia="Times New Roman" w:hAnsi="Calibri" w:cs="Calibri"/>
                  <w:noProof w:val="0"/>
                  <w:sz w:val="22"/>
                  <w:szCs w:val="22"/>
                </w:rPr>
                <w:t>Intro &amp; Administrative</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92C6CB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0B3E9997" w:rsidR="0063241D" w:rsidRPr="0063241D" w:rsidRDefault="00000000" w:rsidP="0063241D">
            <w:pPr>
              <w:jc w:val="center"/>
              <w:rPr>
                <w:rFonts w:ascii="Calibri" w:eastAsia="Times New Roman" w:hAnsi="Calibri" w:cs="Calibri"/>
                <w:noProof w:val="0"/>
                <w:color w:val="000000"/>
                <w:sz w:val="22"/>
                <w:szCs w:val="22"/>
              </w:rPr>
            </w:pPr>
            <w:hyperlink r:id="rId11" w:history="1">
              <w:r w:rsidR="00587FBD" w:rsidRPr="00474C16">
                <w:rPr>
                  <w:rStyle w:val="Hyperlink"/>
                  <w:rFonts w:ascii="Calibri" w:eastAsia="Times New Roman" w:hAnsi="Calibri" w:cs="Calibri"/>
                  <w:noProof w:val="0"/>
                  <w:sz w:val="22"/>
                  <w:szCs w:val="22"/>
                </w:rPr>
                <w:t>Intro to Analytics</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264A4653"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1B652A88" w:rsidR="00587FBD" w:rsidRPr="008D1097" w:rsidRDefault="008D1097" w:rsidP="00587FBD">
            <w:pPr>
              <w:jc w:val="center"/>
              <w:rPr>
                <w:rStyle w:val="Hyperlink"/>
                <w:rFonts w:ascii="Calibri" w:eastAsia="Times New Roman" w:hAnsi="Calibri" w:cs="Calibri"/>
                <w:noProof w:val="0"/>
                <w:sz w:val="22"/>
                <w:szCs w:val="22"/>
              </w:rPr>
            </w:pPr>
            <w:r>
              <w:rPr>
                <w:rFonts w:ascii="Calibri" w:eastAsia="Times New Roman" w:hAnsi="Calibri" w:cs="Calibri"/>
                <w:noProof w:val="0"/>
                <w:color w:val="000000"/>
                <w:sz w:val="22"/>
                <w:szCs w:val="22"/>
              </w:rPr>
              <w:fldChar w:fldCharType="begin"/>
            </w:r>
            <w:r>
              <w:rPr>
                <w:rFonts w:ascii="Calibri" w:eastAsia="Times New Roman" w:hAnsi="Calibri" w:cs="Calibri"/>
                <w:noProof w:val="0"/>
                <w:color w:val="000000"/>
                <w:sz w:val="22"/>
                <w:szCs w:val="22"/>
              </w:rPr>
              <w:instrText xml:space="preserve"> HYPERLINK "https://github.com/kwartler/Hult_Visualizing-Analyzing-Data-with-R/tree/main/DD1/C_Mar6" </w:instrText>
            </w:r>
            <w:r>
              <w:rPr>
                <w:rFonts w:ascii="Calibri" w:eastAsia="Times New Roman" w:hAnsi="Calibri" w:cs="Calibri"/>
                <w:noProof w:val="0"/>
                <w:color w:val="000000"/>
                <w:sz w:val="22"/>
                <w:szCs w:val="22"/>
              </w:rPr>
            </w:r>
            <w:r>
              <w:rPr>
                <w:rFonts w:ascii="Calibri" w:eastAsia="Times New Roman" w:hAnsi="Calibri" w:cs="Calibri"/>
                <w:noProof w:val="0"/>
                <w:color w:val="000000"/>
                <w:sz w:val="22"/>
                <w:szCs w:val="22"/>
              </w:rPr>
              <w:fldChar w:fldCharType="separate"/>
            </w:r>
            <w:r w:rsidR="00587FBD" w:rsidRPr="008D1097">
              <w:rPr>
                <w:rStyle w:val="Hyperlink"/>
                <w:rFonts w:ascii="Calibri" w:eastAsia="Times New Roman" w:hAnsi="Calibri" w:cs="Calibri"/>
                <w:noProof w:val="0"/>
                <w:sz w:val="22"/>
                <w:szCs w:val="22"/>
              </w:rPr>
              <w:t>Markdown,</w:t>
            </w:r>
          </w:p>
          <w:p w14:paraId="4A1447FB" w14:textId="032D3FFD" w:rsidR="0063241D" w:rsidRPr="0063241D" w:rsidRDefault="00587FBD" w:rsidP="00587FBD">
            <w:pPr>
              <w:jc w:val="center"/>
              <w:rPr>
                <w:rFonts w:ascii="Calibri" w:eastAsia="Times New Roman" w:hAnsi="Calibri" w:cs="Calibri"/>
                <w:noProof w:val="0"/>
                <w:color w:val="000000"/>
                <w:sz w:val="22"/>
                <w:szCs w:val="22"/>
              </w:rPr>
            </w:pPr>
            <w:proofErr w:type="spellStart"/>
            <w:r w:rsidRPr="008D1097">
              <w:rPr>
                <w:rStyle w:val="Hyperlink"/>
                <w:rFonts w:ascii="Calibri" w:eastAsia="Times New Roman" w:hAnsi="Calibri" w:cs="Calibri"/>
                <w:noProof w:val="0"/>
                <w:sz w:val="22"/>
                <w:szCs w:val="22"/>
              </w:rPr>
              <w:t>Flexdashboard</w:t>
            </w:r>
            <w:proofErr w:type="spellEnd"/>
            <w:r w:rsidRPr="008D1097">
              <w:rPr>
                <w:rStyle w:val="Hyperlink"/>
                <w:rFonts w:ascii="Calibri" w:eastAsia="Times New Roman" w:hAnsi="Calibri" w:cs="Calibri"/>
                <w:noProof w:val="0"/>
                <w:sz w:val="22"/>
                <w:szCs w:val="22"/>
              </w:rPr>
              <w:t>, Officer</w:t>
            </w:r>
            <w:r w:rsidR="008D1097">
              <w:rPr>
                <w:rFonts w:ascii="Calibri" w:eastAsia="Times New Roman" w:hAnsi="Calibri" w:cs="Calibri"/>
                <w:noProof w:val="0"/>
                <w:color w:val="000000"/>
                <w:sz w:val="22"/>
                <w:szCs w:val="22"/>
              </w:rPr>
              <w:fldChar w:fldCharType="end"/>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60491E3E" w:rsidR="0063241D" w:rsidRPr="00B97925" w:rsidRDefault="00000000" w:rsidP="0063241D">
            <w:pPr>
              <w:jc w:val="center"/>
              <w:rPr>
                <w:rFonts w:ascii="Calibri" w:eastAsia="Times New Roman" w:hAnsi="Calibri" w:cs="Calibri"/>
                <w:strike/>
                <w:noProof w:val="0"/>
                <w:color w:val="000000"/>
                <w:sz w:val="22"/>
                <w:szCs w:val="22"/>
              </w:rPr>
            </w:pPr>
            <w:hyperlink r:id="rId12" w:history="1">
              <w:r w:rsidR="00587FBD" w:rsidRPr="00B97925">
                <w:rPr>
                  <w:rStyle w:val="Hyperlink"/>
                  <w:rFonts w:ascii="Calibri" w:eastAsia="Times New Roman" w:hAnsi="Calibri" w:cs="Calibri"/>
                  <w:strike/>
                  <w:noProof w:val="0"/>
                  <w:sz w:val="22"/>
                  <w:szCs w:val="22"/>
                </w:rPr>
                <w:t>Fake Customer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6690D6AE"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205C36D2" w:rsidR="0063241D" w:rsidRPr="0063241D" w:rsidRDefault="00EE4653"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7125056C" w:rsidR="0063241D" w:rsidRPr="00B97925" w:rsidRDefault="00000000" w:rsidP="0063241D">
            <w:pPr>
              <w:jc w:val="center"/>
              <w:rPr>
                <w:rFonts w:ascii="Calibri" w:eastAsia="Times New Roman" w:hAnsi="Calibri" w:cs="Calibri"/>
                <w:strike/>
                <w:noProof w:val="0"/>
                <w:color w:val="000000"/>
                <w:sz w:val="22"/>
                <w:szCs w:val="22"/>
              </w:rPr>
            </w:pPr>
            <w:hyperlink r:id="rId13" w:history="1">
              <w:proofErr w:type="spellStart"/>
              <w:r w:rsidR="00587FBD" w:rsidRPr="00B97925">
                <w:rPr>
                  <w:rStyle w:val="Hyperlink"/>
                  <w:rFonts w:ascii="Calibri" w:eastAsia="Times New Roman" w:hAnsi="Calibri" w:cs="Calibri"/>
                  <w:strike/>
                  <w:noProof w:val="0"/>
                  <w:sz w:val="22"/>
                  <w:szCs w:val="22"/>
                </w:rPr>
                <w:t>McBroken</w:t>
              </w:r>
              <w:proofErr w:type="spellEnd"/>
              <w:r w:rsidR="00587FBD" w:rsidRPr="00B97925">
                <w:rPr>
                  <w:rStyle w:val="Hyperlink"/>
                  <w:rFonts w:ascii="Calibri" w:eastAsia="Times New Roman" w:hAnsi="Calibri" w:cs="Calibri"/>
                  <w:strike/>
                  <w:noProof w:val="0"/>
                  <w:sz w:val="22"/>
                  <w:szCs w:val="22"/>
                </w:rPr>
                <w:t xml:space="preserve">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638A9254"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491EBE">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0A88E188"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2:30-5:30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2D9EB3D0" w:rsidR="0063241D" w:rsidRPr="0063241D" w:rsidRDefault="00491EBE"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Preprocessing Review</w:t>
            </w:r>
          </w:p>
        </w:tc>
        <w:tc>
          <w:tcPr>
            <w:tcW w:w="1384" w:type="dxa"/>
            <w:tcBorders>
              <w:top w:val="nil"/>
              <w:left w:val="nil"/>
              <w:bottom w:val="single" w:sz="4" w:space="0" w:color="auto"/>
              <w:right w:val="single" w:sz="4" w:space="0" w:color="auto"/>
            </w:tcBorders>
            <w:shd w:val="clear" w:color="auto" w:fill="auto"/>
            <w:noWrap/>
            <w:vAlign w:val="bottom"/>
            <w:hideMark/>
          </w:tcPr>
          <w:p w14:paraId="6D99119A" w14:textId="18AA435D" w:rsidR="0063241D" w:rsidRPr="0063241D" w:rsidRDefault="00491EBE" w:rsidP="00491EBE">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c>
          <w:tcPr>
            <w:tcW w:w="1680" w:type="dxa"/>
            <w:tcBorders>
              <w:top w:val="nil"/>
              <w:left w:val="nil"/>
              <w:bottom w:val="single" w:sz="4" w:space="0" w:color="auto"/>
              <w:right w:val="single" w:sz="4" w:space="0" w:color="auto"/>
            </w:tcBorders>
            <w:shd w:val="clear" w:color="auto" w:fill="auto"/>
            <w:noWrap/>
            <w:vAlign w:val="bottom"/>
            <w:hideMark/>
          </w:tcPr>
          <w:p w14:paraId="24453C21" w14:textId="780FD782" w:rsidR="0063241D" w:rsidRPr="0063241D" w:rsidRDefault="00491EBE" w:rsidP="00491EBE">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2E378436"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6F5DEEC3" w:rsidR="0063241D" w:rsidRPr="00F6569B" w:rsidRDefault="00F6569B" w:rsidP="00491EBE">
            <w:pPr>
              <w:jc w:val="center"/>
              <w:rPr>
                <w:rFonts w:ascii="Calibri" w:eastAsia="Times New Roman" w:hAnsi="Calibri" w:cs="Calibri"/>
                <w:strike/>
                <w:noProof w:val="0"/>
                <w:color w:val="000000"/>
                <w:sz w:val="22"/>
                <w:szCs w:val="22"/>
              </w:rPr>
            </w:pPr>
            <w:r w:rsidRPr="00F6569B">
              <w:rPr>
                <w:rFonts w:ascii="Calibri" w:eastAsia="Times New Roman" w:hAnsi="Calibri" w:cs="Calibri"/>
                <w:noProof w:val="0"/>
                <w:color w:val="000000"/>
                <w:sz w:val="22"/>
                <w:szCs w:val="22"/>
              </w:rPr>
              <w:t xml:space="preserve">NLP </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2F68C231"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2EA5642B" w:rsidR="002072A7" w:rsidRPr="0063241D" w:rsidRDefault="003C7679"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1:30-4:40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491477D1"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A30B01" w:rsidRPr="0063241D" w14:paraId="1123C0BF" w14:textId="77777777" w:rsidTr="00AF0BDE">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A30B01" w:rsidRPr="0063241D" w:rsidRDefault="00A30B01"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A30B01" w:rsidRPr="0063241D" w:rsidRDefault="00A30B01"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A30B01" w:rsidRPr="0063241D" w:rsidRDefault="00A30B01"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4822" w:type="dxa"/>
            <w:gridSpan w:val="3"/>
            <w:tcBorders>
              <w:top w:val="nil"/>
              <w:left w:val="nil"/>
              <w:bottom w:val="single" w:sz="4" w:space="0" w:color="auto"/>
              <w:right w:val="single" w:sz="4" w:space="0" w:color="auto"/>
            </w:tcBorders>
            <w:shd w:val="clear" w:color="auto" w:fill="auto"/>
            <w:noWrap/>
            <w:vAlign w:val="bottom"/>
            <w:hideMark/>
          </w:tcPr>
          <w:p w14:paraId="7EA4BE41" w14:textId="029D532F" w:rsidR="00A30B01" w:rsidRPr="0063241D" w:rsidRDefault="00A30B01"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r>
      <w:tr w:rsidR="00587FBD" w:rsidRPr="0063241D" w14:paraId="1D766AE3" w14:textId="77777777" w:rsidTr="005D1CBD">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3FF5F85D" w:rsidR="00587FBD" w:rsidRPr="0063241D" w:rsidRDefault="00EE4653"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580" w:type="dxa"/>
            <w:tcBorders>
              <w:top w:val="nil"/>
              <w:left w:val="nil"/>
              <w:bottom w:val="single" w:sz="4" w:space="0" w:color="auto"/>
              <w:right w:val="single" w:sz="4" w:space="0" w:color="auto"/>
            </w:tcBorders>
            <w:shd w:val="clear" w:color="auto" w:fill="auto"/>
            <w:noWrap/>
            <w:vAlign w:val="bottom"/>
            <w:hideMark/>
          </w:tcPr>
          <w:p w14:paraId="0979B737" w14:textId="4CB286B4" w:rsidR="00587FBD" w:rsidRPr="0063241D" w:rsidRDefault="005D1C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Non-traditional Market Investing</w:t>
            </w:r>
          </w:p>
        </w:tc>
      </w:tr>
      <w:tr w:rsidR="001912D5"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7C05127E"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r>
      <w:tr w:rsidR="001912D5" w:rsidRPr="0063241D" w14:paraId="2750F9E9" w14:textId="77777777" w:rsidTr="00A30B0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E0AF39A" w14:textId="5FAAB097" w:rsidR="001912D5" w:rsidRPr="0063241D" w:rsidRDefault="00A30B01"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6679294C" w:rsidR="001912D5" w:rsidRPr="0063241D" w:rsidRDefault="005D1CBD" w:rsidP="001912D5">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1912D5"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31456172"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Equity/Inclusion </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241C3"/>
    <w:rsid w:val="000D0E54"/>
    <w:rsid w:val="000E7399"/>
    <w:rsid w:val="00161F54"/>
    <w:rsid w:val="001912D5"/>
    <w:rsid w:val="002072A7"/>
    <w:rsid w:val="00234755"/>
    <w:rsid w:val="003C7679"/>
    <w:rsid w:val="00474C16"/>
    <w:rsid w:val="00491EBE"/>
    <w:rsid w:val="00581581"/>
    <w:rsid w:val="00587FBD"/>
    <w:rsid w:val="005D1CBD"/>
    <w:rsid w:val="0063241D"/>
    <w:rsid w:val="00632E79"/>
    <w:rsid w:val="00720BCC"/>
    <w:rsid w:val="00812072"/>
    <w:rsid w:val="00894ECE"/>
    <w:rsid w:val="008D1097"/>
    <w:rsid w:val="00A30B01"/>
    <w:rsid w:val="00B97925"/>
    <w:rsid w:val="00CA23B6"/>
    <w:rsid w:val="00D56E54"/>
    <w:rsid w:val="00DD74E0"/>
    <w:rsid w:val="00DE780E"/>
    <w:rsid w:val="00EE4653"/>
    <w:rsid w:val="00F365CA"/>
    <w:rsid w:val="00F6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hult.edu/courses/3389827" TargetMode="External"/><Relationship Id="rId13" Type="http://schemas.openxmlformats.org/officeDocument/2006/relationships/hyperlink" Target="https://github.com/kwartler/Hult_Visualizing-Analyzing-Data-with-R/tree/main/DD1/B_Mar2/lab" TargetMode="Externa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12" Type="http://schemas.openxmlformats.org/officeDocument/2006/relationships/hyperlink" Target="https://github.com/kwartler/Hult_Visualizing-Analyzing-Data-with-R/tree/main/DD1/A_Feb27/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11" Type="http://schemas.openxmlformats.org/officeDocument/2006/relationships/hyperlink" Target="https://github.com/kwartler/Hult_Visualizing-Analyzing-Data-with-R/tree/main/DD1/B_Mar2"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s://github.com/kwartler/Hult_Visualizing-Analyzing-Data-with-R/tree/main/DD1/A_Feb27" TargetMode="External"/><Relationship Id="rId4" Type="http://schemas.openxmlformats.org/officeDocument/2006/relationships/webSettings" Target="webSettings.xml"/><Relationship Id="rId9" Type="http://schemas.openxmlformats.org/officeDocument/2006/relationships/hyperlink" Target="https://github.com/kwartler/Hult_Visualizing-Analyzing-Data-with-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22</cp:revision>
  <dcterms:created xsi:type="dcterms:W3CDTF">2023-01-19T00:13:00Z</dcterms:created>
  <dcterms:modified xsi:type="dcterms:W3CDTF">2023-03-28T16:37:00Z</dcterms:modified>
</cp:coreProperties>
</file>