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A6B2C"/>
          <w:sz w:val="18"/>
          <w:szCs w:val="18"/>
        </w:rPr>
        <w:t xml:space="preserve">GENERATIVE AI IN FINANCE   |   DAY 1, 14:00 TO 17:00</w:t>
      </w:r>
    </w:p>
    <w:p>
      <w:pPr>
        <w:spacing w:after="200"/>
      </w:pPr>
      <w:r>
        <w:rPr>
          <w:b/>
          <w:bCs/>
          <w:color w:val="14213D"/>
          <w:sz w:val="40"/>
          <w:szCs w:val="40"/>
        </w:rPr>
        <w:t xml:space="preserve">Repo 1 Build</w:t>
      </w:r>
    </w:p>
    <w:p>
      <w:pPr>
        <w:spacing w:after="120"/>
      </w:pPr>
      <w:r>
        <w:rPr>
          <w:color w:val="3A3F4B"/>
          <w:sz w:val="22"/>
          <w:szCs w:val="22"/>
        </w:rPr>
        <w:t xml:space="preserve">Student handout. One piece at a time, in order. No prior coding experience is assumed.</w:t>
      </w:r>
    </w:p>
    <w:p>
      <w:pPr>
        <w:pStyle w:val="Heading1"/>
        <w:spacing w:after="150" w:before="300"/>
      </w:pPr>
      <w:r>
        <w:rPr>
          <w:b/>
          <w:bCs/>
          <w:color w:val="14213D"/>
          <w:sz w:val="32"/>
          <w:szCs w:val="32"/>
        </w:rPr>
        <w:t xml:space="preserve">How this afternoon works</w:t>
      </w:r>
    </w:p>
    <w:p>
      <w:pPr>
        <w:pStyle w:val="ListParagraph"/>
        <w:numPr>
          <w:ilvl w:val="0"/>
          <w:numId w:val="2"/>
        </w:numPr>
        <w:spacing w:after="80"/>
      </w:pPr>
      <w:r>
        <w:rPr>
          <w:color w:val="3A3F4B"/>
          <w:sz w:val="22"/>
          <w:szCs w:val="22"/>
        </w:rPr>
        <w:t xml:space="preserve">Watch the finished application run, before writing anything.</w:t>
      </w:r>
    </w:p>
    <w:p>
      <w:pPr>
        <w:pStyle w:val="ListParagraph"/>
        <w:numPr>
          <w:ilvl w:val="0"/>
          <w:numId w:val="2"/>
        </w:numPr>
        <w:spacing w:after="80"/>
      </w:pPr>
      <w:r>
        <w:rPr>
          <w:color w:val="3A3F4B"/>
          <w:sz w:val="22"/>
          <w:szCs w:val="22"/>
        </w:rPr>
        <w:t xml:space="preserve">See the four pieces that make it work.</w:t>
      </w:r>
    </w:p>
    <w:p>
      <w:pPr>
        <w:pStyle w:val="ListParagraph"/>
        <w:numPr>
          <w:ilvl w:val="0"/>
          <w:numId w:val="2"/>
        </w:numPr>
        <w:spacing w:after="80"/>
      </w:pPr>
      <w:r>
        <w:rPr>
          <w:color w:val="3A3F4B"/>
          <w:sz w:val="22"/>
          <w:szCs w:val="22"/>
        </w:rPr>
        <w:t xml:space="preserve">Get your own copy of the starting template running.</w:t>
      </w:r>
    </w:p>
    <w:p>
      <w:pPr>
        <w:pStyle w:val="ListParagraph"/>
        <w:numPr>
          <w:ilvl w:val="0"/>
          <w:numId w:val="2"/>
        </w:numPr>
        <w:spacing w:after="80"/>
      </w:pPr>
      <w:r>
        <w:rPr>
          <w:color w:val="3A3F4B"/>
          <w:sz w:val="22"/>
          <w:szCs w:val="22"/>
        </w:rPr>
        <w:t xml:space="preserve">Build each piece yourself, one prompt at a time.</w:t>
      </w:r>
    </w:p>
    <w:p>
      <w:pPr>
        <w:pStyle w:val="ListParagraph"/>
        <w:numPr>
          <w:ilvl w:val="0"/>
          <w:numId w:val="2"/>
        </w:numPr>
        <w:spacing w:after="80"/>
      </w:pPr>
      <w:r>
        <w:rPr>
          <w:color w:val="3A3F4B"/>
          <w:sz w:val="22"/>
          <w:szCs w:val="22"/>
        </w:rPr>
        <w:t xml:space="preserve">Test and save your work after every piece.</w:t>
      </w:r>
    </w:p>
    <w:p>
      <w:pPr>
        <w:pStyle w:val="ListParagraph"/>
        <w:numPr>
          <w:ilvl w:val="0"/>
          <w:numId w:val="2"/>
        </w:numPr>
        <w:spacing w:after="80"/>
      </w:pPr>
      <w:r>
        <w:rPr>
          <w:color w:val="3A3F4B"/>
          <w:sz w:val="22"/>
          <w:szCs w:val="22"/>
        </w:rPr>
        <w:t xml:space="preserve">End the day with your own working Repo 1, pushed to GitHub.</w:t>
      </w:r>
    </w:p>
    <w:p>
      <w:pPr>
        <w:pStyle w:val="Heading1"/>
        <w:spacing w:after="150" w:before="300"/>
      </w:pPr>
      <w:r>
        <w:rPr>
          <w:b/>
          <w:bCs/>
          <w:color w:val="14213D"/>
          <w:sz w:val="32"/>
          <w:szCs w:val="32"/>
        </w:rPr>
        <w:t xml:space="preserve">The loop for every piece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8"/>
        <w:gridCol w:w="8032"/>
      </w:tblGrid>
      <w:tr>
        <w:tc>
          <w:tcPr>
            <w:tcW w:type="dxa" w:w="2500"/>
            <w:tcMar>
              <w:top w:type="dxa" w:w="100"/>
              <w:left w:type="dxa" w:w="120"/>
              <w:bottom w:type="dxa" w:w="100"/>
              <w:right w:type="dxa" w:w="120"/>
            </w:tcMar>
          </w:tcPr>
          <w:p>
            <w:r>
              <w:rPr>
                <w:b/>
                <w:bCs/>
                <w:color w:val="14213D"/>
                <w:sz w:val="21"/>
                <w:szCs w:val="21"/>
              </w:rPr>
              <w:t xml:space="preserve">1. Understand</w:t>
            </w:r>
          </w:p>
        </w:tc>
        <w:tc>
          <w:tcPr>
            <w:tcW w:type="dxa" w:w="2500"/>
            <w:tcMar>
              <w:top w:type="dxa" w:w="100"/>
              <w:left w:type="dxa" w:w="120"/>
              <w:bottom w:type="dxa" w:w="100"/>
              <w:right w:type="dxa" w:w="120"/>
            </w:tcMar>
          </w:tcPr>
          <w:p>
            <w:r>
              <w:rPr>
                <w:b w:val="false"/>
                <w:bCs w:val="false"/>
                <w:color w:val="3A3F4B"/>
                <w:sz w:val="21"/>
                <w:szCs w:val="21"/>
              </w:rPr>
              <w:t xml:space="preserve">Read what the piece needs to do before typing anything.</w:t>
            </w:r>
          </w:p>
        </w:tc>
      </w:tr>
      <w:tr>
        <w:tc>
          <w:tcPr>
            <w:tcW w:type="dxa" w:w="2500"/>
            <w:shd w:fill="F1EEE3" w:val="clear"/>
            <w:tcMar>
              <w:top w:type="dxa" w:w="100"/>
              <w:left w:type="dxa" w:w="120"/>
              <w:bottom w:type="dxa" w:w="100"/>
              <w:right w:type="dxa" w:w="120"/>
            </w:tcMar>
          </w:tcPr>
          <w:p>
            <w:r>
              <w:rPr>
                <w:b/>
                <w:bCs/>
                <w:color w:val="14213D"/>
                <w:sz w:val="21"/>
                <w:szCs w:val="21"/>
              </w:rPr>
              <w:t xml:space="preserve">2. Prompt</w:t>
            </w:r>
          </w:p>
        </w:tc>
        <w:tc>
          <w:tcPr>
            <w:tcW w:type="dxa" w:w="2500"/>
            <w:tcMar>
              <w:top w:type="dxa" w:w="100"/>
              <w:left w:type="dxa" w:w="120"/>
              <w:bottom w:type="dxa" w:w="100"/>
              <w:right w:type="dxa" w:w="120"/>
            </w:tcMar>
          </w:tcPr>
          <w:p>
            <w:r>
              <w:rPr>
                <w:b/>
                <w:bCs/>
                <w:color w:val="14213D"/>
                <w:sz w:val="21"/>
                <w:szCs w:val="21"/>
              </w:rPr>
              <w:t xml:space="preserve">Copy the exact prompt from this handout into your AI assistant.</w:t>
            </w:r>
          </w:p>
        </w:tc>
      </w:tr>
      <w:tr>
        <w:tc>
          <w:tcPr>
            <w:tcW w:type="dxa" w:w="2500"/>
            <w:tcMar>
              <w:top w:type="dxa" w:w="100"/>
              <w:left w:type="dxa" w:w="120"/>
              <w:bottom w:type="dxa" w:w="100"/>
              <w:right w:type="dxa" w:w="120"/>
            </w:tcMar>
          </w:tcPr>
          <w:p>
            <w:r>
              <w:rPr>
                <w:b/>
                <w:bCs/>
                <w:color w:val="14213D"/>
                <w:sz w:val="21"/>
                <w:szCs w:val="21"/>
              </w:rPr>
              <w:t xml:space="preserve">3. Run</w:t>
            </w:r>
          </w:p>
        </w:tc>
        <w:tc>
          <w:tcPr>
            <w:tcW w:type="dxa" w:w="2500"/>
            <w:tcMar>
              <w:top w:type="dxa" w:w="100"/>
              <w:left w:type="dxa" w:w="120"/>
              <w:bottom w:type="dxa" w:w="100"/>
              <w:right w:type="dxa" w:w="120"/>
            </w:tcMar>
          </w:tcPr>
          <w:p>
            <w:r>
              <w:rPr>
                <w:b w:val="false"/>
                <w:bCs w:val="false"/>
                <w:color w:val="3A3F4B"/>
                <w:sz w:val="21"/>
                <w:szCs w:val="21"/>
              </w:rPr>
              <w:t xml:space="preserve">Save the file if needed, then check the app in your browser.</w:t>
            </w:r>
          </w:p>
        </w:tc>
      </w:tr>
      <w:tr>
        <w:tc>
          <w:tcPr>
            <w:tcW w:type="dxa" w:w="2500"/>
            <w:shd w:fill="F1EEE3" w:val="clear"/>
            <w:tcMar>
              <w:top w:type="dxa" w:w="100"/>
              <w:left w:type="dxa" w:w="120"/>
              <w:bottom w:type="dxa" w:w="100"/>
              <w:right w:type="dxa" w:w="120"/>
            </w:tcMar>
          </w:tcPr>
          <w:p>
            <w:r>
              <w:rPr>
                <w:b/>
                <w:bCs/>
                <w:color w:val="14213D"/>
                <w:sz w:val="21"/>
                <w:szCs w:val="21"/>
              </w:rPr>
              <w:t xml:space="preserve">4. Check</w:t>
            </w:r>
          </w:p>
        </w:tc>
        <w:tc>
          <w:tcPr>
            <w:tcW w:type="dxa" w:w="2500"/>
            <w:tcMar>
              <w:top w:type="dxa" w:w="100"/>
              <w:left w:type="dxa" w:w="120"/>
              <w:bottom w:type="dxa" w:w="100"/>
              <w:right w:type="dxa" w:w="120"/>
            </w:tcMar>
          </w:tcPr>
          <w:p>
            <w:r>
              <w:rPr>
                <w:b/>
                <w:bCs/>
                <w:color w:val="14213D"/>
                <w:sz w:val="21"/>
                <w:szCs w:val="21"/>
              </w:rPr>
              <w:t xml:space="preserve">Confirm the specific thing this handout tells you to look for.</w:t>
            </w:r>
          </w:p>
        </w:tc>
      </w:tr>
      <w:tr>
        <w:tc>
          <w:tcPr>
            <w:tcW w:type="dxa" w:w="2500"/>
            <w:tcMar>
              <w:top w:type="dxa" w:w="100"/>
              <w:left w:type="dxa" w:w="120"/>
              <w:bottom w:type="dxa" w:w="100"/>
              <w:right w:type="dxa" w:w="120"/>
            </w:tcMar>
          </w:tcPr>
          <w:p>
            <w:r>
              <w:rPr>
                <w:b/>
                <w:bCs/>
                <w:color w:val="14213D"/>
                <w:sz w:val="21"/>
                <w:szCs w:val="21"/>
              </w:rPr>
              <w:t xml:space="preserve">5. Save</w:t>
            </w:r>
          </w:p>
        </w:tc>
        <w:tc>
          <w:tcPr>
            <w:tcW w:type="dxa" w:w="2500"/>
            <w:tcMar>
              <w:top w:type="dxa" w:w="100"/>
              <w:left w:type="dxa" w:w="120"/>
              <w:bottom w:type="dxa" w:w="100"/>
              <w:right w:type="dxa" w:w="120"/>
            </w:tcMar>
          </w:tcPr>
          <w:p>
            <w:r>
              <w:rPr>
                <w:b w:val="false"/>
                <w:bCs w:val="false"/>
                <w:color w:val="3A3F4B"/>
                <w:sz w:val="21"/>
                <w:szCs w:val="21"/>
              </w:rPr>
              <w:t xml:space="preserve">git add ., then git commit, before moving to the next piece.</w:t>
            </w:r>
          </w:p>
        </w:tc>
      </w:tr>
    </w:tbl>
    <w:p>
      <w:pPr>
        <w:spacing w:after="120" w:before="160"/>
      </w:pPr>
      <w:r>
        <w:rPr>
          <w:color w:val="3A3F4B"/>
          <w:sz w:val="22"/>
          <w:szCs w:val="22"/>
        </w:rPr>
        <w:t xml:space="preserve">If a step does not work, do not keep piling on more prompts. Stop, ask the AI to explain what happened, and fix one thing at a time.</w:t>
      </w:r>
    </w:p>
    <w:p>
      <w:pPr>
        <w:pStyle w:val="Heading1"/>
        <w:spacing w:after="150" w:before="300"/>
      </w:pPr>
      <w:r>
        <w:rPr>
          <w:b/>
          <w:bCs/>
          <w:color w:val="14213D"/>
          <w:sz w:val="32"/>
          <w:szCs w:val="32"/>
        </w:rPr>
        <w:t xml:space="preserve">Get your starting point</w:t>
      </w:r>
    </w:p>
    <w:p>
      <w:pPr>
        <w:pStyle w:val="ListParagraph"/>
        <w:numPr>
          <w:ilvl w:val="0"/>
          <w:numId w:val="2"/>
        </w:numPr>
        <w:spacing w:after="80"/>
      </w:pPr>
      <w:r>
        <w:rPr>
          <w:color w:val="3A3F4B"/>
          <w:sz w:val="22"/>
          <w:szCs w:val="22"/>
        </w:rPr>
        <w:t xml:space="preserve">Go to the vienna genai spa template repository on GitHub.</w:t>
      </w:r>
    </w:p>
    <w:p>
      <w:pPr>
        <w:pStyle w:val="ListParagraph"/>
        <w:numPr>
          <w:ilvl w:val="0"/>
          <w:numId w:val="2"/>
        </w:numPr>
        <w:spacing w:after="80"/>
      </w:pPr>
      <w:r>
        <w:rPr>
          <w:color w:val="3A3F4B"/>
          <w:sz w:val="22"/>
          <w:szCs w:val="22"/>
        </w:rPr>
        <w:t xml:space="preserve">Click the green “Use this template” button, then create a new repository under your own account.</w:t>
      </w:r>
    </w:p>
    <w:p>
      <w:pPr>
        <w:pStyle w:val="ListParagraph"/>
        <w:numPr>
          <w:ilvl w:val="0"/>
          <w:numId w:val="2"/>
        </w:numPr>
        <w:spacing w:after="80"/>
      </w:pPr>
      <w:r>
        <w:rPr>
          <w:color w:val="3A3F4B"/>
          <w:sz w:val="22"/>
          <w:szCs w:val="22"/>
        </w:rPr>
        <w:t xml:space="preserve">Clone your new repository to your computer, or open it directly in your AI coding tool if it supports that.</w:t>
      </w:r>
    </w:p>
    <w:p>
      <w:pPr>
        <w:pStyle w:val="ListParagraph"/>
        <w:numPr>
          <w:ilvl w:val="0"/>
          <w:numId w:val="2"/>
        </w:numPr>
        <w:spacing w:after="80"/>
      </w:pPr>
      <w:r>
        <w:rPr>
          <w:color w:val="3A3F4B"/>
          <w:sz w:val="22"/>
          <w:szCs w:val="22"/>
        </w:rPr>
        <w:t xml:space="preserve">Open a terminal in that folder and run: npm install</w:t>
      </w:r>
    </w:p>
    <w:p>
      <w:pPr>
        <w:pStyle w:val="ListParagraph"/>
        <w:numPr>
          <w:ilvl w:val="0"/>
          <w:numId w:val="2"/>
        </w:numPr>
        <w:spacing w:after="80"/>
      </w:pPr>
      <w:r>
        <w:rPr>
          <w:color w:val="3A3F4B"/>
          <w:sz w:val="22"/>
          <w:szCs w:val="22"/>
        </w:rPr>
        <w:t xml:space="preserve">Then run: npm run dev</w:t>
      </w:r>
    </w:p>
    <w:p>
      <w:pPr>
        <w:pStyle w:val="ListParagraph"/>
        <w:numPr>
          <w:ilvl w:val="0"/>
          <w:numId w:val="2"/>
        </w:numPr>
        <w:spacing w:after="80"/>
      </w:pPr>
      <w:r>
        <w:rPr>
          <w:color w:val="3A3F4B"/>
          <w:sz w:val="22"/>
          <w:szCs w:val="22"/>
        </w:rPr>
        <w:t xml:space="preserve">A local address will appear. Open it in your browser. You should see a mostly empty page. That is expected, you have not built anything yet.</w:t>
      </w:r>
    </w:p>
    <w:p>
      <w:pPr>
        <w:pStyle w:val="Heading1"/>
        <w:spacing w:after="150" w:before="300"/>
      </w:pPr>
      <w:r>
        <w:rPr>
          <w:b/>
          <w:bCs/>
          <w:color w:val="14213D"/>
          <w:sz w:val="32"/>
          <w:szCs w:val="32"/>
        </w:rPr>
        <w:t xml:space="preserve">Piece 1: The ticker form</w:t>
      </w:r>
    </w:p>
    <w:p>
      <w:pPr>
        <w:spacing w:after="120"/>
      </w:pPr>
      <w:r>
        <w:rPr>
          <w:color w:val="3A3F4B"/>
          <w:sz w:val="22"/>
          <w:szCs w:val="22"/>
        </w:rPr>
        <w:t xml:space="preserve">This is the only part of the app a person actually touches with a mouse and keyboard. It needs to collect:</w:t>
      </w:r>
    </w:p>
    <w:p>
      <w:pPr>
        <w:pStyle w:val="ListParagraph"/>
        <w:numPr>
          <w:ilvl w:val="0"/>
          <w:numId w:val="3"/>
        </w:numPr>
        <w:spacing w:after="80"/>
      </w:pPr>
      <w:r>
        <w:rPr>
          <w:color w:val="3A3F4B"/>
          <w:sz w:val="22"/>
          <w:szCs w:val="22"/>
        </w:rPr>
        <w:t xml:space="preserve">A stock ticker, such as AAPL</w:t>
      </w:r>
    </w:p>
    <w:p>
      <w:pPr>
        <w:pStyle w:val="ListParagraph"/>
        <w:numPr>
          <w:ilvl w:val="0"/>
          <w:numId w:val="3"/>
        </w:numPr>
        <w:spacing w:after="80"/>
      </w:pPr>
      <w:r>
        <w:rPr>
          <w:color w:val="3A3F4B"/>
          <w:sz w:val="22"/>
          <w:szCs w:val="22"/>
        </w:rPr>
        <w:t xml:space="preserve">A fast moving average window (a number, default 12)</w:t>
      </w:r>
    </w:p>
    <w:p>
      <w:pPr>
        <w:pStyle w:val="ListParagraph"/>
        <w:numPr>
          <w:ilvl w:val="0"/>
          <w:numId w:val="3"/>
        </w:numPr>
        <w:spacing w:after="80"/>
      </w:pPr>
      <w:r>
        <w:rPr>
          <w:color w:val="3A3F4B"/>
          <w:sz w:val="22"/>
          <w:szCs w:val="22"/>
        </w:rPr>
        <w:t xml:space="preserve">A slow moving average window (a number, default 26)</w:t>
      </w:r>
    </w:p>
    <w:p>
      <w:pPr>
        <w:pStyle w:val="ListParagraph"/>
        <w:numPr>
          <w:ilvl w:val="0"/>
          <w:numId w:val="3"/>
        </w:numPr>
        <w:spacing w:after="80"/>
      </w:pPr>
      <w:r>
        <w:rPr>
          <w:color w:val="3A3F4B"/>
          <w:sz w:val="22"/>
          <w:szCs w:val="22"/>
        </w:rPr>
        <w:t xml:space="preserve">An RSI period (a number, default 14)</w:t>
      </w:r>
    </w:p>
    <w:p>
      <w:pPr>
        <w:pStyle w:val="ListParagraph"/>
        <w:numPr>
          <w:ilvl w:val="0"/>
          <w:numId w:val="3"/>
        </w:numPr>
        <w:spacing w:after="80"/>
      </w:pPr>
      <w:r>
        <w:rPr>
          <w:color w:val="3A3F4B"/>
          <w:sz w:val="22"/>
          <w:szCs w:val="22"/>
        </w:rPr>
        <w:t xml:space="preserve">An OpenRouter API key</w:t>
      </w:r>
    </w:p>
    <w:p>
      <w:pPr>
        <w:pStyle w:val="ListParagraph"/>
        <w:numPr>
          <w:ilvl w:val="0"/>
          <w:numId w:val="3"/>
        </w:numPr>
        <w:spacing w:after="80"/>
      </w:pPr>
      <w:r>
        <w:rPr>
          <w:color w:val="3A3F4B"/>
          <w:sz w:val="22"/>
          <w:szCs w:val="22"/>
        </w:rPr>
        <w:t xml:space="preserve">A button to submit all of it</w:t>
      </w:r>
    </w:p>
    <w:p>
      <w:pPr>
        <w:pStyle w:val="Heading2"/>
        <w:spacing w:after="120" w:before="260"/>
      </w:pPr>
      <w:r>
        <w:rPr>
          <w:b/>
          <w:bCs/>
          <w:color w:val="9A6B2C"/>
          <w:sz w:val="24"/>
          <w:szCs w:val="24"/>
        </w:rPr>
        <w:t xml:space="preserve">Prompt</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In index.html, add a form with these fields: a text input for a stock ticker, a number input for a fast moving average window with a default of 12, a number input for a slow moving average window with a default of 26, a number input for an RSI period with a default of 14, a password input for an OpenRouter API key, and a submit button labeled Analyze. Give every field a label and a clear id. Do not add any JavaScript logic yet, only the form itself.</w:t>
      </w:r>
    </w:p>
    <w:p>
      <w:pPr>
        <w:spacing w:after="60" w:before="100"/>
      </w:pPr>
      <w:r>
        <w:rPr>
          <w:b/>
          <w:bCs/>
          <w:color w:val="14213D"/>
          <w:sz w:val="21"/>
          <w:szCs w:val="21"/>
        </w:rPr>
        <w:t xml:space="preserve">Before you move on, check:</w:t>
      </w:r>
    </w:p>
    <w:p>
      <w:pPr>
        <w:pStyle w:val="ListParagraph"/>
        <w:numPr>
          <w:ilvl w:val="0"/>
          <w:numId w:val="3"/>
        </w:numPr>
        <w:spacing w:after="80"/>
      </w:pPr>
      <w:r>
        <w:rPr>
          <w:color w:val="3A3F4B"/>
          <w:sz w:val="22"/>
          <w:szCs w:val="22"/>
        </w:rPr>
        <w:t xml:space="preserve">The page shows six things: five inputs and one button.</w:t>
      </w:r>
    </w:p>
    <w:p>
      <w:pPr>
        <w:pStyle w:val="ListParagraph"/>
        <w:numPr>
          <w:ilvl w:val="0"/>
          <w:numId w:val="3"/>
        </w:numPr>
        <w:spacing w:after="80"/>
      </w:pPr>
      <w:r>
        <w:rPr>
          <w:color w:val="3A3F4B"/>
          <w:sz w:val="22"/>
          <w:szCs w:val="22"/>
        </w:rPr>
        <w:t xml:space="preserve">Each input has a label you can read.</w:t>
      </w:r>
    </w:p>
    <w:p>
      <w:pPr>
        <w:pStyle w:val="ListParagraph"/>
        <w:numPr>
          <w:ilvl w:val="0"/>
          <w:numId w:val="3"/>
        </w:numPr>
        <w:spacing w:after="80"/>
      </w:pPr>
      <w:r>
        <w:rPr>
          <w:color w:val="3A3F4B"/>
          <w:sz w:val="22"/>
          <w:szCs w:val="22"/>
        </w:rPr>
        <w:t xml:space="preserve">The ticker box is a plain text box, and the API key box hides what you type.</w:t>
      </w:r>
    </w:p>
    <w:p>
      <w:pPr>
        <w:pStyle w:val="ListParagraph"/>
        <w:numPr>
          <w:ilvl w:val="0"/>
          <w:numId w:val="3"/>
        </w:numPr>
        <w:spacing w:after="80"/>
      </w:pPr>
      <w:r>
        <w:rPr>
          <w:color w:val="3A3F4B"/>
          <w:sz w:val="22"/>
          <w:szCs w:val="22"/>
        </w:rPr>
        <w:t xml:space="preserve">Clicking Analyze does not need to do anything yet. That comes next.</w:t>
      </w:r>
    </w:p>
    <w:p>
      <w:pPr>
        <w:spacing w:after="160" w:before="80"/>
      </w:pPr>
      <w:r>
        <w:rPr>
          <w:rFonts w:ascii="Courier New" w:cs="Courier New" w:eastAsia="Courier New" w:hAnsi="Courier New"/>
          <w:color w:val="14213D"/>
          <w:sz w:val="20"/>
          <w:szCs w:val="20"/>
        </w:rPr>
        <w:t xml:space="preserve">git add .    then    git commit -m "add the ticker form"</w:t>
      </w:r>
    </w:p>
    <w:p>
      <w:pPr>
        <w:pStyle w:val="Heading1"/>
        <w:spacing w:after="150" w:before="300"/>
      </w:pPr>
      <w:r>
        <w:rPr>
          <w:b/>
          <w:bCs/>
          <w:color w:val="14213D"/>
          <w:sz w:val="32"/>
          <w:szCs w:val="32"/>
        </w:rPr>
        <w:t xml:space="preserve">Piece 2: Fetching real price data</w:t>
      </w:r>
    </w:p>
    <w:p>
      <w:pPr>
        <w:spacing w:after="120"/>
      </w:pPr>
      <w:r>
        <w:rPr>
          <w:color w:val="3A3F4B"/>
          <w:sz w:val="22"/>
          <w:szCs w:val="22"/>
        </w:rPr>
        <w:t xml:space="preserve">Now the form needs somewhere to send the ticker. This piece goes out to the internet and brings back a year of daily prices.</w:t>
      </w:r>
    </w:p>
    <w:p>
      <w:pPr>
        <w:pBdr>
          <w:top w:val="single" w:color="D8D3C4" w:sz="4"/>
          <w:bottom w:val="single" w:color="D8D3C4" w:sz="4"/>
          <w:left w:val="single" w:color="D8D3C4" w:sz="4"/>
          <w:right w:val="single" w:color="D8D3C4" w:sz="4"/>
        </w:pBdr>
        <w:shd w:fill="F1EEE3" w:val="clear"/>
        <w:spacing w:after="160" w:before="100"/>
        <w:ind w:left="431" w:right="431"/>
      </w:pPr>
      <w:r>
        <w:rPr>
          <w:i/>
          <w:iCs/>
          <w:color w:val="14213D"/>
          <w:sz w:val="22"/>
          <w:szCs w:val="22"/>
        </w:rPr>
        <w:t xml:space="preserve">A wrinkle worth knowing about: Yahoo Finance does not allow a browser to ask it for data directly. Your browser will block the request as a safety measure, even though the same request works fine from R. To get around this, the request travels through a small helper service called a CORS proxy, which is allowed to talk to Yahoo and then hands the answer back to your browser. You do not need to understand exactly how the proxy works, only that it is there on purpose, not a mistake.</w:t>
      </w:r>
    </w:p>
    <w:p>
      <w:pPr>
        <w:pStyle w:val="Heading2"/>
        <w:spacing w:after="120" w:before="260"/>
      </w:pPr>
      <w:r>
        <w:rPr>
          <w:b/>
          <w:bCs/>
          <w:color w:val="9A6B2C"/>
          <w:sz w:val="24"/>
          <w:szCs w:val="24"/>
        </w:rPr>
        <w:t xml:space="preserve">Prompt</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In main.js, write a function called fetchOhlcv that takes a ticker symbol and fetches one year of daily prices from this Yahoo Finance address, replacing TICKER with the actual symbol: https://query1.finance.yahoo.com/v8/finance/chart/TICKER?range=1y&amp;interval=1d. Yahoo does not allow direct browser requests, so send the request through this CORS proxy instead, by putting the encoded Yahoo address after it: https://corsproxy.io/?url= . Return an array of objects, each with a date and a closing price. Run this function when the form is submitted, and print the result to the browser console so I can check it.</w:t>
      </w:r>
    </w:p>
    <w:p>
      <w:pPr>
        <w:spacing w:after="60" w:before="100"/>
      </w:pPr>
      <w:r>
        <w:rPr>
          <w:b/>
          <w:bCs/>
          <w:color w:val="14213D"/>
          <w:sz w:val="21"/>
          <w:szCs w:val="21"/>
        </w:rPr>
        <w:t xml:space="preserve">Before you move on, check:</w:t>
      </w:r>
    </w:p>
    <w:p>
      <w:pPr>
        <w:pStyle w:val="ListParagraph"/>
        <w:numPr>
          <w:ilvl w:val="0"/>
          <w:numId w:val="3"/>
        </w:numPr>
        <w:spacing w:after="80"/>
      </w:pPr>
      <w:r>
        <w:rPr>
          <w:color w:val="3A3F4B"/>
          <w:sz w:val="22"/>
          <w:szCs w:val="22"/>
        </w:rPr>
        <w:t xml:space="preserve">Open your browser's developer console (right click the page, choose Inspect, then Console).</w:t>
      </w:r>
    </w:p>
    <w:p>
      <w:pPr>
        <w:pStyle w:val="ListParagraph"/>
        <w:numPr>
          <w:ilvl w:val="0"/>
          <w:numId w:val="3"/>
        </w:numPr>
        <w:spacing w:after="80"/>
      </w:pPr>
      <w:r>
        <w:rPr>
          <w:color w:val="3A3F4B"/>
          <w:sz w:val="22"/>
          <w:szCs w:val="22"/>
        </w:rPr>
        <w:t xml:space="preserve">Submit the form with a real ticker, such as AAPL.</w:t>
      </w:r>
    </w:p>
    <w:p>
      <w:pPr>
        <w:pStyle w:val="ListParagraph"/>
        <w:numPr>
          <w:ilvl w:val="0"/>
          <w:numId w:val="3"/>
        </w:numPr>
        <w:spacing w:after="80"/>
      </w:pPr>
      <w:r>
        <w:rPr>
          <w:color w:val="3A3F4B"/>
          <w:sz w:val="22"/>
          <w:szCs w:val="22"/>
        </w:rPr>
        <w:t xml:space="preserve">You should see a list of dates and prices printed in the console, roughly 250 entries for one year.</w:t>
      </w:r>
    </w:p>
    <w:p>
      <w:pPr>
        <w:pStyle w:val="ListParagraph"/>
        <w:numPr>
          <w:ilvl w:val="0"/>
          <w:numId w:val="3"/>
        </w:numPr>
        <w:spacing w:after="80"/>
      </w:pPr>
      <w:r>
        <w:rPr>
          <w:color w:val="3A3F4B"/>
          <w:sz w:val="22"/>
          <w:szCs w:val="22"/>
        </w:rPr>
        <w:t xml:space="preserve">If you see a red error instead, read it before asking the AI to fix it. It usually names the actual problem.</w:t>
      </w:r>
    </w:p>
    <w:p>
      <w:pPr>
        <w:spacing w:after="160" w:before="80"/>
      </w:pPr>
      <w:r>
        <w:rPr>
          <w:rFonts w:ascii="Courier New" w:cs="Courier New" w:eastAsia="Courier New" w:hAnsi="Courier New"/>
          <w:color w:val="14213D"/>
          <w:sz w:val="20"/>
          <w:szCs w:val="20"/>
        </w:rPr>
        <w:t xml:space="preserve">git add .    then    git commit -m "add price data fetch"</w:t>
      </w:r>
    </w:p>
    <w:p>
      <w:pPr>
        <w:pStyle w:val="Heading1"/>
        <w:spacing w:after="150" w:before="300"/>
      </w:pPr>
      <w:r>
        <w:rPr>
          <w:b/>
          <w:bCs/>
          <w:color w:val="14213D"/>
          <w:sz w:val="32"/>
          <w:szCs w:val="32"/>
        </w:rPr>
        <w:t xml:space="preserve">Piece 3: Turning prices into signals</w:t>
      </w:r>
    </w:p>
    <w:p>
      <w:pPr>
        <w:spacing w:after="120"/>
      </w:pPr>
      <w:r>
        <w:rPr>
          <w:color w:val="3A3F4B"/>
          <w:sz w:val="22"/>
          <w:szCs w:val="22"/>
        </w:rPr>
        <w:t xml:space="preserve">This is the same math from this morning's Technical Indicators in R session, now written in JavaScript instead of R. Nothing new to learn, only a new language to say it in. We build these one at a time too, in three separate prompts, not one big one.</w:t>
      </w:r>
    </w:p>
    <w:p>
      <w:pPr>
        <w:pStyle w:val="Heading2"/>
        <w:spacing w:after="120" w:before="260"/>
      </w:pPr>
      <w:r>
        <w:rPr>
          <w:b/>
          <w:bCs/>
          <w:color w:val="9A6B2C"/>
          <w:sz w:val="24"/>
          <w:szCs w:val="24"/>
        </w:rPr>
        <w:t xml:space="preserve">Prompt 1 of 3: the moving average crossover</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Add a function called SMA that takes an array of closing prices and a window size, and returns a new array of the same length, where each value is the average of that day and the previous (window minus 1) days. The first (window minus 1) values should be null, since there is not enough history yet. Use this function to calculate a fast moving average and a slow moving average from the fetched closing prices, using the fast and slow window numbers from the form.</w:t>
      </w:r>
    </w:p>
    <w:p>
      <w:pPr>
        <w:spacing w:after="60" w:before="100"/>
      </w:pPr>
      <w:r>
        <w:rPr>
          <w:b/>
          <w:bCs/>
          <w:color w:val="14213D"/>
          <w:sz w:val="21"/>
          <w:szCs w:val="21"/>
        </w:rPr>
        <w:t xml:space="preserve">Check:</w:t>
      </w:r>
    </w:p>
    <w:p>
      <w:pPr>
        <w:pStyle w:val="ListParagraph"/>
        <w:numPr>
          <w:ilvl w:val="0"/>
          <w:numId w:val="3"/>
        </w:numPr>
        <w:spacing w:after="80"/>
      </w:pPr>
      <w:r>
        <w:rPr>
          <w:color w:val="3A3F4B"/>
          <w:sz w:val="22"/>
          <w:szCs w:val="22"/>
        </w:rPr>
        <w:t xml:space="preserve">Ask the AI to print the last five values of both the fast and slow moving average to the console.</w:t>
      </w:r>
    </w:p>
    <w:p>
      <w:pPr>
        <w:pStyle w:val="ListParagraph"/>
        <w:numPr>
          <w:ilvl w:val="0"/>
          <w:numId w:val="3"/>
        </w:numPr>
        <w:spacing w:after="80"/>
      </w:pPr>
      <w:r>
        <w:rPr>
          <w:color w:val="3A3F4B"/>
          <w:sz w:val="22"/>
          <w:szCs w:val="22"/>
        </w:rPr>
        <w:t xml:space="preserve">Confirm the first several values are null, and the rest are numbers close to the actual price.</w:t>
      </w:r>
    </w:p>
    <w:p>
      <w:pPr>
        <w:pStyle w:val="ListParagraph"/>
        <w:numPr>
          <w:ilvl w:val="0"/>
          <w:numId w:val="3"/>
        </w:numPr>
        <w:spacing w:after="80"/>
      </w:pPr>
      <w:r>
        <w:rPr>
          <w:color w:val="3A3F4B"/>
          <w:sz w:val="22"/>
          <w:szCs w:val="22"/>
        </w:rPr>
        <w:t xml:space="preserve">The fast moving average should move around more than the slow one.</w:t>
      </w:r>
    </w:p>
    <w:p>
      <w:pPr>
        <w:pStyle w:val="Heading2"/>
        <w:spacing w:after="120" w:before="260"/>
      </w:pPr>
      <w:r>
        <w:rPr>
          <w:b/>
          <w:bCs/>
          <w:color w:val="9A6B2C"/>
          <w:sz w:val="24"/>
          <w:szCs w:val="24"/>
        </w:rPr>
        <w:t xml:space="preserve">Prompt 2 of 3: MACD</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Add a function called EMA that takes an array of prices and a window size, and returns an exponential moving average array, seeded with the simple moving average of the first window values. Then add a function called MACD that uses EMA to calculate a fast EMA using the fast window from the form, a slow EMA using the slow window from the form, the difference between them as the MACD line, and a nine period EMA of that difference as the signal line.</w:t>
      </w:r>
    </w:p>
    <w:p>
      <w:pPr>
        <w:spacing w:after="60" w:before="100"/>
      </w:pPr>
      <w:r>
        <w:rPr>
          <w:b/>
          <w:bCs/>
          <w:color w:val="14213D"/>
          <w:sz w:val="21"/>
          <w:szCs w:val="21"/>
        </w:rPr>
        <w:t xml:space="preserve">Check:</w:t>
      </w:r>
    </w:p>
    <w:p>
      <w:pPr>
        <w:pStyle w:val="ListParagraph"/>
        <w:numPr>
          <w:ilvl w:val="0"/>
          <w:numId w:val="3"/>
        </w:numPr>
        <w:spacing w:after="80"/>
      </w:pPr>
      <w:r>
        <w:rPr>
          <w:color w:val="3A3F4B"/>
          <w:sz w:val="22"/>
          <w:szCs w:val="22"/>
        </w:rPr>
        <w:t xml:space="preserve">Print the last five MACD values and the last five signal values to the console.</w:t>
      </w:r>
    </w:p>
    <w:p>
      <w:pPr>
        <w:pStyle w:val="ListParagraph"/>
        <w:numPr>
          <w:ilvl w:val="0"/>
          <w:numId w:val="3"/>
        </w:numPr>
        <w:spacing w:after="80"/>
      </w:pPr>
      <w:r>
        <w:rPr>
          <w:color w:val="3A3F4B"/>
          <w:sz w:val="22"/>
          <w:szCs w:val="22"/>
        </w:rPr>
        <w:t xml:space="preserve">Both should be small numbers, positive or negative, not in the hundreds or thousands.</w:t>
      </w:r>
    </w:p>
    <w:p>
      <w:pPr>
        <w:pStyle w:val="ListParagraph"/>
        <w:numPr>
          <w:ilvl w:val="0"/>
          <w:numId w:val="3"/>
        </w:numPr>
        <w:spacing w:after="80"/>
      </w:pPr>
      <w:r>
        <w:rPr>
          <w:color w:val="3A3F4B"/>
          <w:sz w:val="22"/>
          <w:szCs w:val="22"/>
        </w:rPr>
        <w:t xml:space="preserve">If everything is null, the fast and slow windows from the form may not be reaching this function. Ask the AI to check that.</w:t>
      </w:r>
    </w:p>
    <w:p>
      <w:pPr>
        <w:pStyle w:val="Heading2"/>
        <w:spacing w:after="120" w:before="260"/>
      </w:pPr>
      <w:r>
        <w:rPr>
          <w:b/>
          <w:bCs/>
          <w:color w:val="9A6B2C"/>
          <w:sz w:val="24"/>
          <w:szCs w:val="24"/>
        </w:rPr>
        <w:t xml:space="preserve">Prompt 3 of 3: RSI</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Add a function called RSI that takes an array of closing prices and a period, and returns the Relative Strength Index for each day. Calculate the average gain and average loss over that period, both divided by the same period length, then use RS equals average gain divided by average loss, and RSI equals 100 minus 100 divided by (1 plus RS). Use the RSI period value from the form.</w:t>
      </w:r>
    </w:p>
    <w:p>
      <w:pPr>
        <w:spacing w:after="60" w:before="100"/>
      </w:pPr>
      <w:r>
        <w:rPr>
          <w:b/>
          <w:bCs/>
          <w:color w:val="14213D"/>
          <w:sz w:val="21"/>
          <w:szCs w:val="21"/>
        </w:rPr>
        <w:t xml:space="preserve">Check:</w:t>
      </w:r>
    </w:p>
    <w:p>
      <w:pPr>
        <w:pStyle w:val="ListParagraph"/>
        <w:numPr>
          <w:ilvl w:val="0"/>
          <w:numId w:val="3"/>
        </w:numPr>
        <w:spacing w:after="80"/>
      </w:pPr>
      <w:r>
        <w:rPr>
          <w:color w:val="3A3F4B"/>
          <w:sz w:val="22"/>
          <w:szCs w:val="22"/>
        </w:rPr>
        <w:t xml:space="preserve">Print the last five RSI values to the console.</w:t>
      </w:r>
    </w:p>
    <w:p>
      <w:pPr>
        <w:pStyle w:val="ListParagraph"/>
        <w:numPr>
          <w:ilvl w:val="0"/>
          <w:numId w:val="3"/>
        </w:numPr>
        <w:spacing w:after="80"/>
      </w:pPr>
      <w:r>
        <w:rPr>
          <w:color w:val="3A3F4B"/>
          <w:sz w:val="22"/>
          <w:szCs w:val="22"/>
        </w:rPr>
        <w:t xml:space="preserve">Every value should be between 0 and 100.</w:t>
      </w:r>
    </w:p>
    <w:p>
      <w:pPr>
        <w:pStyle w:val="ListParagraph"/>
        <w:numPr>
          <w:ilvl w:val="0"/>
          <w:numId w:val="3"/>
        </w:numPr>
        <w:spacing w:after="80"/>
      </w:pPr>
      <w:r>
        <w:rPr>
          <w:color w:val="3A3F4B"/>
          <w:sz w:val="22"/>
          <w:szCs w:val="22"/>
        </w:rPr>
        <w:t xml:space="preserve">If a value is exactly 100 or NaN, ask the AI what happens when average loss is zero, and how it is handling that.</w:t>
      </w:r>
    </w:p>
    <w:p>
      <w:pPr>
        <w:spacing w:after="160" w:before="80"/>
      </w:pPr>
      <w:r>
        <w:rPr>
          <w:rFonts w:ascii="Courier New" w:cs="Courier New" w:eastAsia="Courier New" w:hAnsi="Courier New"/>
          <w:color w:val="14213D"/>
          <w:sz w:val="20"/>
          <w:szCs w:val="20"/>
        </w:rPr>
        <w:t xml:space="preserve">git add .    then    git commit -m "add moving average, MACD, and RSI calculations"</w:t>
      </w:r>
    </w:p>
    <w:p>
      <w:pPr>
        <w:pStyle w:val="Heading1"/>
        <w:spacing w:after="150" w:before="300"/>
      </w:pPr>
      <w:r>
        <w:rPr>
          <w:b/>
          <w:bCs/>
          <w:color w:val="14213D"/>
          <w:sz w:val="32"/>
          <w:szCs w:val="32"/>
        </w:rPr>
        <w:t xml:space="preserve">Piece 4: Drawing the charts</w:t>
      </w:r>
    </w:p>
    <w:p>
      <w:pPr>
        <w:spacing w:after="120"/>
      </w:pPr>
      <w:r>
        <w:rPr>
          <w:color w:val="3A3F4B"/>
          <w:sz w:val="22"/>
          <w:szCs w:val="22"/>
        </w:rPr>
        <w:t xml:space="preserve">The numbers exist now, they just are not visible yet. This piece draws them as three charts, using a small charting library called Chart.js, so nobody has to draw lines and axes by hand.</w:t>
      </w:r>
    </w:p>
    <w:p>
      <w:pPr>
        <w:pStyle w:val="ListParagraph"/>
        <w:numPr>
          <w:ilvl w:val="0"/>
          <w:numId w:val="3"/>
        </w:numPr>
        <w:spacing w:after="80"/>
      </w:pPr>
      <w:r>
        <w:rPr>
          <w:color w:val="3A3F4B"/>
          <w:sz w:val="22"/>
          <w:szCs w:val="22"/>
        </w:rPr>
        <w:t xml:space="preserve">Chart 1: the closing price, with the fast and slow moving average lines on top of it.</w:t>
      </w:r>
    </w:p>
    <w:p>
      <w:pPr>
        <w:pStyle w:val="ListParagraph"/>
        <w:numPr>
          <w:ilvl w:val="0"/>
          <w:numId w:val="3"/>
        </w:numPr>
        <w:spacing w:after="80"/>
      </w:pPr>
      <w:r>
        <w:rPr>
          <w:color w:val="3A3F4B"/>
          <w:sz w:val="22"/>
          <w:szCs w:val="22"/>
        </w:rPr>
        <w:t xml:space="preserve">Chart 2: the MACD line and the signal line.</w:t>
      </w:r>
    </w:p>
    <w:p>
      <w:pPr>
        <w:pStyle w:val="ListParagraph"/>
        <w:numPr>
          <w:ilvl w:val="0"/>
          <w:numId w:val="3"/>
        </w:numPr>
        <w:spacing w:after="80"/>
      </w:pPr>
      <w:r>
        <w:rPr>
          <w:color w:val="3A3F4B"/>
          <w:sz w:val="22"/>
          <w:szCs w:val="22"/>
        </w:rPr>
        <w:t xml:space="preserve">Chart 3: RSI, with two flat reference lines at 30 and 70.</w:t>
      </w:r>
    </w:p>
    <w:p>
      <w:pPr>
        <w:pStyle w:val="Heading2"/>
        <w:spacing w:after="120" w:before="260"/>
      </w:pPr>
      <w:r>
        <w:rPr>
          <w:b/>
          <w:bCs/>
          <w:color w:val="9A6B2C"/>
          <w:sz w:val="24"/>
          <w:szCs w:val="24"/>
        </w:rPr>
        <w:t xml:space="preserve">Prompt</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Install chart.js. In index.html add three canvas elements with the ids ma-chart, macd-chart, and rsi-chart. In main.js, import Chart.js and render three line charts after the indicators are calculated: the first showing the closing price with the fast and slow moving averages, the second showing the MACD line and its signal line, the third showing RSI with two flat reference lines at 30 and 70. Use the dates as labels on all three charts.</w:t>
      </w:r>
    </w:p>
    <w:p>
      <w:pPr>
        <w:spacing w:after="60" w:before="100"/>
      </w:pPr>
      <w:r>
        <w:rPr>
          <w:b/>
          <w:bCs/>
          <w:color w:val="14213D"/>
          <w:sz w:val="21"/>
          <w:szCs w:val="21"/>
        </w:rPr>
        <w:t xml:space="preserve">Before you move on, check:</w:t>
      </w:r>
    </w:p>
    <w:p>
      <w:pPr>
        <w:pStyle w:val="ListParagraph"/>
        <w:numPr>
          <w:ilvl w:val="0"/>
          <w:numId w:val="3"/>
        </w:numPr>
        <w:spacing w:after="80"/>
      </w:pPr>
      <w:r>
        <w:rPr>
          <w:color w:val="3A3F4B"/>
          <w:sz w:val="22"/>
          <w:szCs w:val="22"/>
        </w:rPr>
        <w:t xml:space="preserve">Submit the form again with a real ticker.</w:t>
      </w:r>
    </w:p>
    <w:p>
      <w:pPr>
        <w:pStyle w:val="ListParagraph"/>
        <w:numPr>
          <w:ilvl w:val="0"/>
          <w:numId w:val="3"/>
        </w:numPr>
        <w:spacing w:after="80"/>
      </w:pPr>
      <w:r>
        <w:rPr>
          <w:color w:val="3A3F4B"/>
          <w:sz w:val="22"/>
          <w:szCs w:val="22"/>
        </w:rPr>
        <w:t xml:space="preserve">Three charts should appear, stacked or side by side.</w:t>
      </w:r>
    </w:p>
    <w:p>
      <w:pPr>
        <w:pStyle w:val="ListParagraph"/>
        <w:numPr>
          <w:ilvl w:val="0"/>
          <w:numId w:val="3"/>
        </w:numPr>
        <w:spacing w:after="80"/>
      </w:pPr>
      <w:r>
        <w:rPr>
          <w:color w:val="3A3F4B"/>
          <w:sz w:val="22"/>
          <w:szCs w:val="22"/>
        </w:rPr>
        <w:t xml:space="preserve">The first chart's lines should roughly track the closing price. The moving average lines should look smoother than the price line.</w:t>
      </w:r>
    </w:p>
    <w:p>
      <w:pPr>
        <w:pStyle w:val="ListParagraph"/>
        <w:numPr>
          <w:ilvl w:val="0"/>
          <w:numId w:val="3"/>
        </w:numPr>
        <w:spacing w:after="80"/>
      </w:pPr>
      <w:r>
        <w:rPr>
          <w:color w:val="3A3F4B"/>
          <w:sz w:val="22"/>
          <w:szCs w:val="22"/>
        </w:rPr>
        <w:t xml:space="preserve">The RSI chart should mostly sit between 0 and 100, occasionally crossing the 30 or 70 lines.</w:t>
      </w:r>
    </w:p>
    <w:p>
      <w:pPr>
        <w:spacing w:after="160" w:before="80"/>
      </w:pPr>
      <w:r>
        <w:rPr>
          <w:rFonts w:ascii="Courier New" w:cs="Courier New" w:eastAsia="Courier New" w:hAnsi="Courier New"/>
          <w:color w:val="14213D"/>
          <w:sz w:val="20"/>
          <w:szCs w:val="20"/>
        </w:rPr>
        <w:t xml:space="preserve">git add .    then    git commit -m "add the three charts"</w:t>
      </w:r>
    </w:p>
    <w:p>
      <w:pPr>
        <w:pStyle w:val="Heading1"/>
        <w:spacing w:after="150" w:before="300"/>
      </w:pPr>
      <w:r>
        <w:rPr>
          <w:b/>
          <w:bCs/>
          <w:color w:val="14213D"/>
          <w:sz w:val="32"/>
          <w:szCs w:val="32"/>
        </w:rPr>
        <w:t xml:space="preserve">Piece 5: Asking AI to explain the signals</w:t>
      </w:r>
    </w:p>
    <w:p>
      <w:pPr>
        <w:spacing w:after="120"/>
      </w:pPr>
      <w:r>
        <w:rPr>
          <w:color w:val="3A3F4B"/>
          <w:sz w:val="22"/>
          <w:szCs w:val="22"/>
        </w:rPr>
        <w:t xml:space="preserve">The charts show what happened. This piece asks an AI model to explain what it means, in plain English.</w:t>
      </w:r>
    </w:p>
    <w:p>
      <w:pPr>
        <w:pBdr>
          <w:top w:val="single" w:color="D8D3C4" w:sz="4"/>
          <w:bottom w:val="single" w:color="D8D3C4" w:sz="4"/>
          <w:left w:val="single" w:color="D8D3C4" w:sz="4"/>
          <w:right w:val="single" w:color="D8D3C4" w:sz="4"/>
        </w:pBdr>
        <w:shd w:fill="F1EEE3" w:val="clear"/>
        <w:spacing w:after="160" w:before="100"/>
        <w:ind w:left="431" w:right="431"/>
      </w:pPr>
      <w:r>
        <w:rPr>
          <w:i/>
          <w:iCs/>
          <w:color w:val="14213D"/>
          <w:sz w:val="22"/>
          <w:szCs w:val="22"/>
        </w:rPr>
        <w:t xml:space="preserve">This reuses this morning's system prompt habit from the 11:00 session. At 11:00 you practiced writing a system prompt that forces a model to answer only in JSON. We use the exact same pattern here: the model must respond with an explanation, a research note, and exactly three risk factors, in a fixed shape your code can read. If this JSON pattern feels unfamiliar, look back at your notes from that session before continuing.</w:t>
      </w:r>
    </w:p>
    <w:p>
      <w:pPr>
        <w:pStyle w:val="Heading2"/>
        <w:spacing w:after="120" w:before="260"/>
      </w:pPr>
      <w:r>
        <w:rPr>
          <w:b/>
          <w:bCs/>
          <w:color w:val="9A6B2C"/>
          <w:sz w:val="24"/>
          <w:szCs w:val="24"/>
        </w:rPr>
        <w:t xml:space="preserve">Prompt</w:t>
      </w:r>
    </w:p>
    <w:p>
      <w:pPr>
        <w:pBdr>
          <w:top w:val="single" w:color="14213D" w:sz="4"/>
          <w:bottom w:val="single" w:color="14213D" w:sz="4"/>
          <w:left w:val="single" w:color="14213D" w:sz="4"/>
          <w:right w:val="single" w:color="14213D" w:sz="4"/>
        </w:pBdr>
        <w:shd w:fill="14213D" w:val="clear"/>
        <w:spacing w:after="100" w:before="100"/>
        <w:ind w:left="431" w:right="431"/>
      </w:pPr>
      <w:r>
        <w:rPr>
          <w:i/>
          <w:iCs/>
          <w:color w:val="FFFFFF"/>
          <w:sz w:val="21"/>
          <w:szCs w:val="21"/>
        </w:rPr>
        <w:t xml:space="preserve">Write a function called getResearchNote that sends the ticker, the latest closing price, the latest fast and slow moving averages, the latest MACD and signal values, and the latest RSI value to OpenRouter's chat completions endpoint, using the API key from the form. Use a system prompt that tells the model to respond only with valid JSON in this exact shape: explanation, research_note, and a risks array containing exactly three strings, with no text outside the JSON. Parse the response and display the explanation, the research note, and the three risks on the page.</w:t>
      </w:r>
    </w:p>
    <w:p>
      <w:pPr>
        <w:spacing w:after="60" w:before="100"/>
      </w:pPr>
      <w:r>
        <w:rPr>
          <w:b/>
          <w:bCs/>
          <w:color w:val="14213D"/>
          <w:sz w:val="21"/>
          <w:szCs w:val="21"/>
        </w:rPr>
        <w:t xml:space="preserve">Before you move on, check:</w:t>
      </w:r>
    </w:p>
    <w:p>
      <w:pPr>
        <w:pStyle w:val="ListParagraph"/>
        <w:numPr>
          <w:ilvl w:val="0"/>
          <w:numId w:val="3"/>
        </w:numPr>
        <w:spacing w:after="80"/>
      </w:pPr>
      <w:r>
        <w:rPr>
          <w:color w:val="3A3F4B"/>
          <w:sz w:val="22"/>
          <w:szCs w:val="22"/>
        </w:rPr>
        <w:t xml:space="preserve">Submit the form with a real ticker and your OpenRouter API key.</w:t>
      </w:r>
    </w:p>
    <w:p>
      <w:pPr>
        <w:pStyle w:val="ListParagraph"/>
        <w:numPr>
          <w:ilvl w:val="0"/>
          <w:numId w:val="3"/>
        </w:numPr>
        <w:spacing w:after="80"/>
      </w:pPr>
      <w:r>
        <w:rPr>
          <w:color w:val="3A3F4B"/>
          <w:sz w:val="22"/>
          <w:szCs w:val="22"/>
        </w:rPr>
        <w:t xml:space="preserve">After the charts appear, a short explanation, a paragraph, and three risk factors should appear underneath.</w:t>
      </w:r>
    </w:p>
    <w:p>
      <w:pPr>
        <w:pStyle w:val="ListParagraph"/>
        <w:numPr>
          <w:ilvl w:val="0"/>
          <w:numId w:val="3"/>
        </w:numPr>
        <w:spacing w:after="80"/>
      </w:pPr>
      <w:r>
        <w:rPr>
          <w:color w:val="3A3F4B"/>
          <w:sz w:val="22"/>
          <w:szCs w:val="22"/>
        </w:rPr>
        <w:t xml:space="preserve">If you see raw text with curly braces instead of readable sentences, the JSON did not parse. Ask the AI to check that the model's response is valid JSON before displaying it.</w:t>
      </w:r>
    </w:p>
    <w:p>
      <w:pPr>
        <w:spacing w:after="160" w:before="80"/>
      </w:pPr>
      <w:r>
        <w:rPr>
          <w:rFonts w:ascii="Courier New" w:cs="Courier New" w:eastAsia="Courier New" w:hAnsi="Courier New"/>
          <w:color w:val="14213D"/>
          <w:sz w:val="20"/>
          <w:szCs w:val="20"/>
        </w:rPr>
        <w:t xml:space="preserve">git add .    then    git commit -m "add the AI research note"</w:t>
      </w:r>
    </w:p>
    <w:p>
      <w:pPr>
        <w:pStyle w:val="Heading1"/>
        <w:spacing w:after="150" w:before="300"/>
      </w:pPr>
      <w:r>
        <w:rPr>
          <w:b/>
          <w:bCs/>
          <w:color w:val="14213D"/>
          <w:sz w:val="32"/>
          <w:szCs w:val="32"/>
        </w:rPr>
        <w:t xml:space="preserve">If something breaks along the way</w:t>
      </w:r>
    </w:p>
    <w:p>
      <w:pPr>
        <w:spacing w:after="120"/>
      </w:pPr>
      <w:r>
        <w:rPr>
          <w:color w:val="3A3F4B"/>
          <w:sz w:val="22"/>
          <w:szCs w:val="22"/>
        </w:rPr>
        <w:t xml:space="preserve">This is normal. It happened to everyone building this today, including your instructor.</w:t>
      </w:r>
    </w:p>
    <w:p>
      <w:pPr>
        <w:pStyle w:val="ListParagraph"/>
        <w:numPr>
          <w:ilvl w:val="0"/>
          <w:numId w:val="2"/>
        </w:numPr>
        <w:spacing w:after="80"/>
      </w:pPr>
      <w:r>
        <w:rPr>
          <w:color w:val="3A3F4B"/>
          <w:sz w:val="22"/>
          <w:szCs w:val="22"/>
        </w:rPr>
        <w:t xml:space="preserve">Read the error message, even if it looks like nonsense. It usually names a file and a line.</w:t>
      </w:r>
    </w:p>
    <w:p>
      <w:pPr>
        <w:pStyle w:val="ListParagraph"/>
        <w:numPr>
          <w:ilvl w:val="0"/>
          <w:numId w:val="2"/>
        </w:numPr>
        <w:spacing w:after="80"/>
      </w:pPr>
      <w:r>
        <w:rPr>
          <w:color w:val="3A3F4B"/>
          <w:sz w:val="22"/>
          <w:szCs w:val="22"/>
        </w:rPr>
        <w:t xml:space="preserve">Copy the exact error message into your AI assistant and ask it to explain what happened, before asking it to fix anything.</w:t>
      </w:r>
    </w:p>
    <w:p>
      <w:pPr>
        <w:pStyle w:val="ListParagraph"/>
        <w:numPr>
          <w:ilvl w:val="0"/>
          <w:numId w:val="2"/>
        </w:numPr>
        <w:spacing w:after="80"/>
      </w:pPr>
      <w:r>
        <w:rPr>
          <w:color w:val="3A3F4B"/>
          <w:sz w:val="22"/>
          <w:szCs w:val="22"/>
        </w:rPr>
        <w:t xml:space="preserve">Ask for one fix at a time. Do not ask it to fix everything at once.</w:t>
      </w:r>
    </w:p>
    <w:p>
      <w:pPr>
        <w:pStyle w:val="ListParagraph"/>
        <w:numPr>
          <w:ilvl w:val="0"/>
          <w:numId w:val="2"/>
        </w:numPr>
        <w:spacing w:after="80"/>
      </w:pPr>
      <w:r>
        <w:rPr>
          <w:color w:val="3A3F4B"/>
          <w:sz w:val="22"/>
          <w:szCs w:val="22"/>
        </w:rPr>
        <w:t xml:space="preserve">If a change makes things worse, ask your AI assistant to undo the last change, or use git to go back to your last commit.</w:t>
      </w:r>
    </w:p>
    <w:p>
      <w:pPr>
        <w:spacing w:after="120" w:before="160"/>
      </w:pPr>
      <w:r>
        <w:rPr>
          <w:color w:val="3A3F4B"/>
          <w:sz w:val="22"/>
          <w:szCs w:val="22"/>
        </w:rPr>
        <w:t xml:space="preserve">This is also why we committed after every piece. You always have somewhere safe to go back to.</w:t>
      </w:r>
    </w:p>
    <w:p>
      <w:pPr>
        <w:pStyle w:val="Heading1"/>
        <w:spacing w:after="150" w:before="300"/>
      </w:pPr>
      <w:r>
        <w:rPr>
          <w:b/>
          <w:bCs/>
          <w:color w:val="14213D"/>
          <w:sz w:val="32"/>
          <w:szCs w:val="32"/>
        </w:rPr>
        <w:t xml:space="preserve">Save your work before you leave today</w:t>
      </w:r>
    </w:p>
    <w:p>
      <w:pPr>
        <w:pStyle w:val="ListParagraph"/>
        <w:numPr>
          <w:ilvl w:val="0"/>
          <w:numId w:val="2"/>
        </w:numPr>
        <w:spacing w:after="80"/>
      </w:pPr>
      <w:r>
        <w:rPr>
          <w:color w:val="3A3F4B"/>
          <w:sz w:val="22"/>
          <w:szCs w:val="22"/>
        </w:rPr>
        <w:t xml:space="preserve">Confirm your last commit includes the AI research note piece.</w:t>
      </w:r>
    </w:p>
    <w:p>
      <w:pPr>
        <w:pStyle w:val="ListParagraph"/>
        <w:numPr>
          <w:ilvl w:val="0"/>
          <w:numId w:val="2"/>
        </w:numPr>
        <w:spacing w:after="80"/>
      </w:pPr>
      <w:r>
        <w:rPr>
          <w:color w:val="3A3F4B"/>
          <w:sz w:val="22"/>
          <w:szCs w:val="22"/>
        </w:rPr>
        <w:t xml:space="preserve">Push your work to GitHub: git push</w:t>
      </w:r>
    </w:p>
    <w:p>
      <w:pPr>
        <w:pStyle w:val="ListParagraph"/>
        <w:numPr>
          <w:ilvl w:val="0"/>
          <w:numId w:val="2"/>
        </w:numPr>
        <w:spacing w:after="80"/>
      </w:pPr>
      <w:r>
        <w:rPr>
          <w:color w:val="3A3F4B"/>
          <w:sz w:val="22"/>
          <w:szCs w:val="22"/>
        </w:rPr>
        <w:t xml:space="preserve">Open your repository on github.com and confirm your files are there.</w:t>
      </w:r>
    </w:p>
    <w:p>
      <w:pPr>
        <w:pStyle w:val="ListParagraph"/>
        <w:numPr>
          <w:ilvl w:val="0"/>
          <w:numId w:val="2"/>
        </w:numPr>
        <w:spacing w:after="80"/>
      </w:pPr>
      <w:r>
        <w:rPr>
          <w:color w:val="3A3F4B"/>
          <w:sz w:val="22"/>
          <w:szCs w:val="22"/>
        </w:rPr>
        <w:t xml:space="preserve">You do not need to publish this app publicly yet. That comes on Day 2, when we cover the release workflow.</w:t>
      </w:r>
    </w:p>
    <w:p>
      <w:pPr>
        <w:pStyle w:val="Heading1"/>
        <w:spacing w:after="150" w:before="300"/>
      </w:pPr>
      <w:r>
        <w:rPr>
          <w:b/>
          <w:bCs/>
          <w:color w:val="14213D"/>
          <w:sz w:val="32"/>
          <w:szCs w:val="32"/>
        </w:rPr>
        <w:t xml:space="preserve">Tomorrow</w:t>
      </w:r>
    </w:p>
    <w:p>
      <w:pPr>
        <w:pStyle w:val="ListParagraph"/>
        <w:numPr>
          <w:ilvl w:val="0"/>
          <w:numId w:val="3"/>
        </w:numPr>
        <w:spacing w:after="80"/>
      </w:pPr>
      <w:r>
        <w:rPr>
          <w:color w:val="3A3F4B"/>
          <w:sz w:val="22"/>
          <w:szCs w:val="22"/>
        </w:rPr>
        <w:t xml:space="preserve">Finance Masters and Data Science Masters split into separate tracks for the first hour.</w:t>
      </w:r>
    </w:p>
    <w:p>
      <w:pPr>
        <w:pStyle w:val="ListParagraph"/>
        <w:numPr>
          <w:ilvl w:val="0"/>
          <w:numId w:val="3"/>
        </w:numPr>
        <w:spacing w:after="80"/>
      </w:pPr>
      <w:r>
        <w:rPr>
          <w:color w:val="3A3F4B"/>
          <w:sz w:val="22"/>
          <w:szCs w:val="22"/>
        </w:rPr>
        <w:t xml:space="preserve">Finance: news context, sentiment, and named entity recognition, added to this app.</w:t>
      </w:r>
    </w:p>
    <w:p>
      <w:pPr>
        <w:pStyle w:val="ListParagraph"/>
        <w:numPr>
          <w:ilvl w:val="0"/>
          <w:numId w:val="3"/>
        </w:numPr>
        <w:spacing w:after="80"/>
      </w:pPr>
      <w:r>
        <w:rPr>
          <w:color w:val="3A3F4B"/>
          <w:sz w:val="22"/>
          <w:szCs w:val="22"/>
        </w:rPr>
        <w:t xml:space="preserve">Data Science: portfolio optimization and rolling correlation, added to this app.</w:t>
      </w:r>
    </w:p>
    <w:p>
      <w:pPr>
        <w:pStyle w:val="ListParagraph"/>
        <w:numPr>
          <w:ilvl w:val="0"/>
          <w:numId w:val="3"/>
        </w:numPr>
        <w:spacing w:after="80"/>
      </w:pPr>
      <w:r>
        <w:rPr>
          <w:color w:val="3A3F4B"/>
          <w:sz w:val="22"/>
          <w:szCs w:val="22"/>
        </w:rPr>
        <w:t xml:space="preserve">Everyone rejoins for the Vite and GitHub Actions release workflow, and publishes an app publicly for the first time.</w:t>
      </w:r>
    </w:p>
    <w:p>
      <w:pPr>
        <w:spacing w:after="120" w:before="160"/>
      </w:pPr>
      <w:r>
        <w:rPr>
          <w:color w:val="3A3F4B"/>
          <w:sz w:val="22"/>
          <w:szCs w:val="22"/>
        </w:rPr>
        <w:t xml:space="preserve">Bring the repository you built today. Tomorrow builds directly on top of it.</w:t>
      </w:r>
    </w:p>
    <w:p>
      <w:pPr>
        <w:pStyle w:val="Heading1"/>
        <w:spacing w:after="150" w:before="300"/>
      </w:pPr>
      <w:r>
        <w:rPr>
          <w:b/>
          <w:bCs/>
          <w:color w:val="14213D"/>
          <w:sz w:val="32"/>
          <w:szCs w:val="32"/>
        </w:rPr>
        <w:t xml:space="preserve">Notes</w:t>
      </w:r>
    </w:p>
    <w:p>
      <w:pPr>
        <w:pBdr>
          <w:bottom w:val="single" w:color="D8D3C4" w:sz="4"/>
        </w:pBdr>
        <w:spacing w:after="220"/>
      </w:pPr>
      <w:r>
        <w:t xml:space="preserve"> </w:t>
      </w:r>
    </w:p>
    <w:p>
      <w:pPr>
        <w:pBdr>
          <w:bottom w:val="single" w:color="D8D3C4" w:sz="4"/>
        </w:pBdr>
        <w:spacing w:after="220"/>
      </w:pPr>
      <w:r>
        <w:t xml:space="preserve"> </w:t>
      </w:r>
    </w:p>
    <w:p>
      <w:pPr>
        <w:pBdr>
          <w:bottom w:val="single" w:color="D8D3C4" w:sz="4"/>
        </w:pBdr>
        <w:spacing w:after="220"/>
      </w:pPr>
      <w:r>
        <w:t xml:space="preserve"> </w:t>
      </w:r>
    </w:p>
    <w:p>
      <w:pPr>
        <w:pBdr>
          <w:bottom w:val="single" w:color="D8D3C4" w:sz="4"/>
        </w:pBdr>
        <w:spacing w:after="220"/>
      </w:pPr>
      <w:r>
        <w:t xml:space="preserve"> </w:t>
      </w:r>
    </w:p>
    <w:p>
      <w:pPr>
        <w:pBdr>
          <w:bottom w:val="single" w:color="D8D3C4" w:sz="4"/>
        </w:pBdr>
        <w:spacing w:after="220"/>
      </w:pPr>
      <w:r>
        <w:t xml:space="preserve"> </w:t>
      </w:r>
    </w:p>
    <w:p>
      <w:pPr>
        <w:pBdr>
          <w:bottom w:val="single" w:color="D8D3C4" w:sz="4"/>
        </w:pBdr>
        <w:spacing w:after="220"/>
      </w:pPr>
      <w:r>
        <w:t xml:space="preserv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2026-07-06T23:00:23.435Z</dcterms:created>
  <dcterms:modified xsi:type="dcterms:W3CDTF">2026-07-06T23:00:23.459Z</dcterms:modified>
</cp:coreProperties>
</file>

<file path=docProps/custom.xml><?xml version="1.0" encoding="utf-8"?>
<Properties xmlns="http://schemas.openxmlformats.org/officeDocument/2006/custom-properties" xmlns:vt="http://schemas.openxmlformats.org/officeDocument/2006/docPropsVTypes"/>
</file>