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VDI &amp; End-User Computing Engineer: Azure Virtual Desktop, Windows 365 &amp; Multi-Platform VDI</w:t>
      </w:r>
    </w:p>
    <w:p>
      <w:pPr>
        <w:pStyle w:val="Heading1"/>
      </w:pPr>
      <w:r>
        <w:t>Module 3: Azure Virtual Desktop Infrastructure: Plan, Deploy &amp; Scale</w:t>
      </w:r>
    </w:p>
    <w:p>
      <w:r>
        <w:t>Study pack — 6 lessons. Notes, objectives, quizzes with answers, and resources.</w:t>
      </w:r>
    </w:p>
    <w:p>
      <w:r>
        <w:br w:type="page"/>
      </w:r>
    </w:p>
    <w:p>
      <w:pPr>
        <w:pStyle w:val="Heading1"/>
      </w:pPr>
      <w:r>
        <w:t>Lesson 1: AVD Architecture and Planning: Control Plane, Host Pools, and App Groups</w:t>
      </w:r>
    </w:p>
    <w:p>
      <w:r>
        <w:t>This lesson builds the architectural mental model for everything else in this module. You'll learn exactly what Microsoft manages versus what you manage in Azure Virtual Desktop, why reverse connect means you never open an inbound port to a session host, and how host pools, application groups, and workspaces fit together to publish desktops and apps to users. You'll also learn the personal-vs-pooled decision, validation vs production host pools, and the practical service limits that shape how you design at scale — the foundation for AZ-140 Domain 1.</w:t>
      </w:r>
    </w:p>
    <w:p>
      <w:pPr>
        <w:pStyle w:val="Heading2"/>
      </w:pPr>
      <w:r>
        <w:t>What you will be able to do</w:t>
      </w:r>
    </w:p>
    <w:p>
      <w:pPr>
        <w:pStyle w:val="ListBullet"/>
      </w:pPr>
      <w:r>
        <w:t>Draw the line between the Microsoft-managed AVD control plane and the customer-managed session host layer</w:t>
      </w:r>
    </w:p>
    <w:p>
      <w:pPr>
        <w:pStyle w:val="ListBullet"/>
      </w:pPr>
      <w:r>
        <w:t>Explain reverse connect and why AVD requires no inbound firewall ports to session hosts</w:t>
      </w:r>
    </w:p>
    <w:p>
      <w:pPr>
        <w:pStyle w:val="ListBullet"/>
      </w:pPr>
      <w:r>
        <w:t>Differentiate personal and pooled host pools and choose the correct load-balancing algorithm for a pooled pool</w:t>
      </w:r>
    </w:p>
    <w:p>
      <w:pPr>
        <w:pStyle w:val="ListBullet"/>
      </w:pPr>
      <w:r>
        <w:t>Explain how host pools, application groups (Desktop vs RemoteApp), and workspaces relate and how they publish resources to users</w:t>
      </w:r>
    </w:p>
    <w:p>
      <w:pPr>
        <w:pStyle w:val="ListBullet"/>
      </w:pPr>
      <w:r>
        <w:t>Justify when to use a validation host pool versus a production host pool</w:t>
      </w:r>
    </w:p>
    <w:p>
      <w:pPr>
        <w:pStyle w:val="ListBullet"/>
      </w:pPr>
      <w:r>
        <w:t>Identify the practical service limits and planning constraints that shape host pool design at scale</w:t>
      </w:r>
    </w:p>
    <w:p>
      <w:pPr>
        <w:pStyle w:val="Heading2"/>
      </w:pPr>
      <w:r>
        <w:t>Notes</w:t>
      </w:r>
    </w:p>
    <w:p>
      <w:pPr>
        <w:pStyle w:val="Heading2"/>
      </w:pPr>
      <w:r>
        <w:t>Why This Lesson Exists</w:t>
      </w:r>
    </w:p>
    <w:p>
      <w:r>
        <w:t>AZ-140's biggest domain — planning and implementing an AVD infrastructure — is worth 40 to 45% of the exam, and every task in it assumes you already have the architectural picture in your head. Before you touch a Bicep template or an autoscale plan, you need to know exactly what Microsoft runs for you, what you run yourself, and how the building blocks — host pools, application groups, workspaces — snap together. Get this model right and every later lesson in this module is just filling in detail. Get it wrong and you'll misdiagnose problems for the rest of your AVD career.</w:t>
      </w:r>
    </w:p>
    <w:p>
      <w:pPr>
        <w:pStyle w:val="Heading2"/>
      </w:pPr>
      <w:r>
        <w:t>The Control Plane vs. The Session Host Layer</w:t>
      </w:r>
    </w:p>
    <w:p>
      <w:r>
        <w:t>Azure Virtual Desktop is a managed desktop and app virtualization service with a hard architectural split:</w:t>
      </w:r>
    </w:p>
    <w:p>
      <w:pPr>
        <w:pStyle w:val="ListBullet"/>
      </w:pPr>
      <w:r>
        <w:t>**Microsoft-managed control plane**: the connection broker (matches a user to an available session), the web/feed service (what shows up in the client), the gateway (relays session traffic), diagnostics, and the global load-balancing infrastructure. You never patch this, never see a VM for it, and never pay compute for it directly — it's part of the AVD service, available at no additional licensing cost beyond your eligible Windows/Microsoft 365 or per-user access rights.</w:t>
      </w:r>
    </w:p>
    <w:p>
      <w:pPr>
        <w:pStyle w:val="ListBullet"/>
      </w:pPr>
      <w:r>
        <w:t>**Customer-managed session host layer**: the actual Windows 11 Enterprise multi-session (or single-session) VMs that run in *your* subscription, *your* virtual network, with *your* image, *your* patching cadence, and *your* cost. This is the layer this entire module teaches you to design, deploy, and scale.</w:t>
      </w:r>
    </w:p>
    <w:p>
      <w:r>
        <w:t>This split matters practically: when a user can't log in, the first triage question is always "is this a control-plane problem (feed, broker, auth) or a session-host problem (VM unreachable, agent unhealthy, image broken)?" You'll build that triage skill fully in Module 6, but the architecture split is where it starts.</w:t>
      </w:r>
    </w:p>
    <w:p>
      <w:pPr>
        <w:pStyle w:val="Heading2"/>
      </w:pPr>
      <w:r>
        <w:t>Reverse Connect: No Inbound Ports, Ever</w:t>
      </w:r>
    </w:p>
    <w:p>
      <w:r>
        <w:t>A question every AVD newcomer asks: "what inbound NSG rule do I need so users can RDP into my session hosts?" The answer is none. AVD uses reverse connect: the AVD agent installed on each session host initiates an outbound TLS connection to the Azure Virtual Desktop service the moment the VM boots and the agent registers. That connection stays open. When a user connects, their session is relayed to the host over that already-established outbound channel — the session host never has to accept an inbound connection from the internet or even from inside your VNet.</w:t>
      </w:r>
    </w:p>
    <w:p>
      <w:r>
        <w:t>The practical consequence: your session host subnet's NSG needs outbound access to the required AVD service endpoints (and to package/patch sources, and anything the user's apps need) — but no inbound rule for RDP is required for the AVD connection itself, and you should not open one. You'll cover the exact required outbound URLs and service tags in the next lesson on AVD networking.</w:t>
      </w:r>
    </w:p>
    <w:p>
      <w:pPr>
        <w:pStyle w:val="Heading2"/>
      </w:pPr>
      <w:r>
        <w:t>Host Pools: The Core Compute Object</w:t>
      </w:r>
    </w:p>
    <w:p>
      <w:r>
        <w:t>A host pool is a collection of Azure VMs registered as session hosts to the same AVD deployment. Every host pool has a type, set at creation and immutable afterward:</w:t>
      </w:r>
    </w:p>
    <w:p>
      <w:pPr>
        <w:pStyle w:val="ListBullet"/>
      </w:pPr>
      <w:r>
        <w:t>**Personal**: each user is assigned a specific, dedicated VM (either automatically or by an admin). State persists on that VM between sessions. No load balancing applies — there's nothing to balance, the user always lands on their own machine.</w:t>
      </w:r>
    </w:p>
    <w:p>
      <w:pPr>
        <w:pStyle w:val="ListBullet"/>
      </w:pPr>
      <w:r>
        <w:t>**Pooled**: many users share a pool of interchangeable, typically non-persistent, multi-session hosts. The broker decides which host a given session lands on using a **load-balancing algorithm**:</w:t>
      </w:r>
    </w:p>
    <w:p>
      <w:pPr>
        <w:pStyle w:val="ListBullet"/>
      </w:pPr>
      <w:r>
        <w:t>**Breadth-first** — spreads new sessions across all available hosts to keep per-host load low and performance high. The default and right choice for most knowledge-worker pools.</w:t>
      </w:r>
    </w:p>
    <w:p>
      <w:pPr>
        <w:pStyle w:val="ListBullet"/>
      </w:pPr>
      <w:r>
        <w:t>**Depth-first** — fills one host to its `maxSessionLimit` before moving to the next, minimizing the number of running hosts. Pairs naturally with autoscale for cost-sensitive pools where you want to consolidate load onto as few running VMs as possible.</w:t>
      </w:r>
    </w:p>
    <w:p>
      <w:r>
        <w:t>A pooled host pool also sets a preferred application group type (Desktop or RemoteApp), which governs default behavior when a user is assigned to both a Desktop and a RemoteApp application group on the same pool — one more reason the pool, not just the app group, is a planning-time decision.</w:t>
      </w:r>
    </w:p>
    <w:p>
      <w:r>
        <w:t>Validation vs. production: any host pool — personal or pooled — can be flagged as a validation environment. Validation pools receive Azure Virtual Desktop service-side updates and agent changes ahead of production pools, so a small validation pool with a handful of pilot users acts as your canary ring for catching a regression (an agent bug, a broker behavior change) before it reaches the fleet everyone depends on. Plan for at least one validation pool per environment tier you support.</w:t>
      </w:r>
    </w:p>
    <w:p>
      <w:pPr>
        <w:pStyle w:val="Heading2"/>
      </w:pPr>
      <w:r>
        <w:t>Application Groups: What Gets Published</w:t>
      </w:r>
    </w:p>
    <w:p>
      <w:r>
        <w:t>An application group is a logical container of resources published from a single host pool's session hosts. It comes in two flavors:</w:t>
      </w:r>
    </w:p>
    <w:p>
      <w:pPr>
        <w:pStyle w:val="ListBullet"/>
      </w:pPr>
      <w:r>
        <w:t>**Desktop application group**: publishes the full desktop. A host pool can have at most one Desktop application group.</w:t>
      </w:r>
    </w:p>
    <w:p>
      <w:pPr>
        <w:pStyle w:val="ListBullet"/>
      </w:pPr>
      <w:r>
        <w:t>**RemoteApp application group**: publishes one or more individual applications rather than the whole desktop. A host pool can have several RemoteApp application groups, each with a different set of apps assigned to different user groups.</w:t>
      </w:r>
    </w:p>
    <w:p>
      <w:r>
        <w:t>An application group cannot exist independently of a host pool — it's always scoped to exactly one pool — and users are granted access by assigning a Microsoft Entra ID security group (never individual users, as a matter of practice) to the application group.</w:t>
      </w:r>
    </w:p>
    <w:p>
      <w:pPr>
        <w:pStyle w:val="Heading2"/>
      </w:pPr>
      <w:r>
        <w:t>Workspaces: What Users See</w:t>
      </w:r>
    </w:p>
    <w:p>
      <w:r>
        <w:t>A workspace is the layer users actually experience: it's a logical grouping of one or more application groups, and it's what shows up as a single feed in the Remote Desktop client or web client. Without associating an application group to a workspace, users have access rights but see nothing in their feed — a classic "deployed correctly but nobody can find it" support ticket. A typical design associates several RemoteApp application groups (finance apps, engineering apps) and one Desktop application group into a single workspace per business unit or use case, so the user's feed reflects exactly what they're entitled to, from wherever they sign in.</w:t>
      </w:r>
    </w:p>
    <w:p>
      <w:pPr>
        <w:pStyle w:val="Heading2"/>
      </w:pPr>
      <w:r>
        <w:t>Service Limits Worth Planning Around</w:t>
      </w:r>
    </w:p>
    <w:p>
      <w:r>
        <w:t>A few practical constraints shape how you design at scale rather than assume infinite elasticity:</w:t>
      </w:r>
    </w:p>
    <w:p>
      <w:pPr>
        <w:pStyle w:val="ListBullet"/>
      </w:pPr>
      <w:r>
        <w:t>The Azure **portal's host pool creation wizard** caps a single create operation at 500 session hosts; larger fleets are built by adding hosts in batches through automation (PowerShell, Bicep/ARM, or CLI pipelines) across multiple runs, or by splitting users across multiple host pools sharing one workspace.</w:t>
      </w:r>
    </w:p>
    <w:p>
      <w:pPr>
        <w:pStyle w:val="ListBullet"/>
      </w:pPr>
      <w:r>
        <w:t>**Availability sets** used for session hosts are capped like any other Azure availability set (200 VMs), which is one more reason large pools lean on availability zones (covered in the BCDR lesson) rather than a single oversized availability set.</w:t>
      </w:r>
    </w:p>
    <w:p>
      <w:pPr>
        <w:pStyle w:val="ListBullet"/>
      </w:pPr>
      <w:r>
        <w:t>Regional **vCPU quota** is almost always the real bottleneck before any AVD-specific limit — request quota increases early in a rollout, not the week before go-live.</w:t>
      </w:r>
    </w:p>
    <w:p>
      <w:pPr>
        <w:pStyle w:val="ListBullet"/>
      </w:pPr>
      <w:r>
        <w:t>Each **host pool registration token** used to join new session hosts has an expiration time you set (up to 30 days) — plan your automation to regenerate it rather than treating it as permanent.</w:t>
      </w:r>
    </w:p>
    <w:p>
      <w:pPr>
        <w:pStyle w:val="Heading2"/>
      </w:pPr>
      <w:r>
        <w:t>Putting It Together</w:t>
      </w:r>
    </w:p>
    <w:p>
      <w:r>
        <w:t>When you plan an AVD environment, you're really answering four questions in order: which host pool type fits the user population (personal for 1:1 persistent desktops, pooled for shared knowledge-worker or task-worker capacity); which load-balancing algorithm fits the cost/performance trade-off for a pooled pool; what application groups need to be published (one desktop, or a curated set of RemoteApps, or both); and which workspace each user's application groups should land in so their feed is coherent. Everything else in this module — networking, images, deployment automation, autoscale, and BCDR — is built on top of the answers to those four questions.</w:t>
      </w:r>
    </w:p>
    <w:p>
      <w:pPr>
        <w:pStyle w:val="Heading2"/>
      </w:pPr>
      <w:r>
        <w:t>Quiz</w:t>
      </w:r>
    </w:p>
    <w:p>
      <w:r>
        <w:t>1. Which statement correctly describes the Azure Virtual Desktop control plane?</w:t>
      </w:r>
    </w:p>
    <w:p>
      <w:pPr>
        <w:pStyle w:val="ListBullet"/>
      </w:pPr>
      <w:r>
        <w:t>A. The customer deploys and patches the broker, web, and gateway services in their own subscription</w:t>
      </w:r>
    </w:p>
    <w:p>
      <w:pPr>
        <w:pStyle w:val="ListBullet"/>
      </w:pPr>
      <w:r>
        <w:t>B. The control plane and session hosts are both fully managed by Microsoft with no customer configuration</w:t>
      </w:r>
    </w:p>
    <w:p>
      <w:pPr>
        <w:pStyle w:val="ListBullet"/>
      </w:pPr>
      <w:r>
        <w:t>C. Microsoft hosts and manages the broker, web, and gateway/diagnostics services; the customer owns the session host VMs and the resources they access</w:t>
      </w:r>
    </w:p>
    <w:p>
      <w:pPr>
        <w:pStyle w:val="ListBullet"/>
      </w:pPr>
      <w:r>
        <w:t>D. The control plane runs inside the customer's virtual network alongside the session hosts</w:t>
      </w:r>
    </w:p>
    <w:p>
      <w:r>
        <w:rPr>
          <w:b/>
        </w:rPr>
        <w:t>Answer: C. Microsoft hosts and manages the broker, web, and gateway/diagnostics services; the customer owns the session host VMs and the resources they access</w:t>
      </w:r>
    </w:p>
    <w:p>
      <w:r>
        <w:t>Why: AVD is a managed service: Microsoft operates the connection broker, web access/feed, gateway, and diagnostics components at global scale. The customer's responsibility is the session host VMs (compute, OS, image, network) and everything those VMs can reach — that split is the first thing to internalize about AVD architecture.</w:t>
      </w:r>
    </w:p>
    <w:p>
      <w:r>
        <w:t>2. Why doesn't Azure Virtual Desktop require an inbound firewall rule or a public IP on the session host VM for users to connect?</w:t>
      </w:r>
    </w:p>
    <w:p>
      <w:pPr>
        <w:pStyle w:val="ListBullet"/>
      </w:pPr>
      <w:r>
        <w:t>A. Because session hosts only accept connections from the same virtual network</w:t>
      </w:r>
    </w:p>
    <w:p>
      <w:pPr>
        <w:pStyle w:val="ListBullet"/>
      </w:pPr>
      <w:r>
        <w:t>B. Because RDP traffic is tunneled through Microsoft Entra ID by default</w:t>
      </w:r>
    </w:p>
    <w:p>
      <w:pPr>
        <w:pStyle w:val="ListBullet"/>
      </w:pPr>
      <w:r>
        <w:t>C. Because Azure Bastion is automatically deployed with every host pool</w:t>
      </w:r>
    </w:p>
    <w:p>
      <w:pPr>
        <w:pStyle w:val="ListBullet"/>
      </w:pPr>
      <w:r>
        <w:t>D. Because the AVD agent on the session host establishes an outbound, persistent connection ('reverse connect') to the AVD service, which then relays the user's session over that channel</w:t>
      </w:r>
    </w:p>
    <w:p>
      <w:r>
        <w:rPr>
          <w:b/>
        </w:rPr>
        <w:t>Answer: D. Because the AVD agent on the session host establishes an outbound, persistent connection ('reverse connect') to the AVD service, which then relays the user's session over that channel</w:t>
      </w:r>
    </w:p>
    <w:p>
      <w:r>
        <w:t>Why: The AVD agent on each session host initiates an outbound connection to the Azure Virtual Desktop service (reverse connect). User sessions are relayed over that already-established outbound channel, so you never need an inbound port open, a public IP, or a VPN just to allow users to reach the host — you only need outbound access to the required AVD endpoints.</w:t>
      </w:r>
    </w:p>
    <w:p>
      <w:r>
        <w:t>3. A pooled host pool needs to keep placing new sessions on the least-loaded host until the pool is close to full, then even it out over time. Which load-balancing algorithm fits, and which host pool type does NOT use load balancing at all?</w:t>
      </w:r>
    </w:p>
    <w:p>
      <w:pPr>
        <w:pStyle w:val="ListBullet"/>
      </w:pPr>
      <w:r>
        <w:t>A. Breadth-first fits the requirement; personal host pools don't use load balancing because each user has a dedicated, assigned host</w:t>
      </w:r>
    </w:p>
    <w:p>
      <w:pPr>
        <w:pStyle w:val="ListBullet"/>
      </w:pPr>
      <w:r>
        <w:t>B. Depth-first fits the requirement; pooled host pools don't use load balancing</w:t>
      </w:r>
    </w:p>
    <w:p>
      <w:pPr>
        <w:pStyle w:val="ListBullet"/>
      </w:pPr>
      <w:r>
        <w:t>C. Breadth-first fits the requirement; pooled host pools don't use load balancing</w:t>
      </w:r>
    </w:p>
    <w:p>
      <w:pPr>
        <w:pStyle w:val="ListBullet"/>
      </w:pPr>
      <w:r>
        <w:t>D. Depth-first fits the requirement; personal host pools use breadth-first by default</w:t>
      </w:r>
    </w:p>
    <w:p>
      <w:r>
        <w:rPr>
          <w:b/>
        </w:rPr>
        <w:t>Answer: A. Breadth-first fits the requirement; personal host pools don't use load balancing because each user has a dedicated, assigned host</w:t>
      </w:r>
    </w:p>
    <w:p>
      <w:r>
        <w:t>Why: Breadth-first spreads new sessions evenly across all available session hosts, maximizing performance per user — the description in the question. Depth-first instead fills one host to its session limit before moving to the next, which is better for cost-driven consolidation. Personal host pools assign each user a specific, dedicated VM, so there's no pool of interchangeable hosts to balance across.</w:t>
      </w:r>
    </w:p>
    <w:p>
      <w:r>
        <w:t>4. What is the relationship between an application group and a host pool in Azure Virtual Desktop?</w:t>
      </w:r>
    </w:p>
    <w:p>
      <w:pPr>
        <w:pStyle w:val="ListBullet"/>
      </w:pPr>
      <w:r>
        <w:t>A. An application group can span multiple host pools to aggregate resources for a single user base</w:t>
      </w:r>
    </w:p>
    <w:p>
      <w:pPr>
        <w:pStyle w:val="ListBullet"/>
      </w:pPr>
      <w:r>
        <w:t>B. An application group is a logical grouping of desktops or apps published from the session hosts of exactly one host pool, and it cannot exist without that host pool</w:t>
      </w:r>
    </w:p>
    <w:p>
      <w:pPr>
        <w:pStyle w:val="ListBullet"/>
      </w:pPr>
      <w:r>
        <w:t>C. An application group replaces the need for a workspace</w:t>
      </w:r>
    </w:p>
    <w:p>
      <w:pPr>
        <w:pStyle w:val="ListBullet"/>
      </w:pPr>
      <w:r>
        <w:t>D. An application group defines the VNet and subnet the session hosts use</w:t>
      </w:r>
    </w:p>
    <w:p>
      <w:r>
        <w:rPr>
          <w:b/>
        </w:rPr>
        <w:t>Answer: B. An application group is a logical grouping of desktops or apps published from the session hosts of exactly one host pool, and it cannot exist without that host pool</w:t>
      </w:r>
    </w:p>
    <w:p>
      <w:r>
        <w:t>Why: Every application group (Desktop or RemoteApp type) is tied to a single host pool and publishes resources from that pool's session hosts. Workspaces sit a layer above and aggregate one or more application groups so users see a single feed; a host pool with no application group publishes nothing to users.</w:t>
      </w:r>
    </w:p>
    <w:p>
      <w:r>
        <w:t>5. Why would you deploy a small validation host pool alongside your production host pools?</w:t>
      </w:r>
    </w:p>
    <w:p>
      <w:pPr>
        <w:pStyle w:val="ListBullet"/>
      </w:pPr>
      <w:r>
        <w:t>A. Validation host pools are required by Microsoft licensing before any production pool can be created</w:t>
      </w:r>
    </w:p>
    <w:p>
      <w:pPr>
        <w:pStyle w:val="ListBullet"/>
      </w:pPr>
      <w:r>
        <w:t>B. Validation host pools automatically mirror production pool capacity for disaster recovery</w:t>
      </w:r>
    </w:p>
    <w:p>
      <w:pPr>
        <w:pStyle w:val="ListBullet"/>
      </w:pPr>
      <w:r>
        <w:t>C. A validation pool lets you receive new AVD service updates and agent changes early, on a small blast radius, before they roll out broadly to production so you can catch regressions</w:t>
      </w:r>
    </w:p>
    <w:p>
      <w:pPr>
        <w:pStyle w:val="ListBullet"/>
      </w:pPr>
      <w:r>
        <w:t>D. Validation host pools are the only pool type that supports RemoteApp publishing</w:t>
      </w:r>
    </w:p>
    <w:p>
      <w:r>
        <w:rPr>
          <w:b/>
        </w:rPr>
        <w:t>Answer: C. A validation pool lets you receive new AVD service updates and agent changes early, on a small blast radius, before they roll out broadly to production so you can catch regressions</w:t>
      </w:r>
    </w:p>
    <w:p>
      <w:r>
        <w:t>Why: Marking a host pool as a validation environment opts it into early exposure to AVD service-side changes and agent updates. Running a small validation pool with a subset of test users lets you catch a regression before it reaches your production fleet — the same 'canary ring' idea used across Azure services.</w:t>
      </w:r>
    </w:p>
    <w:p>
      <w:r>
        <w:t>6. In two to four sentences, explain what the Azure portal's practical create-flow cap of 500 session hosts per host pool means for planning a 3,000-user pooled deployment, and describe one way an engineer works around it.</w:t>
      </w:r>
    </w:p>
    <w:p>
      <w:r>
        <w:rPr>
          <w:b/>
        </w:rPr>
        <w:t>Answer: The Azure portal's host pool creation wizard caps how many session hosts you can add in a single create operation at 500, which is a UI/workflow limit rather than a hard architectural ceiling on the host pool resource itself. For a 3,000-user pooled deployment you plan capacity in batches — provisioning and registering session hosts to the same host pool across multiple deployment runs (portal, PowerShell/Az.DesktopVirtualization, or Bicep pipelines), or splitting the user base across multiple host pools with a shared workspace so no single deployment operation has to add more hosts than the tooling supports at once. Either way, the design decision is made at the automation/pipeline level, not by trying to force one enormous single-shot deployment.</w:t>
      </w:r>
    </w:p>
    <w:p>
      <w:r>
        <w:t>Why: Real AVD deployments at scale are always built incrementally — through IaC pipelines that add session hosts in batches or by partitioning users across several host pools — rather than in one operation, and engineers need to plan vCPU quota, availability-set, and deployment-tooling limits alongside the host pool's own configuration.</w:t>
      </w:r>
    </w:p>
    <w:p>
      <w:pPr>
        <w:pStyle w:val="Heading2"/>
      </w:pPr>
      <w:r>
        <w:t>Resources</w:t>
      </w:r>
    </w:p>
    <w:p>
      <w:pPr>
        <w:pStyle w:val="ListBullet"/>
      </w:pPr>
      <w:r>
        <w:t>What is Azure Virtual Desktop? — https://learn.microsoft.com/en-us/azure/virtual-desktop/overview</w:t>
      </w:r>
    </w:p>
    <w:p>
      <w:pPr>
        <w:pStyle w:val="ListBullet"/>
      </w:pPr>
      <w:r>
        <w:t>Azure Virtual Desktop terminology — https://learn.microsoft.com/en-us/azure/virtual-desktop/terminology</w:t>
      </w:r>
    </w:p>
    <w:p>
      <w:pPr>
        <w:pStyle w:val="ListBullet"/>
      </w:pPr>
      <w:r>
        <w:t>Configure host pool load balancing in Azure Virtual Desktop — https://learn.microsoft.com/en-us/azure/virtual-desktop/configure-host-pool-load-balancing</w:t>
      </w:r>
    </w:p>
    <w:p>
      <w:pPr>
        <w:pStyle w:val="ListBullet"/>
      </w:pPr>
      <w:r>
        <w:t>Preferred application group type behavior for pooled host pools — https://learn.microsoft.com/en-us/azure/virtual-desktop/preferred-application-group-type</w:t>
      </w:r>
    </w:p>
    <w:p>
      <w:pPr>
        <w:pStyle w:val="ListBullet"/>
      </w:pPr>
      <w:r>
        <w:t>Azure Virtual Desktop FAQ — https://learn.microsoft.com/en-us/azure/virtual-desktop/faq</w:t>
      </w:r>
    </w:p>
    <w:p>
      <w:r>
        <w:br w:type="page"/>
      </w:r>
    </w:p>
    <w:p>
      <w:pPr>
        <w:pStyle w:val="Heading1"/>
      </w:pPr>
      <w:r>
        <w:t>Lesson 2: AVD Networking: VNets, Required Endpoints, RDP Shortpath, and Private Link</w:t>
      </w:r>
    </w:p>
    <w:p>
      <w:r>
        <w:t>Session hosts live in your virtual network, so networking design decisions directly shape user experience and security posture. This lesson covers how to design a VNet and subnet for AVD, the exact outbound connectivity a session host needs (service tags and required FQDNs), how RDP Shortpath establishes a direct UDP path for managed and public networks, when to use Private Link instead of public endpoints, and how to plan bandwidth and hybrid connectivity for real workloads.</w:t>
      </w:r>
    </w:p>
    <w:p>
      <w:pPr>
        <w:pStyle w:val="Heading2"/>
      </w:pPr>
      <w:r>
        <w:t>What you will be able to do</w:t>
      </w:r>
    </w:p>
    <w:p>
      <w:pPr>
        <w:pStyle w:val="ListBullet"/>
      </w:pPr>
      <w:r>
        <w:t>Design a VNet and subnet layout for AVD session hosts that supports growth and hybrid connectivity</w:t>
      </w:r>
    </w:p>
    <w:p>
      <w:pPr>
        <w:pStyle w:val="ListBullet"/>
      </w:pPr>
      <w:r>
        <w:t>List the outbound connectivity AVD session hosts require, using the WindowsVirtualDesktop service tag and required FQDNs</w:t>
      </w:r>
    </w:p>
    <w:p>
      <w:pPr>
        <w:pStyle w:val="ListBullet"/>
      </w:pPr>
      <w:r>
        <w:t>Explain how RDP Shortpath for managed networks differs from RDP Shortpath for public networks</w:t>
      </w:r>
    </w:p>
    <w:p>
      <w:pPr>
        <w:pStyle w:val="ListBullet"/>
      </w:pPr>
      <w:r>
        <w:t>Explain when and why to deploy Azure Private Link for AVD instead of relying on public service endpoints</w:t>
      </w:r>
    </w:p>
    <w:p>
      <w:pPr>
        <w:pStyle w:val="ListBullet"/>
      </w:pPr>
      <w:r>
        <w:t>Estimate per-user bandwidth needs for different workload types and plan hybrid connectivity accordingly</w:t>
      </w:r>
    </w:p>
    <w:p>
      <w:pPr>
        <w:pStyle w:val="Heading2"/>
      </w:pPr>
      <w:r>
        <w:t>Notes</w:t>
      </w:r>
    </w:p>
    <w:p>
      <w:pPr>
        <w:pStyle w:val="Heading2"/>
      </w:pPr>
      <w:r>
        <w:t>Why Networking Is Not an Afterthought</w:t>
      </w:r>
    </w:p>
    <w:p>
      <w:r>
        <w:t>Because session hosts are customer-managed VMs sitting in your own virtual network, every networking decision you make — subnet sizing, firewall rules, transport protocol, hybrid connectivity — directly shows up as either a smooth remote desktop experience or a stream of "my session feels laggy" tickets. This lesson gives you the four pieces you need: how to lay out the VNet, what outbound connectivity is actually required, how RDP Shortpath gets you a fast UDP path instead of plain TCP, and when Private Link changes the picture.</w:t>
      </w:r>
    </w:p>
    <w:p>
      <w:pPr>
        <w:pStyle w:val="Heading2"/>
      </w:pPr>
      <w:r>
        <w:t>Designing the VNet and Subnet</w:t>
      </w:r>
    </w:p>
    <w:p>
      <w:r>
        <w:t>Start with the basics that apply to any VM fleet, then layer AVD-specific concerns on top:</w:t>
      </w:r>
    </w:p>
    <w:p>
      <w:pPr>
        <w:pStyle w:val="ListBullet"/>
      </w:pPr>
      <w:r>
        <w:t>**Dedicate a subnet (or subnets) to session hosts** rather than mixing them with other workloads, so NSG rules, route tables, and monitoring stay scoped and readable. Segregating personal-pool hosts from pooled-pool hosts in separate subnets is a common pattern when their security posture or DR treatment differs.</w:t>
      </w:r>
    </w:p>
    <w:p>
      <w:pPr>
        <w:pStyle w:val="ListBullet"/>
      </w:pPr>
      <w:r>
        <w:t>**Size for growth, not just day one.** Host pools scale by adding more session hosts, and a subnet that's too small forces a re-IP exercise later. Plan address space for at least your two-year headcount projection plus autoscale burst capacity.</w:t>
      </w:r>
    </w:p>
    <w:p>
      <w:pPr>
        <w:pStyle w:val="ListBullet"/>
      </w:pPr>
      <w:r>
        <w:t>**Region alignment matters for latency.** Deploy session hosts in the Azure region closest to the majority of your users, not necessarily the region where the rest of your estate happens to live — user experience is dominated by round-trip time between client and host.</w:t>
      </w:r>
    </w:p>
    <w:p>
      <w:r>
        <w:t>Your session host subnet is outbound-only by design, thanks to reverse connect (Lesson 1). That simplifies the inbound story to almost nothing, but it raises the bar on getting outbound rules exactly right.</w:t>
      </w:r>
    </w:p>
    <w:p>
      <w:pPr>
        <w:pStyle w:val="Heading2"/>
      </w:pPr>
      <w:r>
        <w:t>Required Outbound Connectivity</w:t>
      </w:r>
    </w:p>
    <w:p>
      <w:r>
        <w:t>Microsoft publishes a required-FQDN list for AVD, and the practical way to consume it is:</w:t>
      </w:r>
    </w:p>
    <w:p>
      <w:pPr>
        <w:pStyle w:val="ListBullet"/>
      </w:pPr>
      <w:r>
        <w:t>Use the **WindowsVirtualDesktop service tag** in your NSG or route table rules (or the matching **FQDN tag** if you're using Azure Firewall) to cover the core static AVD service endpoints — the broker, diagnostics, and related control-plane traffic — without hand-maintaining IP ranges Microsoft controls and changes.</w:t>
      </w:r>
    </w:p>
    <w:p>
      <w:pPr>
        <w:pStyle w:val="ListBullet"/>
      </w:pPr>
      <w:r>
        <w:t>**Separately allow specific storage and messaging endpoints** that the service tag does not fully cover — Microsoft calls out endpoints such as `*.blob.core.windows.net`, `*.servicebus.windows.net`, and `*.table.core.windows.net` scoped to the specific deployment URLs used for agent communication, diagnostics, and telemetry. Skipping these is one of the most common causes of "the host registers but sessions behave oddly" tickets.</w:t>
      </w:r>
    </w:p>
    <w:p>
      <w:pPr>
        <w:pStyle w:val="ListBullet"/>
      </w:pPr>
      <w:r>
        <w:t>Allow whatever your **image and applications** independently need: Windows Update or WSUS/Configuration Manager endpoints, your package management service, line-of-business API endpoints, and identity endpoints for Microsoft Entra ID authentication.</w:t>
      </w:r>
    </w:p>
    <w:p>
      <w:pPr>
        <w:pStyle w:val="ListBullet"/>
      </w:pPr>
      <w:r>
        <w:t>Microsoft explicitly does **not support** AVD deployments where required FQDNs are blocked — treat the required list as non-negotiable, not a starting point for further lockdown.</w:t>
      </w:r>
    </w:p>
    <w:p>
      <w:pPr>
        <w:pStyle w:val="Heading2"/>
      </w:pPr>
      <w:r>
        <w:t>RDP Shortpath: Two Different Mechanisms</w:t>
      </w:r>
    </w:p>
    <w:p>
      <w:r>
        <w:t>RDP Shortpath establishes a direct UDP-based transport between the client and the session host instead of relaying everything through the TCP-based reverse connect path — UDP tolerates packet loss and jitter far better than TCP for real-time audio/video and input, which is exactly what a remote desktop session needs. There are two distinct variants, and mixing them up is a common exam trap:</w:t>
      </w:r>
    </w:p>
    <w:p>
      <w:pPr>
        <w:pStyle w:val="ListBullet"/>
      </w:pPr>
      <w:r>
        <w:t>**RDP Shortpath for managed networks**: used when the client reaches the session host over a network you control end-to-end — a site-to-site VPN or ExpressRoute private peering. It can use a listener configured directly on the session host, or fall back to ICE/STUN-based discovery when the listener isn't enabled and inbound ports aren't opened, to find a usable direct UDP path across that private network.</w:t>
      </w:r>
    </w:p>
    <w:p>
      <w:pPr>
        <w:pStyle w:val="ListBullet"/>
      </w:pPr>
      <w:r>
        <w:t>**RDP Shortpath for public networks**: used when the client connects over the general internet, with no private network in common. It uses **ICE/STUN** to attempt a direct UDP connection first. When NAT or firewall behavior prevents a direct path, it can fall back to a **relayed connection via TURN**, which still gets the session a UDP transport instead of dropping all the way back to plain TCP. This works automatically, with no extra configuration, as long as your session hosts, clients, and any firewalls in between allow the traffic and RDP transport settings remain at their defaults.</w:t>
      </w:r>
    </w:p>
    <w:p>
      <w:r>
        <w:t>The practical takeaway: managed-network Shortpath is for organizations with private connectivity already in place (VPN/ExpressRoute); public-network Shortpath with its ICE/STUN/TURN fallback chain is what makes remote, unmanaged, internet-connected users get a good UDP-based experience without you having to build private connectivity to every home office.</w:t>
      </w:r>
    </w:p>
    <w:p>
      <w:pPr>
        <w:pStyle w:val="Heading2"/>
      </w:pPr>
      <w:r>
        <w:t>Private Link: Keeping Traffic Off the Public Internet</w:t>
      </w:r>
    </w:p>
    <w:p>
      <w:r>
        <w:t>Azure Private Link for Azure Virtual Desktop lets you expose the AVD service's connection endpoints — feed discovery, feed download, and/or the session connection itself, depending on which Private Link scenario you enable — through a private endpoint inside your own VNet, instead of the public AVD service endpoints. This matters for organizations with strict network isolation requirements (regulated industries, government, or any environment where "no path to the internet" is a hard requirement) who still want to use the managed AVD service.</w:t>
      </w:r>
    </w:p>
    <w:p>
      <w:r>
        <w:t>Two things to remember when you combine Private Link with the rest of this lesson: first, Private Link for session connections requires the entire TCP dynamic port range (1–65535) open to the private endpoint, because port mapping happens through a single private IP for all the global gateway instances behind it. Second, RDP Shortpath for public networks (STUN/TURN) is not supported alongside Private Link for the session connection — if you need a direct UDP path in a Private Link deployment, you use RDP Shortpath for managed networks instead, over your private connectivity.</w:t>
      </w:r>
    </w:p>
    <w:p>
      <w:pPr>
        <w:pStyle w:val="Heading2"/>
      </w:pPr>
      <w:r>
        <w:t>Bandwidth Planning and Hybrid Connectivity</w:t>
      </w:r>
    </w:p>
    <w:p>
      <w:r>
        <w:t>Bandwidth needs vary enormously by workload type — a data-entry task worker on a single monitor uses a small fraction of the bandwidth of a user running multiple 4K monitors with heavy video conferencing through the session. Rather than guessing, use Microsoft's published RDP bandwidth requirements guidance as a per-user starting point, broken out by usage pattern, and then:</w:t>
      </w:r>
    </w:p>
    <w:p>
      <w:r>
        <w:t>1. Multiply the relevant per-user figure by your expected concurrent (not total) user count for the workload type you're sizing.</w:t>
      </w:r>
    </w:p>
    <w:p>
      <w:r>
        <w:t>2. Add headroom for Teams media traffic if you're not offloading it (Teams optimization is covered in Module 5).</w:t>
      </w:r>
    </w:p>
    <w:p>
      <w:r>
        <w:t>3. Validate against a real pilot group before finalizing a VPN or ExpressRoute circuit size — published guidance is a baseline, not a guarantee for your specific application mix.</w:t>
      </w:r>
    </w:p>
    <w:p>
      <w:r>
        <w:t>4. For hybrid connectivity (on-prem file shares, line-of-business systems, domain controllers for hybrid-joined hosts), size the VPN gateway SKU or ExpressRoute circuit for the combined AVD session traffic and the backend traffic those sessions will generate, not just one or the other.</w:t>
      </w:r>
    </w:p>
    <w:p>
      <w:r>
        <w:t>Getting the VNet layout, required connectivity, Shortpath configuration, and bandwidth sizing right up front is what turns AVD from "technically working" into an experience users don't think about — which is the actual bar for a production EUC platform.</w:t>
      </w:r>
    </w:p>
    <w:p>
      <w:pPr>
        <w:pStyle w:val="Heading2"/>
      </w:pPr>
      <w:r>
        <w:t>Quiz</w:t>
      </w:r>
    </w:p>
    <w:p>
      <w:r>
        <w:t>1. Which Azure networking construct lets you allow AVD traffic through an NSG or Azure Firewall without maintaining a list of Microsoft's changing IP ranges yourself?</w:t>
      </w:r>
    </w:p>
    <w:p>
      <w:pPr>
        <w:pStyle w:val="ListBullet"/>
      </w:pPr>
      <w:r>
        <w:t>A. A user-defined route pointing to 0.0.0.0/0</w:t>
      </w:r>
    </w:p>
    <w:p>
      <w:pPr>
        <w:pStyle w:val="ListBullet"/>
      </w:pPr>
      <w:r>
        <w:t>B. A private endpoint on the session host's NIC</w:t>
      </w:r>
    </w:p>
    <w:p>
      <w:pPr>
        <w:pStyle w:val="ListBullet"/>
      </w:pPr>
      <w:r>
        <w:t>C. An application security group scoped to the session host subnet</w:t>
      </w:r>
    </w:p>
    <w:p>
      <w:pPr>
        <w:pStyle w:val="ListBullet"/>
      </w:pPr>
      <w:r>
        <w:t>D. The WindowsVirtualDesktop service tag (and matching FQDN tag on Azure Firewall)</w:t>
      </w:r>
    </w:p>
    <w:p>
      <w:r>
        <w:rPr>
          <w:b/>
        </w:rPr>
        <w:t>Answer: D. The WindowsVirtualDesktop service tag (and matching FQDN tag on Azure Firewall)</w:t>
      </w:r>
    </w:p>
    <w:p>
      <w:r>
        <w:t>Why: Azure publishes AVD's required endpoints as the WindowsVirtualDesktop service tag for NSGs/UDRs and the matching FQDN tag for Azure Firewall, so you reference the tag in your rule instead of hardcoding IP ranges that Microsoft manages and changes over time.</w:t>
      </w:r>
    </w:p>
    <w:p>
      <w:r>
        <w:t>2. A session host's NSG blocks outbound access to *.blob.core.windows.net and *.servicebus.windows.net, but allows the WindowsVirtualDesktop service tag. What is the likely result?</w:t>
      </w:r>
    </w:p>
    <w:p>
      <w:pPr>
        <w:pStyle w:val="ListBullet"/>
      </w:pPr>
      <w:r>
        <w:t>A. Users will experience broken agent registration or session functionality, because those storage/service-bus endpoints carry diagnostics, agent updates, and other required traffic not covered by the service tag alone</w:t>
      </w:r>
    </w:p>
    <w:p>
      <w:pPr>
        <w:pStyle w:val="ListBullet"/>
      </w:pPr>
      <w:r>
        <w:t>B. No impact — the service tag alone covers all AVD requirements</w:t>
      </w:r>
    </w:p>
    <w:p>
      <w:pPr>
        <w:pStyle w:val="ListBullet"/>
      </w:pPr>
      <w:r>
        <w:t>C. The host will fail to boot</w:t>
      </w:r>
    </w:p>
    <w:p>
      <w:pPr>
        <w:pStyle w:val="ListBullet"/>
      </w:pPr>
      <w:r>
        <w:t>D. RDP Shortpath will silently fall back to TCP with no other effect</w:t>
      </w:r>
    </w:p>
    <w:p>
      <w:r>
        <w:rPr>
          <w:b/>
        </w:rPr>
        <w:t>Answer: A. Users will experience broken agent registration or session functionality, because those storage/service-bus endpoints carry diagnostics, agent updates, and other required traffic not covered by the service tag alone</w:t>
      </w:r>
    </w:p>
    <w:p>
      <w:r>
        <w:t>Why: The WindowsVirtualDesktop service tag covers the core static AVD endpoints, but Microsoft's required-FQDN guidance calls out that you must still separately allow specific storage and Service Bus endpoints used for agent communication and diagnostics. Blocking them breaks functionality even with the service tag allowed.</w:t>
      </w:r>
    </w:p>
    <w:p>
      <w:r>
        <w:t>3. What is the key architectural difference between RDP Shortpath for managed networks and RDP Shortpath for public networks?</w:t>
      </w:r>
    </w:p>
    <w:p>
      <w:pPr>
        <w:pStyle w:val="ListBullet"/>
      </w:pPr>
      <w:r>
        <w:t>A. Managed networks always use TCP; public networks always use UDP</w:t>
      </w:r>
    </w:p>
    <w:p>
      <w:pPr>
        <w:pStyle w:val="ListBullet"/>
      </w:pPr>
      <w:r>
        <w:t>B. Managed networks establish a direct UDP connection over a private network path (like VPN or ExpressRoute) and can use a listener on the host; public networks establish a direct UDP connection over the public internet using ICE/STUN, with TURN as a relay fallback when a direct path can't be negotiated</w:t>
      </w:r>
    </w:p>
    <w:p>
      <w:pPr>
        <w:pStyle w:val="ListBullet"/>
      </w:pPr>
      <w:r>
        <w:t>C. Public networks require Azure Front Door; managed networks do not</w:t>
      </w:r>
    </w:p>
    <w:p>
      <w:pPr>
        <w:pStyle w:val="ListBullet"/>
      </w:pPr>
      <w:r>
        <w:t>D. There is no difference — 'managed' and 'public' are marketing terms for the same underlying protocol</w:t>
      </w:r>
    </w:p>
    <w:p>
      <w:r>
        <w:rPr>
          <w:b/>
        </w:rPr>
        <w:t>Answer: B. Managed networks establish a direct UDP connection over a private network path (like VPN or ExpressRoute) and can use a listener on the host; public networks establish a direct UDP connection over the public internet using ICE/STUN, with TURN as a relay fallback when a direct path can't be negotiated</w:t>
      </w:r>
    </w:p>
    <w:p>
      <w:r>
        <w:t>Why: RDP Shortpath for managed networks uses a private connection (ExpressRoute private peering or VPN) and can use a direct UDP listener on the session host. RDP Shortpath for public networks negotiates a direct UDP path across the internet using ICE/STUN; when a direct path is blocked by NAT or firewalls, it can fall back to a relayed connection via TURN so the session still gets a UDP transport instead of dropping to TCP.</w:t>
      </w:r>
    </w:p>
    <w:p>
      <w:r>
        <w:t>4. Why would an organization deploy Azure Private Link for Azure Virtual Desktop rather than relying on the default public endpoints?</w:t>
      </w:r>
    </w:p>
    <w:p>
      <w:pPr>
        <w:pStyle w:val="ListBullet"/>
      </w:pPr>
      <w:r>
        <w:t>A. Private Link is required before you can create any host pool</w:t>
      </w:r>
    </w:p>
    <w:p>
      <w:pPr>
        <w:pStyle w:val="ListBullet"/>
      </w:pPr>
      <w:r>
        <w:t>B. Private Link replaces the need for RDP Shortpath entirely</w:t>
      </w:r>
    </w:p>
    <w:p>
      <w:pPr>
        <w:pStyle w:val="ListBullet"/>
      </w:pPr>
      <w:r>
        <w:t>C. It routes the AVD control-plane traffic (feed discovery, feed download, and/or session connections, depending on configuration) over private endpoints in the customer's VNet instead of the public internet, supporting stricter network isolation requirements</w:t>
      </w:r>
    </w:p>
    <w:p>
      <w:pPr>
        <w:pStyle w:val="ListBullet"/>
      </w:pPr>
      <w:r>
        <w:t>D. Private Link is only relevant for personal host pools</w:t>
      </w:r>
    </w:p>
    <w:p>
      <w:r>
        <w:rPr>
          <w:b/>
        </w:rPr>
        <w:t>Answer: C. It routes the AVD control-plane traffic (feed discovery, feed download, and/or session connections, depending on configuration) over private endpoints in the customer's VNet instead of the public internet, supporting stricter network isolation requirements</w:t>
      </w:r>
    </w:p>
    <w:p>
      <w:r>
        <w:t>Why: Private Link for AVD lets you route parts of the AVD connection sequence over a private endpoint inside your VNet, which matters for organizations with strict network isolation or compliance requirements that prohibit public internet exposure. Note that public-network RDP Shortpath (STUN/TURN) is not supported when Private Link is in use for the session connection — you use RDP Shortpath for managed networks instead.</w:t>
      </w:r>
    </w:p>
    <w:p>
      <w:r>
        <w:t>5. You need to size a VPN or ExpressRoute circuit for a group of 200 concurrent AVD users doing general knowledge-work (office apps, web, light video). What is the correct planning approach?</w:t>
      </w:r>
    </w:p>
    <w:p>
      <w:pPr>
        <w:pStyle w:val="ListBullet"/>
      </w:pPr>
      <w:r>
        <w:t>A. Assume zero bandwidth, since AVD traffic never leaves the session host's VNet</w:t>
      </w:r>
    </w:p>
    <w:p>
      <w:pPr>
        <w:pStyle w:val="ListBullet"/>
      </w:pPr>
      <w:r>
        <w:t>B. Always provision for the maximum theoretical bandwidth of the display protocol regardless of workload</w:t>
      </w:r>
    </w:p>
    <w:p>
      <w:pPr>
        <w:pStyle w:val="ListBullet"/>
      </w:pPr>
      <w:r>
        <w:t>C. Bandwidth planning is unnecessary because RDP Shortpath removes all bandwidth constraints</w:t>
      </w:r>
    </w:p>
    <w:p>
      <w:pPr>
        <w:pStyle w:val="ListBullet"/>
      </w:pPr>
      <w:r>
        <w:t>D. Use Microsoft's published RDP bandwidth requirement guidance per workload type as a starting per-user estimate, multiply by expected concurrent users, and validate with a pilot before finalizing circuit sizing</w:t>
      </w:r>
    </w:p>
    <w:p>
      <w:r>
        <w:rPr>
          <w:b/>
        </w:rPr>
        <w:t>Answer: D. Use Microsoft's published RDP bandwidth requirement guidance per workload type as a starting per-user estimate, multiply by expected concurrent users, and validate with a pilot before finalizing circuit sizing</w:t>
      </w:r>
    </w:p>
    <w:p>
      <w:r>
        <w:t>Why: Microsoft publishes RDP bandwidth requirement guidance broken out by usage pattern (light office work vs. video-heavy workloads). The practical approach is to use that guidance as a per-user baseline, scale it to your expected concurrency, and then validate against a pilot group before committing to a circuit size — bandwidth needs vary significantly by real usage.</w:t>
      </w:r>
    </w:p>
    <w:p>
      <w:r>
        <w:t>6. In two to four sentences, describe the outbound-only connectivity model a session host subnet needs for AVD to function, and name one specific type of endpoint beyond the WindowsVirtualDesktop service tag that must also be explicitly allowed.</w:t>
      </w:r>
    </w:p>
    <w:p>
      <w:r>
        <w:rPr>
          <w:b/>
        </w:rPr>
        <w:t>Answer: A session host subnet only needs outbound connectivity — no inbound rule is required for AVD connectivity itself because the AVD agent initiates an outbound connection to the service (reverse connect). The NSG or firewall should allow outbound access to the WindowsVirtualDesktop service tag (or FQDN tag on Azure Firewall) for the core control-plane endpoints. Beyond that, Microsoft's required-FQDN list calls out specific storage and messaging endpoints — for example *.blob.core.windows.net and *.servicebus.windows.net — that carry agent communication, diagnostics, and other required traffic and must be allowed separately, in addition to whatever endpoints the session host's applications and OS patching need.</w:t>
      </w:r>
    </w:p>
    <w:p>
      <w:r>
        <w:t>Why: AVD's networking model is outbound-only by design (reverse connect), but the required connectivity is broader than the service tag alone — the storage and Service Bus endpoints used for agent telemetry and communication are a commonly missed piece that causes registration or session failures when locked down too aggressively.</w:t>
      </w:r>
    </w:p>
    <w:p>
      <w:pPr>
        <w:pStyle w:val="Heading2"/>
      </w:pPr>
      <w:r>
        <w:t>Resources</w:t>
      </w:r>
    </w:p>
    <w:p>
      <w:pPr>
        <w:pStyle w:val="ListBullet"/>
      </w:pPr>
      <w:r>
        <w:t>Required FQDNs and endpoints for Azure Virtual Desktop — https://learn.microsoft.com/en-us/azure/virtual-desktop/required-fqdn-endpoint</w:t>
      </w:r>
    </w:p>
    <w:p>
      <w:pPr>
        <w:pStyle w:val="ListBullet"/>
      </w:pPr>
      <w:r>
        <w:t>RDP Shortpath for Azure Virtual Desktop — https://learn.microsoft.com/en-us/azure/virtual-desktop/rdp-shortpath</w:t>
      </w:r>
    </w:p>
    <w:p>
      <w:pPr>
        <w:pStyle w:val="ListBullet"/>
      </w:pPr>
      <w:r>
        <w:t>Configure RDP Shortpath for Azure Virtual Desktop — https://learn.microsoft.com/en-us/azure/virtual-desktop/configure-rdp-shortpath</w:t>
      </w:r>
    </w:p>
    <w:p>
      <w:pPr>
        <w:pStyle w:val="ListBullet"/>
      </w:pPr>
      <w:r>
        <w:t>Azure Private Link with Azure Virtual Desktop — https://learn.microsoft.com/en-us/azure/virtual-desktop/private-link-overview</w:t>
      </w:r>
    </w:p>
    <w:p>
      <w:pPr>
        <w:pStyle w:val="ListBullet"/>
      </w:pPr>
      <w:r>
        <w:t>Remote Desktop Protocol (RDP) bandwidth requirements — https://learn.microsoft.com/en-us/azure/virtual-desktop/rdp-bandwidth</w:t>
      </w:r>
    </w:p>
    <w:p>
      <w:r>
        <w:br w:type="page"/>
      </w:r>
    </w:p>
    <w:p>
      <w:pPr>
        <w:pStyle w:val="Heading1"/>
      </w:pPr>
      <w:r>
        <w:t>Lesson 3: Session Hosts and Golden Images: Sizing, Building, and Versioning</w:t>
      </w:r>
    </w:p>
    <w:p>
      <w:r>
        <w:t>This lesson covers the two things that determine whether your session hosts are fast, secure, and maintainable: how you size the VM, and how you build and version the image it boots from. You'll learn to size VMs by workload class, choose between Windows 11 Enterprise multi-session and single-session editions, build a golden image the right way, version it through Azure Compute Gallery, automate the build with Azure Image Builder, and make informed choices about Trusted Launch and disk type.</w:t>
      </w:r>
    </w:p>
    <w:p>
      <w:pPr>
        <w:pStyle w:val="Heading2"/>
      </w:pPr>
      <w:r>
        <w:t>What you will be able to do</w:t>
      </w:r>
    </w:p>
    <w:p>
      <w:pPr>
        <w:pStyle w:val="ListBullet"/>
      </w:pPr>
      <w:r>
        <w:t>Size session host VM SKUs appropriately for light, medium, and heavy workload classes</w:t>
      </w:r>
    </w:p>
    <w:p>
      <w:pPr>
        <w:pStyle w:val="ListBullet"/>
      </w:pPr>
      <w:r>
        <w:t>Choose between Windows 11 Enterprise multi-session and single-session editions for a given host pool type</w:t>
      </w:r>
    </w:p>
    <w:p>
      <w:pPr>
        <w:pStyle w:val="ListBullet"/>
      </w:pPr>
      <w:r>
        <w:t>Describe the golden image workflow and why you build once and version rather than patch every host individually</w:t>
      </w:r>
    </w:p>
    <w:p>
      <w:pPr>
        <w:pStyle w:val="ListBullet"/>
      </w:pPr>
      <w:r>
        <w:t>Explain how Azure Compute Gallery versions and replicates images for use across host pools and regions</w:t>
      </w:r>
    </w:p>
    <w:p>
      <w:pPr>
        <w:pStyle w:val="ListBullet"/>
      </w:pPr>
      <w:r>
        <w:t>Explain what Azure Image Builder automates and when to use it instead of a manual golden image process</w:t>
      </w:r>
    </w:p>
    <w:p>
      <w:pPr>
        <w:pStyle w:val="ListBullet"/>
      </w:pPr>
      <w:r>
        <w:t>Decide between Trusted Launch and standard VMs, and between ephemeral and managed OS disks, for a given scenario</w:t>
      </w:r>
    </w:p>
    <w:p>
      <w:pPr>
        <w:pStyle w:val="Heading2"/>
      </w:pPr>
      <w:r>
        <w:t>Notes</w:t>
      </w:r>
    </w:p>
    <w:p>
      <w:pPr>
        <w:pStyle w:val="Heading2"/>
      </w:pPr>
      <w:r>
        <w:t>Two Decisions That Shape Everything Else</w:t>
      </w:r>
    </w:p>
    <w:p>
      <w:r>
        <w:t>Once your networking is sorted, the two decisions that most determine session host cost, performance, and manageability are: what VM SKU you size for each workload class, and what image that VM boots from. Get sizing wrong and users complain about lag no amount of RDP Shortpath tuning will fix. Get the image process wrong and every patch cycle becomes a manual, error-prone slog across dozens or hundreds of hosts. This lesson covers both properly.</w:t>
      </w:r>
    </w:p>
    <w:p>
      <w:pPr>
        <w:pStyle w:val="Heading2"/>
      </w:pPr>
      <w:r>
        <w:t>Sizing Session Hosts by Workload Class</w:t>
      </w:r>
    </w:p>
    <w:p>
      <w:r>
        <w:t>There is no single "right" VM size for AVD — sizing is a function of workload class and density (sessions per host for pooled pools):</w:t>
      </w:r>
    </w:p>
    <w:p>
      <w:pPr>
        <w:pStyle w:val="ListBullet"/>
      </w:pPr>
      <w:r>
        <w:t>**Light / task workers**: data entry, basic office apps, a handful of browser tabs. These tolerate higher density — more concurrent sessions per vCPU — and do well on general-purpose burstable or standard VM SKUs with modest vCPU-to-user ratios.</w:t>
      </w:r>
    </w:p>
    <w:p>
      <w:pPr>
        <w:pStyle w:val="ListBullet"/>
      </w:pPr>
      <w:r>
        <w:t>**Medium / knowledge workers**: full Office suite, multiple browser tabs, occasional video calls, moderate multitasking. This is the most common profile and needs a meaningfully lower sessions-per-vCPU ratio than light workers to keep the experience responsive.</w:t>
      </w:r>
    </w:p>
    <w:p>
      <w:pPr>
        <w:pStyle w:val="ListBullet"/>
      </w:pPr>
      <w:r>
        <w:t>**Heavy / power users and engineers**: CAD, development workloads, data analysis, sustained video conferencing, multiple high-resolution monitors. These often need dedicated or near-dedicated vCPU allocation per user, more memory per session, and sometimes a GPU-enabled SKU (covered from the vendor-neutral angle in Module 2, and revisited for AVD specifically as NV-series VMs when a workload needs hardware-accelerated graphics).</w:t>
      </w:r>
    </w:p>
    <w:p>
      <w:r>
        <w:t>The practical workflow: start from Microsoft's published workload-class sizing guidance as a baseline, translate that into a target sessions-per-host number for pooled pools, and then validate against a real pilot group doing real work before you commit to the SKU for the full fleet. Disk IOPS and throughput matter as much as vCPU and memory — an undersized managed disk can bottleneck a session host that otherwise has plenty of compute headroom, especially during a FSLogix profile load or a boot storm at 9am.</w:t>
      </w:r>
    </w:p>
    <w:p>
      <w:pPr>
        <w:pStyle w:val="Heading2"/>
      </w:pPr>
      <w:r>
        <w:t>Choosing the OS: Windows 11 Enterprise Multi-Session</w:t>
      </w:r>
    </w:p>
    <w:p>
      <w:r>
        <w:t>For pooled host pools, Windows 11 Enterprise multi-session is the default choice: it's licensed and engineered to let several users run independent, concurrent interactive sessions on one VM, which is exactly what makes pooled compute cost-efficient. For personal host pools, where each VM is dedicated to a single user, a standard single-session edition of Windows 11 Enterprise is the more common choice, since there's no need for the multi-session capability when nobody is sharing the machine. Either way, the licensing prerequisite is the same family of eligible Microsoft 365 or Windows per-user entitlements you'll cover in Module 4's identity lesson.</w:t>
      </w:r>
    </w:p>
    <w:p>
      <w:pPr>
        <w:pStyle w:val="Heading2"/>
      </w:pPr>
      <w:r>
        <w:t>The Golden Image Workflow</w:t>
      </w:r>
    </w:p>
    <w:p>
      <w:r>
        <w:t>A golden image is a single, tested VM image — OS plus applications, agents, and baseline configuration — that every session host in a pool (or family of pools) boots from. The alternative — configuring each host by hand after deployment — doesn't scale past a handful of machines and guarantees configuration drift. The golden image workflow looks like this:</w:t>
      </w:r>
    </w:p>
    <w:p>
      <w:r>
        <w:t>1. Build: start from a supported base (a Windows 11 Enterprise multi-session marketplace image is the common starting point), install and configure your applications, apply baseline settings, and install the AVD agent components.</w:t>
      </w:r>
    </w:p>
    <w:p>
      <w:r>
        <w:t>2. Generalize: run Sysprep (or let your automation tooling handle it) to remove machine-specific identifiers so the image can be deployed to many VMs.</w:t>
      </w:r>
    </w:p>
    <w:p>
      <w:r>
        <w:t>3. Capture: publish the generalized image as a managed image or, preferably, directly as a new version in an Azure Compute Gallery image definition.</w:t>
      </w:r>
    </w:p>
    <w:p>
      <w:r>
        <w:t>4. Deploy: point host pool session host provisioning (portal, PowerShell, or Bicep) at that specific image version.</w:t>
      </w:r>
    </w:p>
    <w:p>
      <w:r>
        <w:t>5. Refresh: on a regular cadence, repeat the process, publish a new image version, and roll it out to new or replaced session hosts — this is where the deployment automation and session host update mechanisms from the next lesson come in.</w:t>
      </w:r>
    </w:p>
    <w:p>
      <w:pPr>
        <w:pStyle w:val="Heading2"/>
      </w:pPr>
      <w:r>
        <w:t>Azure Compute Gallery: Versioning and Distribution</w:t>
      </w:r>
    </w:p>
    <w:p>
      <w:r>
        <w:t>Azure Compute Gallery (the current name for what was previously called Shared Image Gallery) is the layer that turns a one-off captured image into a manageable artifact. Each build becomes a new image version under an image definition, and Azure Compute Gallery lets you:</w:t>
      </w:r>
    </w:p>
    <w:p>
      <w:pPr>
        <w:pStyle w:val="ListBullet"/>
      </w:pPr>
      <w:r>
        <w:t>**Replicate** a version to every Azure region where you deploy session hosts, so provisioning pulls the image from a nearby region instead of across the world.</w:t>
      </w:r>
    </w:p>
    <w:p>
      <w:pPr>
        <w:pStyle w:val="ListBullet"/>
      </w:pPr>
      <w:r>
        <w:t>**Reference a specific version by ID** in your deployment automation, so you can pin a host pool to a known-good version, stage a new version to a validation host pool first, and roll it out to production deliberately rather than accidentally deploying "whatever the latest build happens to be."</w:t>
      </w:r>
    </w:p>
    <w:p>
      <w:pPr>
        <w:pStyle w:val="ListBullet"/>
      </w:pPr>
      <w:r>
        <w:t>**Share** image definitions across subscriptions in the same tenant (or beyond, with the right RBAC), useful when a central platform team builds images consumed by multiple business-unit subscriptions.</w:t>
      </w:r>
    </w:p>
    <w:p>
      <w:r>
        <w:t>This versioning discipline is what makes a rollback possible: if a new image version causes problems, you point deployments back at the prior known-good version instead of trying to hot-fix hosts that are already running.</w:t>
      </w:r>
    </w:p>
    <w:p>
      <w:pPr>
        <w:pStyle w:val="Heading2"/>
      </w:pPr>
      <w:r>
        <w:t>Automating the Build with Azure Image Builder</w:t>
      </w:r>
    </w:p>
    <w:p>
      <w:r>
        <w:t>Azure Image Builder (AIB) automates the build-generalize-capture sequence itself. You define a template — base image, a list of customizers (PowerShell/shell scripts, Windows Update, restart handling, app installers), and a distribution target (typically an Azure Compute Gallery image definition) — and AIB provisions a temporary build VM, applies the customizations, captures the result, and publishes it as a new gallery version, then tears down the temporary VM. Because the template is just an ARM/Bicep resource, the entire image-build process becomes source-controlled and repeatable through a pipeline, rather than a manual "build a VM, RDP in, install everything, sysprep by hand" exercise that different engineers might do slightly differently each month. AIB also automatically applies Trusted Launch settings when the target image definition is configured to support it, keeping security posture consistent without an extra manual step.</w:t>
      </w:r>
    </w:p>
    <w:p>
      <w:pPr>
        <w:pStyle w:val="Heading2"/>
      </w:pPr>
      <w:r>
        <w:t>Trusted Launch and Disk Type</w:t>
      </w:r>
    </w:p>
    <w:p>
      <w:r>
        <w:t>Two more decisions round out the session host build:</w:t>
      </w:r>
    </w:p>
    <w:p>
      <w:pPr>
        <w:pStyle w:val="ListBullet"/>
      </w:pPr>
      <w:r>
        <w:t>**Trusted Launch** combines **Secure Boot** and a **virtual TPM (vTPM)** to protect against boot-level and kernel-level attacks (rootkits, bootkits, malicious code injection into Windows kernel-mode processes) and enables **Credential Guard**. AVD supports provisioning Trusted Launch VMs from custom images stored in Azure Compute Gallery, and it should be treated as a default-on baseline for new session host deployments rather than an optional extra, given there's no meaningful downside for typical AVD workloads.</w:t>
      </w:r>
    </w:p>
    <w:p>
      <w:pPr>
        <w:pStyle w:val="ListBullet"/>
      </w:pPr>
      <w:r>
        <w:t>**Ephemeral vs. managed OS disks**: an ephemeral OS disk is created on the VM's own local (cache or temp) storage instead of remote managed disk storage. That makes reimaging faster and removes the managed-disk storage cost, which fits **non-persistent pooled session hosts** well — they're meant to be stateless and disposable, and losing the OS disk on deallocation is a non-issue since a fresh copy of the golden image is exactly what you want on the next boot. **Managed OS disks** remain the right choice for personal host pools or any host where the OS disk needs to persist independently of the VM lifecycle.</w:t>
      </w:r>
    </w:p>
    <w:p>
      <w:r>
        <w:t>Put together, sizing and image strategy determine whether your AVD estate is fast and maintainable or a constant source of tickets — and both feed directly into the deployment automation you'll build in the next lesson.</w:t>
      </w:r>
    </w:p>
    <w:p>
      <w:pPr>
        <w:pStyle w:val="Heading2"/>
      </w:pPr>
      <w:r>
        <w:t>Quiz</w:t>
      </w:r>
    </w:p>
    <w:p>
      <w:r>
        <w:t>1. A pooled host pool runs Windows 11 Enterprise multi-session for general office productivity users, roughly 6 users per host. Which sizing approach is correct?</w:t>
      </w:r>
    </w:p>
    <w:p>
      <w:pPr>
        <w:pStyle w:val="ListBullet"/>
      </w:pPr>
      <w:r>
        <w:t>A. Size the VM's vCPU, memory, and disk IOPS around the expected concurrent session count and workload class (light/medium/heavy), then validate with a pilot before committing to the fleet-wide SKU</w:t>
      </w:r>
    </w:p>
    <w:p>
      <w:pPr>
        <w:pStyle w:val="ListBullet"/>
      </w:pPr>
      <w:r>
        <w:t>B. Pick the cheapest available SKU regardless of vCPU-to-user ratio, since AVD automatically compensates for undersized VMs</w:t>
      </w:r>
    </w:p>
    <w:p>
      <w:pPr>
        <w:pStyle w:val="ListBullet"/>
      </w:pPr>
      <w:r>
        <w:t>C. Always use GPU-enabled VM SKUs for any multi-session pooled host pool</w:t>
      </w:r>
    </w:p>
    <w:p>
      <w:pPr>
        <w:pStyle w:val="ListBullet"/>
      </w:pPr>
      <w:r>
        <w:t>D. Match the VM size to the single heaviest individual user's laptop specification</w:t>
      </w:r>
    </w:p>
    <w:p>
      <w:r>
        <w:rPr>
          <w:b/>
        </w:rPr>
        <w:t>Answer: A. Size the VM's vCPU, memory, and disk IOPS around the expected concurrent session count and workload class (light/medium/heavy), then validate with a pilot before committing to the fleet-wide SKU</w:t>
      </w:r>
    </w:p>
    <w:p>
      <w:r>
        <w:t>Why: There's no single 'correct' SKU — sizing is a function of concurrent sessions per host and the workload class those sessions represent (light task work vs. heavy engineering/design work). The practical approach is to size against Microsoft's workload-class guidance and your expected density, then validate against a real pilot before locking in the fleet-wide VM size.</w:t>
      </w:r>
    </w:p>
    <w:p>
      <w:r>
        <w:t>2. Why would a pooled host pool use Windows 11 Enterprise multi-session instead of a standard single-session edition?</w:t>
      </w:r>
    </w:p>
    <w:p>
      <w:pPr>
        <w:pStyle w:val="ListBullet"/>
      </w:pPr>
      <w:r>
        <w:t>A. Multi-session is required for FSLogix to function at all</w:t>
      </w:r>
    </w:p>
    <w:p>
      <w:pPr>
        <w:pStyle w:val="ListBullet"/>
      </w:pPr>
      <w:r>
        <w:t>B. Multi-session allows several concurrent users to share one VM's Windows OS instance, improving compute density and cost efficiency for shared, non-persistent pooled desktops</w:t>
      </w:r>
    </w:p>
    <w:p>
      <w:pPr>
        <w:pStyle w:val="ListBullet"/>
      </w:pPr>
      <w:r>
        <w:t>C. Multi-session is only available for personal host pools</w:t>
      </w:r>
    </w:p>
    <w:p>
      <w:pPr>
        <w:pStyle w:val="ListBullet"/>
      </w:pPr>
      <w:r>
        <w:t>D. Multi-session removes the need for a host pool entirely</w:t>
      </w:r>
    </w:p>
    <w:p>
      <w:r>
        <w:rPr>
          <w:b/>
        </w:rPr>
        <w:t>Answer: B. Multi-session allows several concurrent users to share one VM's Windows OS instance, improving compute density and cost efficiency for shared, non-persistent pooled desktops</w:t>
      </w:r>
    </w:p>
    <w:p>
      <w:r>
        <w:t>Why: Windows 11 Enterprise multi-session is licensed and engineered specifically to let multiple users run concurrent interactive sessions on the same VM, which is what makes pooled host pools cost-efficient at scale. Personal host pools, by contrast, typically use single-session editions since each VM is dedicated to one user.</w:t>
      </w:r>
    </w:p>
    <w:p>
      <w:r>
        <w:t>3. What is the core benefit of the 'golden image' approach compared to configuring each session host individually after deployment?</w:t>
      </w:r>
    </w:p>
    <w:p>
      <w:pPr>
        <w:pStyle w:val="ListBullet"/>
      </w:pPr>
      <w:r>
        <w:t>A. It removes the need for any patching after deployment forever</w:t>
      </w:r>
    </w:p>
    <w:p>
      <w:pPr>
        <w:pStyle w:val="ListBullet"/>
      </w:pPr>
      <w:r>
        <w:t>B. It is required by Microsoft licensing for all host pools</w:t>
      </w:r>
    </w:p>
    <w:p>
      <w:pPr>
        <w:pStyle w:val="ListBullet"/>
      </w:pPr>
      <w:r>
        <w:t>C. You build and validate the OS, applications, and configuration once, then roll that consistent, tested image out to every new or replaced session host — eliminating configuration drift and manual per-host setup</w:t>
      </w:r>
    </w:p>
    <w:p>
      <w:pPr>
        <w:pStyle w:val="ListBullet"/>
      </w:pPr>
      <w:r>
        <w:t>D. It automatically enables RDP Shortpath</w:t>
      </w:r>
    </w:p>
    <w:p>
      <w:r>
        <w:rPr>
          <w:b/>
        </w:rPr>
        <w:t>Answer: C. You build and validate the OS, applications, and configuration once, then roll that consistent, tested image out to every new or replaced session host — eliminating configuration drift and manual per-host setup</w:t>
      </w:r>
    </w:p>
    <w:p>
      <w:r>
        <w:t>Why: The golden image approach bakes the OS, apps, agents, and configuration into a single tested artifact. Every session host — new or replaced — boots from that same consistent image, eliminating drift between hosts and manual configuration work that would otherwise happen one machine at a time.</w:t>
      </w:r>
    </w:p>
    <w:p>
      <w:r>
        <w:t>4. What role does Azure Compute Gallery play in the golden image workflow?</w:t>
      </w:r>
    </w:p>
    <w:p>
      <w:pPr>
        <w:pStyle w:val="ListBullet"/>
      </w:pPr>
      <w:r>
        <w:t>A. It replaces the need for Azure Image Builder</w:t>
      </w:r>
    </w:p>
    <w:p>
      <w:pPr>
        <w:pStyle w:val="ListBullet"/>
      </w:pPr>
      <w:r>
        <w:t>B. It is only used for marketplace images, not custom images</w:t>
      </w:r>
    </w:p>
    <w:p>
      <w:pPr>
        <w:pStyle w:val="ListBullet"/>
      </w:pPr>
      <w:r>
        <w:t>C. It automatically patches running session hosts in place</w:t>
      </w:r>
    </w:p>
    <w:p>
      <w:pPr>
        <w:pStyle w:val="ListBullet"/>
      </w:pPr>
      <w:r>
        <w:t>D. It stores, versions, and replicates your image definitions across regions and subscriptions, so session host deployments (portal, PowerShell, or Bicep) reference a specific image version by ID</w:t>
      </w:r>
    </w:p>
    <w:p>
      <w:r>
        <w:rPr>
          <w:b/>
        </w:rPr>
        <w:t>Answer: D. It stores, versions, and replicates your image definitions across regions and subscriptions, so session host deployments (portal, PowerShell, or Bicep) reference a specific image version by ID</w:t>
      </w:r>
    </w:p>
    <w:p>
      <w:r>
        <w:t>Why: Azure Compute Gallery (formerly Shared Image Gallery) is the versioning and distribution layer for your golden images: each build becomes a new image version under an image definition, can be replicated to the regions where you deploy session hosts, and is referenced by ID when you provision new hosts — giving you rollback and staged-rollout capability that a single unversioned managed image doesn't.</w:t>
      </w:r>
    </w:p>
    <w:p>
      <w:r>
        <w:t>5. When would you choose an ephemeral OS disk over a managed OS disk for a pooled, non-persistent session host?</w:t>
      </w:r>
    </w:p>
    <w:p>
      <w:pPr>
        <w:pStyle w:val="ListBullet"/>
      </w:pPr>
      <w:r>
        <w:t>A. When you want lower storage cost and faster VM reimage/redeploy for non-persistent pooled hosts, accepting that the OS disk is stored on the host's local VM cache/temp storage and is lost on deallocation</w:t>
      </w:r>
    </w:p>
    <w:p>
      <w:pPr>
        <w:pStyle w:val="ListBullet"/>
      </w:pPr>
      <w:r>
        <w:t>B. Never — ephemeral disks are not supported for AVD session hosts</w:t>
      </w:r>
    </w:p>
    <w:p>
      <w:pPr>
        <w:pStyle w:val="ListBullet"/>
      </w:pPr>
      <w:r>
        <w:t>C. When the session host needs to retain user profile data on the OS disk between reboots</w:t>
      </w:r>
    </w:p>
    <w:p>
      <w:pPr>
        <w:pStyle w:val="ListBullet"/>
      </w:pPr>
      <w:r>
        <w:t>D. Only for personal host pools, never for pooled host pools</w:t>
      </w:r>
    </w:p>
    <w:p>
      <w:r>
        <w:rPr>
          <w:b/>
        </w:rPr>
        <w:t>Answer: A. When you want lower storage cost and faster VM reimage/redeploy for non-persistent pooled hosts, accepting that the OS disk is stored on the host's local VM cache/temp storage and is lost on deallocation</w:t>
      </w:r>
    </w:p>
    <w:p>
      <w:r>
        <w:t>Why: Ephemeral OS disks are created on the local VM storage (cache or temp disk) instead of remote managed disk storage, which reduces cost and speeds up reimaging — a natural fit for non-persistent pooled session hosts that are expected to be stateless and disposable. Because the disk doesn't persist independently of the VM, it's the wrong choice whenever you need the OS disk to survive deallocation or hold persistent state, which is why personal host pools and any host expected to retain local state typically use managed disks instead.</w:t>
      </w:r>
    </w:p>
    <w:p>
      <w:r>
        <w:t>6. In two to four sentences, explain what Azure Image Builder automates in the golden-image workflow and why a platform team would prefer it over a manual 'build a VM, install apps, sysprep, capture' process.</w:t>
      </w:r>
    </w:p>
    <w:p>
      <w:r>
        <w:rPr>
          <w:b/>
        </w:rPr>
        <w:t>Answer: Azure Image Builder (AIB) automates the golden-image pipeline end to end: given a base image, a set of customization steps (PowerShell scripts, Windows Update, restart handling, app installers) and a distribution target, it provisions a temporary build VM, applies the customizations, and publishes the resulting image as a new version directly into Azure Compute Gallery — without an engineer manually creating a VM, RDPing in, installing software, and running sysprep by hand. A platform team prefers this because the build becomes a repeatable, source-controlled, auditable definition (an ARM/Bicep template) that can be re-run on a schedule or triggered by a pipeline, which is essential once you're maintaining monthly image refreshes across many host pools rather than a single manually-built image.</w:t>
      </w:r>
    </w:p>
    <w:p>
      <w:r>
        <w:t>Why: AIB turns image building from a manual, error-prone, one-off task into a repeatable automated pipeline that integrates with Azure Compute Gallery versioning — the difference between an image process that scales to dozens of host pools and one that doesn't.</w:t>
      </w:r>
    </w:p>
    <w:p>
      <w:pPr>
        <w:pStyle w:val="Heading2"/>
      </w:pPr>
      <w:r>
        <w:t>Resources</w:t>
      </w:r>
    </w:p>
    <w:p>
      <w:pPr>
        <w:pStyle w:val="ListBullet"/>
      </w:pPr>
      <w:r>
        <w:t>Overview of Azure Compute Gallery — https://learn.microsoft.com/en-us/azure/virtual-machines/azure-compute-gallery</w:t>
      </w:r>
    </w:p>
    <w:p>
      <w:pPr>
        <w:pStyle w:val="ListBullet"/>
      </w:pPr>
      <w:r>
        <w:t>Azure VM Image Builder overview — https://learn.microsoft.com/en-us/azure/virtual-machines/image-builder-overview</w:t>
      </w:r>
    </w:p>
    <w:p>
      <w:pPr>
        <w:pStyle w:val="ListBullet"/>
      </w:pPr>
      <w:r>
        <w:t>Prepare and customize a master VHD image for Azure Virtual Desktop — https://learn.microsoft.com/en-us/azure/virtual-desktop/set-up-golden-image</w:t>
      </w:r>
    </w:p>
    <w:p>
      <w:pPr>
        <w:pStyle w:val="ListBullet"/>
      </w:pPr>
      <w:r>
        <w:t>Trusted launch for Azure virtual machines — https://learn.microsoft.com/en-us/azure/virtual-machines/trusted-launch</w:t>
      </w:r>
    </w:p>
    <w:p>
      <w:pPr>
        <w:pStyle w:val="ListBullet"/>
      </w:pPr>
      <w:r>
        <w:t>Supported virtual machine sizes for Azure Virtual Desktop — https://learn.microsoft.com/en-us/azure/virtual-desktop/prerequisites</w:t>
      </w:r>
    </w:p>
    <w:p>
      <w:r>
        <w:br w:type="page"/>
      </w:r>
    </w:p>
    <w:p>
      <w:pPr>
        <w:pStyle w:val="Heading1"/>
      </w:pPr>
      <w:r>
        <w:t>Lesson 4: Deploying Host Pools: Portal, Bicep, Registration Tokens, and Session Host Update</w:t>
      </w:r>
    </w:p>
    <w:p>
      <w:r>
        <w:t>This lesson turns the architecture, networking, and image decisions from earlier in the module into an actual deployed AVD environment. You'll walk the Azure portal deployment flow field by field, then deploy the same host pool, application group, and workspace as Bicep resources (with a note on the Terraform azurerm equivalent), issue and manage registration tokens with Az.DesktopVirtualization PowerShell cmdlets, wire in Azure Virtual Desktop Insights at deploy time, and understand exactly where the session host update (preview) feature stands today versus the classic scripted replace pattern.</w:t>
      </w:r>
    </w:p>
    <w:p>
      <w:pPr>
        <w:pStyle w:val="Heading2"/>
      </w:pPr>
      <w:r>
        <w:t>What you will be able to do</w:t>
      </w:r>
    </w:p>
    <w:p>
      <w:pPr>
        <w:pStyle w:val="ListBullet"/>
      </w:pPr>
      <w:r>
        <w:t>Walk the Azure portal host pool creation flow and map each field to the architecture decisions from Lesson 1</w:t>
      </w:r>
    </w:p>
    <w:p>
      <w:pPr>
        <w:pStyle w:val="ListBullet"/>
      </w:pPr>
      <w:r>
        <w:t>Author a minimal, correct Bicep deployment for a host pool, application group, and workspace</w:t>
      </w:r>
    </w:p>
    <w:p>
      <w:pPr>
        <w:pStyle w:val="ListBullet"/>
      </w:pPr>
      <w:r>
        <w:t>Issue and retrieve AVD host pool registration tokens using Az.DesktopVirtualization PowerShell cmdlets</w:t>
      </w:r>
    </w:p>
    <w:p>
      <w:pPr>
        <w:pStyle w:val="ListBullet"/>
      </w:pPr>
      <w:r>
        <w:t>Enable Azure Virtual Desktop Insights diagnostic settings as part of initial deployment rather than as an afterthought</w:t>
      </w:r>
    </w:p>
    <w:p>
      <w:pPr>
        <w:pStyle w:val="ListBullet"/>
      </w:pPr>
      <w:r>
        <w:t>Explain the current (preview) state of the session host update feature and how it relates to the classic scripted replace pattern</w:t>
      </w:r>
    </w:p>
    <w:p>
      <w:pPr>
        <w:pStyle w:val="Heading2"/>
      </w:pPr>
      <w:r>
        <w:t>Notes</w:t>
      </w:r>
    </w:p>
    <w:p>
      <w:pPr>
        <w:pStyle w:val="Heading2"/>
      </w:pPr>
      <w:r>
        <w:t>From Design to a Working Host Pool</w:t>
      </w:r>
    </w:p>
    <w:p>
      <w:r>
        <w:t>The previous three lessons gave you the architecture, the network, and the image. This lesson turns that into an actual deployed environment — first the portal walkthrough so you understand every field the wizard is setting on your behalf, then the infrastructure-as-code approach you'll actually use for anything beyond a proof of concept, and finally how to keep session hosts current once they're running.</w:t>
      </w:r>
    </w:p>
    <w:p>
      <w:pPr>
        <w:pStyle w:val="Heading2"/>
      </w:pPr>
      <w:r>
        <w:t>The Portal Deployment Walkthrough</w:t>
      </w:r>
    </w:p>
    <w:p>
      <w:r>
        <w:t>Creating a host pool through the Azure portal's "Create a host pool" wizard walks you through exactly the decisions covered in Lesson 1 and Lesson 3, in order:</w:t>
      </w:r>
    </w:p>
    <w:p>
      <w:r>
        <w:t>1. Basics: resource group, host pool name, location, host pool type (Personal/Pooled), and for pooled pools the load-balancing algorithm and max session limit.</w:t>
      </w:r>
    </w:p>
    <w:p>
      <w:r>
        <w:t>2. Virtual machines: whether to add session hosts now or later, the resource group and image source (marketplace or your Azure Compute Gallery version), VM size, number of VMs, and network/domain-join configuration (Microsoft Entra ID join, Microsoft Entra hybrid join, or Active Directory Domain Services — covered fully in Module 4).</w:t>
      </w:r>
    </w:p>
    <w:p>
      <w:r>
        <w:t>3. Workspace: create a new workspace or add to an existing one, which is what makes the host pool's desktop or apps show up in a user's feed at all.</w:t>
      </w:r>
    </w:p>
    <w:p>
      <w:r>
        <w:t>4. Advanced / diagnostics: this is where you can enable the Azure Virtual Desktop Insights workbook at deployment time by pointing session host diagnostic settings at a Log Analytics workspace — doing this during initial deployment saves you from retrofitting monitoring after users are already on the platform, and it directly sets up the KQL-based monitoring you'll build on in Module 6.</w:t>
      </w:r>
    </w:p>
    <w:p>
      <w:r>
        <w:t>The portal wizard is a legitimate way to learn the resource model and to stand up a small pilot quickly. It is not how you run a production environment past a handful of host pools — that's what infrastructure as code is for.</w:t>
      </w:r>
    </w:p>
    <w:p>
      <w:pPr>
        <w:pStyle w:val="Heading2"/>
      </w:pPr>
      <w:r>
        <w:t>Infrastructure as Code: Bicep as the Primary Path</w:t>
      </w:r>
    </w:p>
    <w:p>
      <w:r>
        <w:t>For anything you intend to keep, redeploy, or scale, define your host pool, application groups, and workspace as Bicep resources under source control. Bicep is the primary IaC language this course uses because it's Microsoft's own first-party authoring layer over ARM, with the freshest AVD resource-type support and no third-party provider lag. A minimal but real example, using the verified Microsoft.DesktopVirtualization resource types:</w:t>
      </w:r>
    </w:p>
    <w:p>
      <w:pPr>
        <w:ind w:left="280"/>
      </w:pPr>
      <w:r>
        <w:rPr>
          <w:rFonts w:ascii="Consolas" w:hAnsi="Consolas"/>
          <w:sz w:val="18"/>
        </w:rPr>
        <w:t>resource hostPool 'Microsoft.DesktopVirtualization/hostPools@2024-04-03' = {</w:t>
        <w:br/>
      </w:r>
      <w:r>
        <w:rPr>
          <w:rFonts w:ascii="Consolas" w:hAnsi="Consolas"/>
          <w:sz w:val="18"/>
        </w:rPr>
        <w:t xml:space="preserve">  name: hostPoolName</w:t>
        <w:br/>
      </w:r>
      <w:r>
        <w:rPr>
          <w:rFonts w:ascii="Consolas" w:hAnsi="Consolas"/>
          <w:sz w:val="18"/>
        </w:rPr>
        <w:t xml:space="preserve">  location: location</w:t>
        <w:br/>
      </w:r>
      <w:r>
        <w:rPr>
          <w:rFonts w:ascii="Consolas" w:hAnsi="Consolas"/>
          <w:sz w:val="18"/>
        </w:rPr>
        <w:t xml:space="preserve">  properties: {</w:t>
        <w:br/>
      </w:r>
      <w:r>
        <w:rPr>
          <w:rFonts w:ascii="Consolas" w:hAnsi="Consolas"/>
          <w:sz w:val="18"/>
        </w:rPr>
        <w:t xml:space="preserve">    hostPoolType: 'Pooled'</w:t>
        <w:br/>
      </w:r>
      <w:r>
        <w:rPr>
          <w:rFonts w:ascii="Consolas" w:hAnsi="Consolas"/>
          <w:sz w:val="18"/>
        </w:rPr>
        <w:t xml:space="preserve">    loadBalancerType: 'BreadthFirst'</w:t>
        <w:br/>
      </w:r>
      <w:r>
        <w:rPr>
          <w:rFonts w:ascii="Consolas" w:hAnsi="Consolas"/>
          <w:sz w:val="18"/>
        </w:rPr>
        <w:t xml:space="preserve">    preferredAppGroupType: 'Desktop'</w:t>
        <w:br/>
      </w:r>
      <w:r>
        <w:rPr>
          <w:rFonts w:ascii="Consolas" w:hAnsi="Consolas"/>
          <w:sz w:val="18"/>
        </w:rPr>
        <w:t xml:space="preserve">    maxSessionLimit: 6</w:t>
        <w:br/>
      </w:r>
      <w:r>
        <w:rPr>
          <w:rFonts w:ascii="Consolas" w:hAnsi="Consolas"/>
          <w:sz w:val="18"/>
        </w:rPr>
        <w:t xml:space="preserve">    startVMOnConnect: true</w:t>
        <w:br/>
      </w:r>
      <w:r>
        <w:rPr>
          <w:rFonts w:ascii="Consolas" w:hAnsi="Consolas"/>
          <w:sz w:val="18"/>
        </w:rPr>
        <w:t xml:space="preserve">    validationEnvironment: false</w:t>
        <w:br/>
      </w:r>
      <w:r>
        <w:rPr>
          <w:rFonts w:ascii="Consolas" w:hAnsi="Consolas"/>
          <w:sz w:val="18"/>
        </w:rPr>
        <w:t xml:space="preserve">    registrationInfo: {</w:t>
        <w:br/>
      </w:r>
      <w:r>
        <w:rPr>
          <w:rFonts w:ascii="Consolas" w:hAnsi="Consolas"/>
          <w:sz w:val="18"/>
        </w:rPr>
        <w:t xml:space="preserve">      expirationTime: registrationTokenExpiration</w:t>
        <w:br/>
      </w:r>
      <w:r>
        <w:rPr>
          <w:rFonts w:ascii="Consolas" w:hAnsi="Consolas"/>
          <w:sz w:val="18"/>
        </w:rPr>
        <w:t xml:space="preserve">      registrationTokenOperation: 'Update'</w:t>
        <w:br/>
      </w:r>
      <w:r>
        <w:rPr>
          <w:rFonts w:ascii="Consolas" w:hAnsi="Consolas"/>
          <w:sz w:val="18"/>
        </w:rPr>
        <w:t xml:space="preserve">    }</w:t>
        <w:br/>
      </w:r>
      <w:r>
        <w:rPr>
          <w:rFonts w:ascii="Consolas" w:hAnsi="Consolas"/>
          <w:sz w:val="18"/>
        </w:rPr>
        <w:t xml:space="preserve">  }</w:t>
        <w:br/>
      </w:r>
      <w:r>
        <w:rPr>
          <w:rFonts w:ascii="Consolas" w:hAnsi="Consolas"/>
          <w:sz w:val="18"/>
        </w:rPr>
        <w:t>}</w:t>
        <w:br/>
      </w:r>
      <w:r>
        <w:rPr>
          <w:rFonts w:ascii="Consolas" w:hAnsi="Consolas"/>
          <w:sz w:val="18"/>
        </w:rPr>
        <w:br/>
      </w:r>
      <w:r>
        <w:rPr>
          <w:rFonts w:ascii="Consolas" w:hAnsi="Consolas"/>
          <w:sz w:val="18"/>
        </w:rPr>
        <w:t>resource desktopAppGroup 'Microsoft.DesktopVirtualization/applicationGroups@2024-04-03' = {</w:t>
        <w:br/>
      </w:r>
      <w:r>
        <w:rPr>
          <w:rFonts w:ascii="Consolas" w:hAnsi="Consolas"/>
          <w:sz w:val="18"/>
        </w:rPr>
        <w:t xml:space="preserve">  name: '${hostPoolName}-dag'</w:t>
        <w:br/>
      </w:r>
      <w:r>
        <w:rPr>
          <w:rFonts w:ascii="Consolas" w:hAnsi="Consolas"/>
          <w:sz w:val="18"/>
        </w:rPr>
        <w:t xml:space="preserve">  location: location</w:t>
        <w:br/>
      </w:r>
      <w:r>
        <w:rPr>
          <w:rFonts w:ascii="Consolas" w:hAnsi="Consolas"/>
          <w:sz w:val="18"/>
        </w:rPr>
        <w:t xml:space="preserve">  properties: {</w:t>
        <w:br/>
      </w:r>
      <w:r>
        <w:rPr>
          <w:rFonts w:ascii="Consolas" w:hAnsi="Consolas"/>
          <w:sz w:val="18"/>
        </w:rPr>
        <w:t xml:space="preserve">    hostPoolArmPath: hostPool.id</w:t>
        <w:br/>
      </w:r>
      <w:r>
        <w:rPr>
          <w:rFonts w:ascii="Consolas" w:hAnsi="Consolas"/>
          <w:sz w:val="18"/>
        </w:rPr>
        <w:t xml:space="preserve">    applicationGroupType: 'Desktop'</w:t>
        <w:br/>
      </w:r>
      <w:r>
        <w:rPr>
          <w:rFonts w:ascii="Consolas" w:hAnsi="Consolas"/>
          <w:sz w:val="18"/>
        </w:rPr>
        <w:t xml:space="preserve">  }</w:t>
        <w:br/>
      </w:r>
      <w:r>
        <w:rPr>
          <w:rFonts w:ascii="Consolas" w:hAnsi="Consolas"/>
          <w:sz w:val="18"/>
        </w:rPr>
        <w:t>}</w:t>
        <w:br/>
      </w:r>
      <w:r>
        <w:rPr>
          <w:rFonts w:ascii="Consolas" w:hAnsi="Consolas"/>
          <w:sz w:val="18"/>
        </w:rPr>
        <w:br/>
      </w:r>
      <w:r>
        <w:rPr>
          <w:rFonts w:ascii="Consolas" w:hAnsi="Consolas"/>
          <w:sz w:val="18"/>
        </w:rPr>
        <w:t>resource workspace 'Microsoft.DesktopVirtualization/workspaces@2024-04-03' = {</w:t>
        <w:br/>
      </w:r>
      <w:r>
        <w:rPr>
          <w:rFonts w:ascii="Consolas" w:hAnsi="Consolas"/>
          <w:sz w:val="18"/>
        </w:rPr>
        <w:t xml:space="preserve">  name: workspaceName</w:t>
        <w:br/>
      </w:r>
      <w:r>
        <w:rPr>
          <w:rFonts w:ascii="Consolas" w:hAnsi="Consolas"/>
          <w:sz w:val="18"/>
        </w:rPr>
        <w:t xml:space="preserve">  location: location</w:t>
        <w:br/>
      </w:r>
      <w:r>
        <w:rPr>
          <w:rFonts w:ascii="Consolas" w:hAnsi="Consolas"/>
          <w:sz w:val="18"/>
        </w:rPr>
        <w:t xml:space="preserve">  properties: {</w:t>
        <w:br/>
      </w:r>
      <w:r>
        <w:rPr>
          <w:rFonts w:ascii="Consolas" w:hAnsi="Consolas"/>
          <w:sz w:val="18"/>
        </w:rPr>
        <w:t xml:space="preserve">    applicationGroupReferences: [</w:t>
        <w:br/>
      </w:r>
      <w:r>
        <w:rPr>
          <w:rFonts w:ascii="Consolas" w:hAnsi="Consolas"/>
          <w:sz w:val="18"/>
        </w:rPr>
        <w:t xml:space="preserve">      desktopAppGroup.id</w:t>
        <w:br/>
      </w:r>
      <w:r>
        <w:rPr>
          <w:rFonts w:ascii="Consolas" w:hAnsi="Consolas"/>
          <w:sz w:val="18"/>
        </w:rPr>
        <w:t xml:space="preserve">    ]</w:t>
        <w:br/>
      </w:r>
      <w:r>
        <w:rPr>
          <w:rFonts w:ascii="Consolas" w:hAnsi="Consolas"/>
          <w:sz w:val="18"/>
        </w:rPr>
        <w:t xml:space="preserve">  }</w:t>
        <w:br/>
      </w:r>
      <w:r>
        <w:rPr>
          <w:rFonts w:ascii="Consolas" w:hAnsi="Consolas"/>
          <w:sz w:val="18"/>
        </w:rPr>
        <w:t>}</w:t>
      </w:r>
    </w:p>
    <w:p>
      <w:r>
        <w:t>A few details worth calling out in that snippet: hostPoolType, loadBalancerType, and preferredAppGroupType are the same three planning decisions from Lesson 1, now expressed as resource properties. registrationInfo is how you issue a registration token — the credential a new session host's AVD agent uses during setup to join itself to this specific host pool; tokens have an expirationTime you control, and registrationTokenOperation: 'Update' rotates the token on each deployment rather than reusing a stale one indefinitely. The applicationGroups resource references the host pool by hostPoolArmPath, and the workspaces resource pulls the application groups together into the feed users see — exactly the object relationships from Lesson 1, now as deployable resources.</w:t>
      </w:r>
    </w:p>
    <w:p>
      <w:r>
        <w:t>Terraform note: if your organization standardizes on Terraform instead, the azurerm provider has first-class resources for AVD (azurerm_virtual_desktop_host_pool, azurerm_virtual_desktop_application_group, azurerm_virtual_desktop_workspace, and session-host-related resources) that map onto the same underlying Microsoft.DesktopVirtualization resource provider. The planning decisions are identical either way — Bicep versus Terraform is a tooling choice, not an architecture choice — but this course authors examples in Bicep because it tracks new AVD API versions fastest.</w:t>
      </w:r>
    </w:p>
    <w:p>
      <w:pPr>
        <w:pStyle w:val="Heading2"/>
      </w:pPr>
      <w:r>
        <w:t>Registration Keys and Tokens in Practice</w:t>
      </w:r>
    </w:p>
    <w:p>
      <w:r>
        <w:t>Whether you provision through the portal, Bicep, or PowerShell, every new session host needs a registration token to join a host pool. In PowerShell, New-AzWvdRegistrationInfo issues a fresh token with a chosen expiration time, and Get-AzWvdHostPoolRegistrationToken retrieves the current one associated with a host pool without minting a new one:</w:t>
      </w:r>
    </w:p>
    <w:p>
      <w:pPr>
        <w:ind w:left="280"/>
      </w:pPr>
      <w:r>
        <w:rPr>
          <w:rFonts w:ascii="Consolas" w:hAnsi="Consolas"/>
          <w:sz w:val="18"/>
        </w:rPr>
        <w:t># Issue a registration token valid for 24 hours</w:t>
        <w:br/>
      </w:r>
      <w:r>
        <w:rPr>
          <w:rFonts w:ascii="Consolas" w:hAnsi="Consolas"/>
          <w:sz w:val="18"/>
        </w:rPr>
        <w:t>New-AzWvdRegistrationInfo `</w:t>
        <w:br/>
      </w:r>
      <w:r>
        <w:rPr>
          <w:rFonts w:ascii="Consolas" w:hAnsi="Consolas"/>
          <w:sz w:val="18"/>
        </w:rPr>
        <w:t xml:space="preserve">  -ResourceGroupName "rg-avd-prod" `</w:t>
        <w:br/>
      </w:r>
      <w:r>
        <w:rPr>
          <w:rFonts w:ascii="Consolas" w:hAnsi="Consolas"/>
          <w:sz w:val="18"/>
        </w:rPr>
        <w:t xml:space="preserve">  -HostPoolName "hp-avd-prod-pooled01" `</w:t>
        <w:br/>
      </w:r>
      <w:r>
        <w:rPr>
          <w:rFonts w:ascii="Consolas" w:hAnsi="Consolas"/>
          <w:sz w:val="18"/>
        </w:rPr>
        <w:t xml:space="preserve">  -ExpirationTime (Get-Date).ToUniversalTime().AddHours(24).ToString("yyyy-MM-ddTHH:mm:ss.fffffffZ")</w:t>
        <w:br/>
      </w:r>
      <w:r>
        <w:rPr>
          <w:rFonts w:ascii="Consolas" w:hAnsi="Consolas"/>
          <w:sz w:val="18"/>
        </w:rPr>
        <w:br/>
      </w:r>
      <w:r>
        <w:rPr>
          <w:rFonts w:ascii="Consolas" w:hAnsi="Consolas"/>
          <w:sz w:val="18"/>
        </w:rPr>
        <w:t># Retrieve the current token for automation to consume</w:t>
        <w:br/>
      </w:r>
      <w:r>
        <w:rPr>
          <w:rFonts w:ascii="Consolas" w:hAnsi="Consolas"/>
          <w:sz w:val="18"/>
        </w:rPr>
        <w:t>Get-AzWvdHostPoolRegistrationToken `</w:t>
        <w:br/>
      </w:r>
      <w:r>
        <w:rPr>
          <w:rFonts w:ascii="Consolas" w:hAnsi="Consolas"/>
          <w:sz w:val="18"/>
        </w:rPr>
        <w:t xml:space="preserve">  -ResourceGroupName "rg-avd-prod" `</w:t>
        <w:br/>
      </w:r>
      <w:r>
        <w:rPr>
          <w:rFonts w:ascii="Consolas" w:hAnsi="Consolas"/>
          <w:sz w:val="18"/>
        </w:rPr>
        <w:t xml:space="preserve">  -HostPoolName "hp-avd-prod-pooled01"</w:t>
      </w:r>
    </w:p>
    <w:p>
      <w:r>
        <w:t>Treat registration tokens as short-lived secrets: mint them close to the deployment window that consumes them, never hardcode one into a golden image, and let your Bicep or Terraform pipeline handle rotation as part of the deployment rather than a human copy-pasting a token from the portal.</w:t>
      </w:r>
    </w:p>
    <w:p>
      <w:pPr>
        <w:pStyle w:val="Heading2"/>
      </w:pPr>
      <w:r>
        <w:t>Enabling Insights at Deploy Time</w:t>
      </w:r>
    </w:p>
    <w:p>
      <w:r>
        <w:t>The Azure Virtual Desktop Insights workbook depends on diagnostic settings being enabled on the host pool, workspace, and application group resources, sending data to a Log Analytics workspace. Enabling this during your initial Bicep deployment — rather than as a follow-up task — means every session host you add from day one is already contributing connection, error, and performance data to the workbook, so Module 6's monitoring lessons have real historical data to work with instead of a monitoring gap during your most fragile early-adoption period.</w:t>
      </w:r>
    </w:p>
    <w:p>
      <w:pPr>
        <w:pStyle w:val="Heading2"/>
      </w:pPr>
      <w:r>
        <w:t>Session Host Update: Where the Feature Stands Today</w:t>
      </w:r>
    </w:p>
    <w:p>
      <w:r>
        <w:t>Historically, keeping session hosts current meant a manual or scripted pattern: build a new image version, provision new session hosts from it, drain and remove old ones — effectively a blue/green replacement you orchestrated yourself with PowerShell or your pipeline of choice. That pattern remains fully supported and is still the right mental model to teach.</w:t>
      </w:r>
    </w:p>
    <w:p>
      <w:r>
        <w:t>As of 2026, Microsoft also offers session host update as a preview capability layered on top of a host pool. You define a session host configuration (a sub-resource of the host pool specifying the target image, VM properties, and network settings) and a session host management policy (specifying batch size — how many hosts are replaced concurrently — and scheduling), and Azure Virtual Desktop then deallocates or deletes existing session hosts and creates replacements that match the configuration automatically, rather than you scripting the replacement loop yourself. Because this is explicitly a preview feature at the time of writing, treat it as something to pilot in a validation host pool and track for GA, not something to depend on for a production cutover today — the underlying replace-and-reprovision pattern it automates is exactly what you'd otherwise orchestrate by hand.</w:t>
      </w:r>
    </w:p>
    <w:p>
      <w:pPr>
        <w:pStyle w:val="Heading2"/>
      </w:pPr>
      <w:r>
        <w:t>Putting the Deployment Together</w:t>
      </w:r>
    </w:p>
    <w:p>
      <w:r>
        <w:t>A production-grade host pool deployment, in order: Bicep templates define the host pool, application groups, and workspace with diagnostic settings wired in from the start; a pipeline mints a short-lived registration token and provisions session hosts from a specific Azure Compute Gallery image version; Insights starts collecting data immediately; and session host refreshes follow either your own scripted replace pattern or the session host update preview feature, depending on how much you're willing to depend on a preview capability for your environment's maturity level.</w:t>
      </w:r>
    </w:p>
    <w:p>
      <w:pPr>
        <w:pStyle w:val="Heading2"/>
      </w:pPr>
      <w:r>
        <w:t>Quiz</w:t>
      </w:r>
    </w:p>
    <w:p>
      <w:r>
        <w:t>1. In the Azure portal's host pool creation wizard, what does the 'Workspace' step actually accomplish?</w:t>
      </w:r>
    </w:p>
    <w:p>
      <w:pPr>
        <w:pStyle w:val="ListBullet"/>
      </w:pPr>
      <w:r>
        <w:t>A. It sets the Azure region the host pool deploys into</w:t>
      </w:r>
    </w:p>
    <w:p>
      <w:pPr>
        <w:pStyle w:val="ListBullet"/>
      </w:pPr>
      <w:r>
        <w:t>B. It associates the host pool's application group(s) with a workspace, which is what makes the published desktop or apps appear in a user's client feed</w:t>
      </w:r>
    </w:p>
    <w:p>
      <w:pPr>
        <w:pStyle w:val="ListBullet"/>
      </w:pPr>
      <w:r>
        <w:t>C. It configures the VNet and subnet for session hosts</w:t>
      </w:r>
    </w:p>
    <w:p>
      <w:pPr>
        <w:pStyle w:val="ListBullet"/>
      </w:pPr>
      <w:r>
        <w:t>D. It enables Azure Virtual Desktop Insights automatically</w:t>
      </w:r>
    </w:p>
    <w:p>
      <w:r>
        <w:rPr>
          <w:b/>
        </w:rPr>
        <w:t>Answer: B. It associates the host pool's application group(s) with a workspace, which is what makes the published desktop or apps appear in a user's client feed</w:t>
      </w:r>
    </w:p>
    <w:p>
      <w:r>
        <w:t>Why: A host pool with session hosts and an application group but no workspace association publishes nothing a user can see — the workspace step in the wizard is what associates the application group to a workspace so it appears in the user's feed, exactly the object relationship covered in Lesson 1.</w:t>
      </w:r>
    </w:p>
    <w:p>
      <w:r>
        <w:t>2. In the Bicep snippet from this lesson, what does the `registrationInfo.registrationTokenOperation: 'Update'` property do?</w:t>
      </w:r>
    </w:p>
    <w:p>
      <w:pPr>
        <w:pStyle w:val="ListBullet"/>
      </w:pPr>
      <w:r>
        <w:t>A. It permanently disables new session hosts from joining the pool</w:t>
      </w:r>
    </w:p>
    <w:p>
      <w:pPr>
        <w:pStyle w:val="ListBullet"/>
      </w:pPr>
      <w:r>
        <w:t>B. It updates the host pool's load-balancing algorithm</w:t>
      </w:r>
    </w:p>
    <w:p>
      <w:pPr>
        <w:pStyle w:val="ListBullet"/>
      </w:pPr>
      <w:r>
        <w:t>C. It rotates/generates a fresh registration token on that deployment rather than reusing a stale or previously issued one</w:t>
      </w:r>
    </w:p>
    <w:p>
      <w:pPr>
        <w:pStyle w:val="ListBullet"/>
      </w:pPr>
      <w:r>
        <w:t>D. It triggers the session host update (preview) feature</w:t>
      </w:r>
    </w:p>
    <w:p>
      <w:r>
        <w:rPr>
          <w:b/>
        </w:rPr>
        <w:t>Answer: C. It rotates/generates a fresh registration token on that deployment rather than reusing a stale or previously issued one</w:t>
      </w:r>
    </w:p>
    <w:p>
      <w:r>
        <w:t>Why: Setting registrationTokenOperation to 'Update' on the hostPool resource's registrationInfo tells Azure to issue a new registration token (honoring the given expirationTime) as part of that deployment, which is the IaC-native way to keep a fresh, short-lived token available for provisioning new session hosts.</w:t>
      </w:r>
    </w:p>
    <w:p>
      <w:r>
        <w:t>3. Which Az.DesktopVirtualization PowerShell cmdlet retrieves the current registration token for a host pool without minting a new one?</w:t>
      </w:r>
    </w:p>
    <w:p>
      <w:pPr>
        <w:pStyle w:val="ListBullet"/>
      </w:pPr>
      <w:r>
        <w:t>A. New-AzWvdRegistrationInfo</w:t>
      </w:r>
    </w:p>
    <w:p>
      <w:pPr>
        <w:pStyle w:val="ListBullet"/>
      </w:pPr>
      <w:r>
        <w:t>B. Update-AzWvdHostPool</w:t>
      </w:r>
    </w:p>
    <w:p>
      <w:pPr>
        <w:pStyle w:val="ListBullet"/>
      </w:pPr>
      <w:r>
        <w:t>C. Remove-AzWvdRegistrationInfo</w:t>
      </w:r>
    </w:p>
    <w:p>
      <w:pPr>
        <w:pStyle w:val="ListBullet"/>
      </w:pPr>
      <w:r>
        <w:t>D. Get-AzWvdHostPoolRegistrationToken</w:t>
      </w:r>
    </w:p>
    <w:p>
      <w:r>
        <w:rPr>
          <w:b/>
        </w:rPr>
        <w:t>Answer: D. Get-AzWvdHostPoolRegistrationToken</w:t>
      </w:r>
    </w:p>
    <w:p>
      <w:r>
        <w:t>Why: Get-AzWvdHostPoolRegistrationToken reads the RegistrationTokens currently associated with the host pool. New-AzWvdRegistrationInfo is the cmdlet that issues (creates or rotates) a token; the two serve different purposes in the same workflow.</w:t>
      </w:r>
    </w:p>
    <w:p>
      <w:r>
        <w:t>4. Why does this lesson recommend enabling Azure Virtual Desktop Insights diagnostic settings during initial deployment rather than after go-live?</w:t>
      </w:r>
    </w:p>
    <w:p>
      <w:pPr>
        <w:pStyle w:val="ListBullet"/>
      </w:pPr>
      <w:r>
        <w:t>A. Diagnostic data only starts flowing to Log Analytics from the point it's enabled, so enabling it from day one avoids a monitoring gap during the most fragile early-adoption period</w:t>
      </w:r>
    </w:p>
    <w:p>
      <w:pPr>
        <w:pStyle w:val="ListBullet"/>
      </w:pPr>
      <w:r>
        <w:t>B. Insights cannot be enabled after a host pool already has session hosts</w:t>
      </w:r>
    </w:p>
    <w:p>
      <w:pPr>
        <w:pStyle w:val="ListBullet"/>
      </w:pPr>
      <w:r>
        <w:t>C. Insights requires a separate Azure subscription if enabled later</w:t>
      </w:r>
    </w:p>
    <w:p>
      <w:pPr>
        <w:pStyle w:val="ListBullet"/>
      </w:pPr>
      <w:r>
        <w:t>D. It's a hard prerequisite for RDP Shortpath</w:t>
      </w:r>
    </w:p>
    <w:p>
      <w:r>
        <w:rPr>
          <w:b/>
        </w:rPr>
        <w:t>Answer: A. Diagnostic data only starts flowing to Log Analytics from the point it's enabled, so enabling it from day one avoids a monitoring gap during the most fragile early-adoption period</w:t>
      </w:r>
    </w:p>
    <w:p>
      <w:r>
        <w:t>Why: Diagnostic settings only capture data going forward from when they're enabled — there's no retroactive backfill. Wiring diagnostics into the same Bicep deployment that creates the host pool means Module 6's monitoring and troubleshooting workflows have real data from the first day of the pilot, rather than a blind spot during early adoption when issues are most likely to surface.</w:t>
      </w:r>
    </w:p>
    <w:p>
      <w:r>
        <w:t>5. As of 2026, what is the accurate way to describe the 'session host update' capability for AVD host pools?</w:t>
      </w:r>
    </w:p>
    <w:p>
      <w:pPr>
        <w:pStyle w:val="ListBullet"/>
      </w:pPr>
      <w:r>
        <w:t>A. It is generally available and has fully replaced the need to ever manually replace session hosts</w:t>
      </w:r>
    </w:p>
    <w:p>
      <w:pPr>
        <w:pStyle w:val="ListBullet"/>
      </w:pPr>
      <w:r>
        <w:t>B. It is a preview capability, built on a session host configuration and a session host management policy, that automates the deallocate/replace pattern engineers previously scripted by hand; the manual scripted replace approach remains fully supported</w:t>
      </w:r>
    </w:p>
    <w:p>
      <w:pPr>
        <w:pStyle w:val="ListBullet"/>
      </w:pPr>
      <w:r>
        <w:t>C. It does not exist in any form and hosts must always be patched in place</w:t>
      </w:r>
    </w:p>
    <w:p>
      <w:pPr>
        <w:pStyle w:val="ListBullet"/>
      </w:pPr>
      <w:r>
        <w:t>D. It only works for personal host pools, never pooled</w:t>
      </w:r>
    </w:p>
    <w:p>
      <w:r>
        <w:rPr>
          <w:b/>
        </w:rPr>
        <w:t>Answer: B. It is a preview capability, built on a session host configuration and a session host management policy, that automates the deallocate/replace pattern engineers previously scripted by hand; the manual scripted replace approach remains fully supported</w:t>
      </w:r>
    </w:p>
    <w:p>
      <w:r>
        <w:t>Why: Session host update is currently documented as a preview feature. It automates a deallocate-and-recreate pattern against a defined session host configuration and management policy — the same outcome engineers have long achieved by scripting new-host-provision plus old-host-drain-and-remove themselves. Because it's preview, production environments should pilot it in a validation host pool rather than depend on it exclusively.</w:t>
      </w:r>
    </w:p>
    <w:p>
      <w:r>
        <w:t>6. In two to four sentences, explain the classic (non-preview) pattern for refreshing session hosts to a new golden image version, and why an engineer might still choose it over the session host update preview feature today.</w:t>
      </w:r>
    </w:p>
    <w:p>
      <w:r>
        <w:rPr>
          <w:b/>
        </w:rPr>
        <w:t>Answer: The classic pattern is a self-orchestrated blue/green replacement: provision a batch of new session hosts from the latest Azure Compute Gallery image version, put them into service, then set the old session hosts to drain mode so no new sessions land on them, wait for existing sessions to log off (or force them per a change window), and remove the old hosts from the host pool. An engineer might still choose this today because the session host update feature that automates the same outcome is in preview, and a team that needs predictable, fully-supported behavior for a production cutover — with full control over batch sequencing, validation gates between batches, and rollback — may prefer the scripted approach until session host update reaches general availability.</w:t>
      </w:r>
    </w:p>
    <w:p>
      <w:r>
        <w:t>Why: Understanding the manual pattern matters because it's what session host update automates under the hood, and because preview features carry a different support and stability bar than GA capabilities — a distinction AZ-140 candidates and production engineers both need to reason about correctly.</w:t>
      </w:r>
    </w:p>
    <w:p>
      <w:pPr>
        <w:pStyle w:val="Heading2"/>
      </w:pPr>
      <w:r>
        <w:t>Resources</w:t>
      </w:r>
    </w:p>
    <w:p>
      <w:pPr>
        <w:pStyle w:val="ListBullet"/>
      </w:pPr>
      <w:r>
        <w:t>Deploy Azure Virtual Desktop — https://learn.microsoft.com/en-us/azure/virtual-desktop/deploy-azure-virtual-desktop</w:t>
      </w:r>
    </w:p>
    <w:p>
      <w:pPr>
        <w:pStyle w:val="ListBullet"/>
      </w:pPr>
      <w:r>
        <w:t>Microsoft.DesktopVirtualization/hostPools (Bicep, ARM template reference) — https://learn.microsoft.com/en-us/azure/templates/microsoft.desktopvirtualization/hostpools</w:t>
      </w:r>
    </w:p>
    <w:p>
      <w:pPr>
        <w:pStyle w:val="ListBullet"/>
      </w:pPr>
      <w:r>
        <w:t>Az.DesktopVirtualization PowerShell module reference — https://learn.microsoft.com/en-us/powershell/module/az.desktopvirtualization/</w:t>
      </w:r>
    </w:p>
    <w:p>
      <w:pPr>
        <w:pStyle w:val="ListBullet"/>
      </w:pPr>
      <w:r>
        <w:t>Session host update (preview) - Azure Virtual Desktop — https://learn.microsoft.com/en-us/azure/virtual-desktop/session-host-update</w:t>
      </w:r>
    </w:p>
    <w:p>
      <w:pPr>
        <w:pStyle w:val="ListBullet"/>
      </w:pPr>
      <w:r>
        <w:t>Azure Virtual Desktop Insights — https://learn.microsoft.com/en-us/azure/virtual-desktop/insights</w:t>
      </w:r>
    </w:p>
    <w:p>
      <w:r>
        <w:br w:type="page"/>
      </w:r>
    </w:p>
    <w:p>
      <w:pPr>
        <w:pStyle w:val="Heading1"/>
      </w:pPr>
      <w:r>
        <w:t>Lesson 5: Autoscale and Cost Optimization: Scaling Plans, Start VM on Connect, and Hibernation</w:t>
      </w:r>
    </w:p>
    <w:p>
      <w:r>
        <w:t>Session host compute is the biggest controllable cost in most AVD deployments. This lesson covers autoscale scaling plans for both pooled and personal host pools, Start VM on Connect, the generally available hibernation feature for personal host pools, drain mode as the manual control underneath all of this automation, an ongoing right-sizing discipline, and how Reserved Instances or Savings Plans combine with autoscale to build a real cost-per-user model.</w:t>
      </w:r>
    </w:p>
    <w:p>
      <w:pPr>
        <w:pStyle w:val="Heading2"/>
      </w:pPr>
      <w:r>
        <w:t>What you will be able to do</w:t>
      </w:r>
    </w:p>
    <w:p>
      <w:pPr>
        <w:pStyle w:val="ListBullet"/>
      </w:pPr>
      <w:r>
        <w:t>Explain how autoscale scaling plans differ for pooled versus personal host pools</w:t>
      </w:r>
    </w:p>
    <w:p>
      <w:pPr>
        <w:pStyle w:val="ListBullet"/>
      </w:pPr>
      <w:r>
        <w:t>Describe how Start VM on Connect reduces cost for infrequently used session hosts</w:t>
      </w:r>
    </w:p>
    <w:p>
      <w:pPr>
        <w:pStyle w:val="ListBullet"/>
      </w:pPr>
      <w:r>
        <w:t>State the current (GA) status of hibernation for personal host pools and when to use it instead of full deallocation</w:t>
      </w:r>
    </w:p>
    <w:p>
      <w:pPr>
        <w:pStyle w:val="ListBullet"/>
      </w:pPr>
      <w:r>
        <w:t>Use drain mode correctly as the manual control underneath autoscale and host refresh operations</w:t>
      </w:r>
    </w:p>
    <w:p>
      <w:pPr>
        <w:pStyle w:val="ListBullet"/>
      </w:pPr>
      <w:r>
        <w:t>Build a simple cost-per-user model that combines right-sizing, autoscale, and Reserved Instances or Savings Plans</w:t>
      </w:r>
    </w:p>
    <w:p>
      <w:pPr>
        <w:pStyle w:val="Heading2"/>
      </w:pPr>
      <w:r>
        <w:t>Notes</w:t>
      </w:r>
    </w:p>
    <w:p>
      <w:pPr>
        <w:pStyle w:val="Heading2"/>
      </w:pPr>
      <w:r>
        <w:t>Why This Is Where the Money Is</w:t>
      </w:r>
    </w:p>
    <w:p>
      <w:r>
        <w:t>Session host compute is usually the single largest recurring line item in an AVD deployment, and it's also the line item you have the most control over. This lesson covers the tools that turn "VMs running 24/7 whether anyone's using them or not" into a cost profile that actually tracks real usage: autoscale scaling plans, Start VM on Connect, hibernation for personal hosts, drain mode, right-sizing, and the commercial levers (Reserved Instances and Savings Plans) layered on top.</w:t>
      </w:r>
    </w:p>
    <w:p>
      <w:pPr>
        <w:pStyle w:val="Heading2"/>
      </w:pPr>
      <w:r>
        <w:t>Autoscale Scaling Plans</w:t>
      </w:r>
    </w:p>
    <w:p>
      <w:r>
        <w:t>An autoscale scaling plan is an Azure Virtual Desktop resource that automatically starts, stops, or hibernates session hosts on a schedule and in response to load, instead of requiring an admin (or a separate runbook) to manage capacity by hand. Scaling plans support both host pool types, but the mechanics differ:</w:t>
      </w:r>
    </w:p>
    <w:p>
      <w:pPr>
        <w:pStyle w:val="ListBullet"/>
      </w:pPr>
      <w:r>
        <w:t>**Pooled scaling plans** define **ramp-up**, **peak**, **ramp-down**, and **off-peak** phases across the day, each with its own load-balancing algorithm and capacity thresholds (for example, minimum percentage of hosts running, or a target number of sessions per host before starting another one). During ramp-down, the plan can force logoffs after a warning, and during off-peak it can scale down to a minimum number of hosts — this is where **depth-first** load balancing (Lesson 1) pairs naturally with autoscale, since consolidating sessions onto fewer hosts is exactly what lets the plan deallocate the rest.</w:t>
      </w:r>
    </w:p>
    <w:p>
      <w:pPr>
        <w:pStyle w:val="ListBullet"/>
      </w:pPr>
      <w:r>
        <w:t>**Personal scaling plans** work differently because each user owns a specific VM: instead of load-balancing across a pool, the plan defines schedules for when a user's assigned VM should start, and what should happen to it when the user disconnects or logs off during different times of day — deallocate, or (where enabled) **hibernate**.</w:t>
      </w:r>
    </w:p>
    <w:p>
      <w:r>
        <w:t>You can assign one scaling plan to multiple host pools if their schedules and capacity needs line up, or build separate plans for pools with genuinely different usage patterns (a follow-the-sun global pool looks nothing like a single-region 9-to-5 pool).</w:t>
      </w:r>
    </w:p>
    <w:p>
      <w:pPr>
        <w:pStyle w:val="Heading2"/>
      </w:pPr>
      <w:r>
        <w:t>Start VM on Connect</w:t>
      </w:r>
    </w:p>
    <w:p>
      <w:r>
        <w:t>Start VM on Connect lets a session host stay deallocated — costing nothing in compute — until a user actually tries to connect, at which point AVD automatically powers on the specific VM (for personal pools) or an available VM in the pool (for pooled pools) just in time for the session to begin. This is what makes a personal host pool genuinely cost-efficient for users who don't need their desktop every single day: the VM only runs when someone is using it, rather than sitting powered on and billing around the clock waiting for a connection that might not come until next week. Start VM on Connect is a host pool-level setting (startVMOnConnect in the resource model you saw in the deployment lesson) and works alongside, not instead of, an autoscale scaling plan — the scaling plan handles proactive schedule-driven scaling, while Start VM on Connect handles the reactive "someone just showed up" case outside those schedules.</w:t>
      </w:r>
    </w:p>
    <w:p>
      <w:pPr>
        <w:pStyle w:val="Heading2"/>
      </w:pPr>
      <w:r>
        <w:t>Hibernation for Personal Host Pools</w:t>
      </w:r>
    </w:p>
    <w:p>
      <w:r>
        <w:t>Hibernation support for AVD session hosts in personal host pools is generally available: rather than fully deallocating a VM on disconnect or logoff (which discards RAM state and means the next session starts from a cold boot), hibernation writes memory state to disk and powers the VM down, so the next Start VM on Connect resumes the user's session much closer to where they left off — open applications and all — while still stopping compute billing during the hibernated period. You can enable hibernation when you deploy personal host pool session hosts (portal, PowerShell, CLI, ARM/Bicep, or the underlying APIs), and a personal scaling plan can choose hibernation specifically as the scaling action to take after a user disconnects or logs off for a configurable idle period — combining the cost benefit of powering down with a faster, warmer resume than a cold start. Hibernation requires the VM size and OS configuration to support it (not every SKU does), so factor hibernation support into your sizing decision from Lesson 3 if this is part of your cost strategy.</w:t>
      </w:r>
    </w:p>
    <w:p>
      <w:pPr>
        <w:pStyle w:val="Heading2"/>
      </w:pPr>
      <w:r>
        <w:t>Drain Mode</w:t>
      </w:r>
    </w:p>
    <w:p>
      <w:r>
        <w:t>Drain mode marks a session host as unavailable for new sessions while allowing existing sessions to continue uninterrupted. It's the manual control you reach for outside of autoscale's automated ramp-down behavior: putting a host into maintenance for patching, safely retiring a host as part of the classic replace pattern from the previous lesson, or troubleshooting a single problem host without disrupting the users already connected to it. Drain mode is a per-session-host setting (Update-AzWvdSessionHost with the -AllowNewSession $false parameter, in PowerShell terms) and is a building block both autoscale and your own scripted host-refresh process rely on.</w:t>
      </w:r>
    </w:p>
    <w:p>
      <w:pPr>
        <w:pStyle w:val="Heading2"/>
      </w:pPr>
      <w:r>
        <w:t>Right-Sizing: The Ongoing Discipline</w:t>
      </w:r>
    </w:p>
    <w:p>
      <w:r>
        <w:t>Sizing isn't a one-time decision made in Lesson 3 and forgotten. Right-sizing is an ongoing practice:</w:t>
      </w:r>
    </w:p>
    <w:p>
      <w:pPr>
        <w:pStyle w:val="ListBullet"/>
      </w:pPr>
      <w:r>
        <w:t>Review **Azure Virtual Desktop Insights** (wired in during deployment, per the previous lesson) for actual CPU, memory, and session-count patterns per host pool, and compare against the sessions-per-host target you originally sized for.</w:t>
      </w:r>
    </w:p>
    <w:p>
      <w:pPr>
        <w:pStyle w:val="ListBullet"/>
      </w:pPr>
      <w:r>
        <w:t>Watch for pools that are consistently over-provisioned (low utilization even at peak) or under-provisioned (users complaining, hosts pegged at high CPU well before the ramp-down window).</w:t>
      </w:r>
    </w:p>
    <w:p>
      <w:pPr>
        <w:pStyle w:val="ListBullet"/>
      </w:pPr>
      <w:r>
        <w:t>Revisit VM SKU choice periodically — Azure regularly introduces newer VM generations with better price-performance, and a SKU that was the best choice eighteen months ago may not be today.</w:t>
      </w:r>
    </w:p>
    <w:p>
      <w:pPr>
        <w:pStyle w:val="Heading2"/>
      </w:pPr>
      <w:r>
        <w:t>Reserved Instances, Savings Plans, and Cost-Per-User Math</w:t>
      </w:r>
    </w:p>
    <w:p>
      <w:r>
        <w:t>Autoscale reduces how much you run; Reserved Instances and Azure Savings Plans for compute reduce the price per hour of whatever you do run, in exchange for a one- or three-year commitment. The two aren't mutually exclusive, and the practical strategy is usually:</w:t>
      </w:r>
    </w:p>
    <w:p>
      <w:pPr>
        <w:pStyle w:val="ListBullet"/>
      </w:pPr>
      <w:r>
        <w:t>Use **Reserved Instances** (or a **Savings Plan**, which is more flexible across VM families and sizes but with a slightly lower discount than a matched Reserved Instance) to cover your **baseline** capacity — the minimum number of session hosts running even during off-peak hours, which autoscale won't scale below.</w:t>
      </w:r>
    </w:p>
    <w:p>
      <w:pPr>
        <w:pStyle w:val="ListBullet"/>
      </w:pPr>
      <w:r>
        <w:t>Leave **burst/peak** capacity on-demand, since that's exactly the capacity autoscale is scaling up and down, and committing to a reservation for capacity that isn't always running defeats the purpose.</w:t>
      </w:r>
    </w:p>
    <w:p>
      <w:pPr>
        <w:pStyle w:val="ListBullet"/>
      </w:pPr>
      <w:r>
        <w:t>Build a simple **cost-per-user** model as your steering metric: total monthly session host compute cost (post-discount) divided by active monthly users. This number, tracked over time, tells you whether right-sizing, autoscale tuning, and reservations are actually working, in a way that raw VM spend alone doesn't — a pool that costs more in absolute terms but serves proportionally more users can still have a *better* cost-per-user trend.</w:t>
      </w:r>
    </w:p>
    <w:p>
      <w:pPr>
        <w:pStyle w:val="Heading2"/>
      </w:pPr>
      <w:r>
        <w:t>Putting the Levers Together</w:t>
      </w:r>
    </w:p>
    <w:p>
      <w:r>
        <w:t>A cost-optimized AVD environment combines all of these: autoscale scaling plans handle the daily rhythm of ramp-up and ramp-down, Start VM on Connect and hibernation cover the "not on a predictable schedule" cases for personal pools, drain mode gives you a manual override for maintenance and refresh, right-sizing keeps the underlying SKU choice honest over time, and Reserved Instances or Savings Plans buy down the price of whatever baseline capacity autoscale never turns off. None of these levers work in isolation — the discipline is reviewing them together, on a recurring cadence, against real usage data from Insights.</w:t>
      </w:r>
    </w:p>
    <w:p>
      <w:pPr>
        <w:pStyle w:val="Heading2"/>
      </w:pPr>
      <w:r>
        <w:t>Quiz</w:t>
      </w:r>
    </w:p>
    <w:p>
      <w:r>
        <w:t>1. Why does depth-first load balancing pair naturally with an autoscale scaling plan for a pooled host pool?</w:t>
      </w:r>
    </w:p>
    <w:p>
      <w:pPr>
        <w:pStyle w:val="ListBullet"/>
      </w:pPr>
      <w:r>
        <w:t>A. Depth-first is required before autoscale can be enabled at all</w:t>
      </w:r>
    </w:p>
    <w:p>
      <w:pPr>
        <w:pStyle w:val="ListBullet"/>
      </w:pPr>
      <w:r>
        <w:t>B. Depth-first only works with personal host pools</w:t>
      </w:r>
    </w:p>
    <w:p>
      <w:pPr>
        <w:pStyle w:val="ListBullet"/>
      </w:pPr>
      <w:r>
        <w:t>C. Depth-first consolidates sessions onto fewer hosts by filling each one before starting another, which is exactly the condition that lets the scaling plan deallocate the remaining, now-empty hosts</w:t>
      </w:r>
    </w:p>
    <w:p>
      <w:pPr>
        <w:pStyle w:val="ListBullet"/>
      </w:pPr>
      <w:r>
        <w:t>D. Depth-first automatically enables hibernation</w:t>
      </w:r>
    </w:p>
    <w:p>
      <w:r>
        <w:rPr>
          <w:b/>
        </w:rPr>
        <w:t>Answer: C. Depth-first consolidates sessions onto fewer hosts by filling each one before starting another, which is exactly the condition that lets the scaling plan deallocate the remaining, now-empty hosts</w:t>
      </w:r>
    </w:p>
    <w:p>
      <w:r>
        <w:t>Why: Depth-first fills one session host to its session limit before routing new sessions to the next host. That consolidation is what creates genuinely empty, idle hosts during ramp-down and off-peak periods — hosts an autoscale plan can then safely deallocate, which is the entire point of pairing the two.</w:t>
      </w:r>
    </w:p>
    <w:p>
      <w:r>
        <w:t>2. What does Start VM on Connect actually do?</w:t>
      </w:r>
    </w:p>
    <w:p>
      <w:pPr>
        <w:pStyle w:val="ListBullet"/>
      </w:pPr>
      <w:r>
        <w:t>A. It permanently keeps all session hosts running so connections are always instant</w:t>
      </w:r>
    </w:p>
    <w:p>
      <w:pPr>
        <w:pStyle w:val="ListBullet"/>
      </w:pPr>
      <w:r>
        <w:t>B. It replaces the need for an autoscale scaling plan entirely</w:t>
      </w:r>
    </w:p>
    <w:p>
      <w:pPr>
        <w:pStyle w:val="ListBullet"/>
      </w:pPr>
      <w:r>
        <w:t>C. It only applies to session hosts using ephemeral OS disks</w:t>
      </w:r>
    </w:p>
    <w:p>
      <w:pPr>
        <w:pStyle w:val="ListBullet"/>
      </w:pPr>
      <w:r>
        <w:t>D. It allows a session host to remain deallocated, incurring no compute cost, until a user attempts to connect, at which point the specific VM (personal) or an available VM (pooled) is automatically powered on for that session</w:t>
      </w:r>
    </w:p>
    <w:p>
      <w:r>
        <w:rPr>
          <w:b/>
        </w:rPr>
        <w:t>Answer: D. It allows a session host to remain deallocated, incurring no compute cost, until a user attempts to connect, at which point the specific VM (personal) or an available VM (pooled) is automatically powered on for that session</w:t>
      </w:r>
    </w:p>
    <w:p>
      <w:r>
        <w:t>Why: Start VM on Connect is a reactive, on-demand power-on mechanism: the VM stays off (and free of compute charges) until a connection attempt triggers it to start. It complements, rather than replaces, a scheduled autoscale scaling plan — the plan handles predictable ramp patterns, and Start VM on Connect handles unplanned or infrequent connections outside those schedules.</w:t>
      </w:r>
    </w:p>
    <w:p>
      <w:r>
        <w:t>3. What is the current status of hibernation support for personal host pool session hosts, and what does hibernation do differently from a full deallocation?</w:t>
      </w:r>
    </w:p>
    <w:p>
      <w:pPr>
        <w:pStyle w:val="ListBullet"/>
      </w:pPr>
      <w:r>
        <w:t>A. It is generally available; hibernation writes memory state to disk before powering down, so the next Start VM on Connect resumes closer to where the user left off, while still stopping compute billing during the hibernated period</w:t>
      </w:r>
    </w:p>
    <w:p>
      <w:pPr>
        <w:pStyle w:val="ListBullet"/>
      </w:pPr>
      <w:r>
        <w:t>B. It is still in private preview and unavailable to most customers; deallocation and hibernation are functionally identical</w:t>
      </w:r>
    </w:p>
    <w:p>
      <w:pPr>
        <w:pStyle w:val="ListBullet"/>
      </w:pPr>
      <w:r>
        <w:t>C. It is generally available but only for pooled host pools, never personal</w:t>
      </w:r>
    </w:p>
    <w:p>
      <w:pPr>
        <w:pStyle w:val="ListBullet"/>
      </w:pPr>
      <w:r>
        <w:t>D. It is generally available but provides no cost benefit compared to leaving the VM running</w:t>
      </w:r>
    </w:p>
    <w:p>
      <w:r>
        <w:rPr>
          <w:b/>
        </w:rPr>
        <w:t>Answer: A. It is generally available; hibernation writes memory state to disk before powering down, so the next Start VM on Connect resumes closer to where the user left off, while still stopping compute billing during the hibernated period</w:t>
      </w:r>
    </w:p>
    <w:p>
      <w:r>
        <w:t>Why: Hibernation for personal host pool session hosts is GA. Unlike a full deallocation, which discards in-memory state and forces a cold boot next time, hibernation preserves memory state to disk, giving users a faster, warmer resume on their next connection, while still avoiding compute charges during the hibernated period — combining a cost benefit with a better user experience than a cold start.</w:t>
      </w:r>
    </w:p>
    <w:p>
      <w:r>
        <w:t>4. An engineer needs to patch a single problem session host in a pooled host pool without disconnecting the three users currently signed into it. What's the correct first action?</w:t>
      </w:r>
    </w:p>
    <w:p>
      <w:pPr>
        <w:pStyle w:val="ListBullet"/>
      </w:pPr>
      <w:r>
        <w:t>A. Immediately deallocate the VM, which will gracefully migrate active sessions to another host</w:t>
      </w:r>
    </w:p>
    <w:p>
      <w:pPr>
        <w:pStyle w:val="ListBullet"/>
      </w:pPr>
      <w:r>
        <w:t>B. Put the host into drain mode so it stops accepting new sessions, then patch it once the existing sessions end naturally or during a scheduled maintenance window</w:t>
      </w:r>
    </w:p>
    <w:p>
      <w:pPr>
        <w:pStyle w:val="ListBullet"/>
      </w:pPr>
      <w:r>
        <w:t>C. Delete the session host from the host pool and recreate it</w:t>
      </w:r>
    </w:p>
    <w:p>
      <w:pPr>
        <w:pStyle w:val="ListBullet"/>
      </w:pPr>
      <w:r>
        <w:t>D. Disable the host pool's autoscale scaling plan entirely</w:t>
      </w:r>
    </w:p>
    <w:p>
      <w:r>
        <w:rPr>
          <w:b/>
        </w:rPr>
        <w:t>Answer: B. Put the host into drain mode so it stops accepting new sessions, then patch it once the existing sessions end naturally or during a scheduled maintenance window</w:t>
      </w:r>
    </w:p>
    <w:p>
      <w:r>
        <w:t>Why: Drain mode marks a host unavailable for new sessions while letting existing sessions continue uninterrupted — exactly the tool for patching or troubleshooting one host without disrupting users already connected to it. Deallocating or deleting the VM would forcibly end those active sessions, which is not what the scenario calls for.</w:t>
      </w:r>
    </w:p>
    <w:p>
      <w:r>
        <w:t>5. Why should Reserved Instances or Savings Plans typically be purchased to cover baseline capacity rather than full fleet capacity in an autoscaled AVD environment?</w:t>
      </w:r>
    </w:p>
    <w:p>
      <w:pPr>
        <w:pStyle w:val="ListBullet"/>
      </w:pPr>
      <w:r>
        <w:t>A. Because Reserved Instances cannot be applied to session host VMs at all</w:t>
      </w:r>
    </w:p>
    <w:p>
      <w:pPr>
        <w:pStyle w:val="ListBullet"/>
      </w:pPr>
      <w:r>
        <w:t>B. Because Savings Plans and autoscale are mutually exclusive and cannot be used together</w:t>
      </w:r>
    </w:p>
    <w:p>
      <w:pPr>
        <w:pStyle w:val="ListBullet"/>
      </w:pPr>
      <w:r>
        <w:t>C. Because autoscale is specifically designed to scale burst/peak capacity up and down, and committing a reservation to capacity that isn't always running defeats the purpose of the commitment discount</w:t>
      </w:r>
    </w:p>
    <w:p>
      <w:pPr>
        <w:pStyle w:val="ListBullet"/>
      </w:pPr>
      <w:r>
        <w:t>D. Because baseline capacity is always billed at a lower rate automatically</w:t>
      </w:r>
    </w:p>
    <w:p>
      <w:r>
        <w:rPr>
          <w:b/>
        </w:rPr>
        <w:t>Answer: C. Because autoscale is specifically designed to scale burst/peak capacity up and down, and committing a reservation to capacity that isn't always running defeats the purpose of the commitment discount</w:t>
      </w:r>
    </w:p>
    <w:p>
      <w:r>
        <w:t>Why: Reserved Instances and Savings Plans discount the price of compute you commit to running continuously. Applying that commitment to the minimum, always-on baseline capacity makes sense; applying it to burst capacity that autoscale deliberately turns on and off wastes the commitment, since you'd be paying for a reservation on hours the VM isn't even running.</w:t>
      </w:r>
    </w:p>
    <w:p>
      <w:r>
        <w:t>6. In two to four sentences, describe how to build a cost-per-user model for an AVD environment and explain why it's a better steering metric than total monthly session host spend alone.</w:t>
      </w:r>
    </w:p>
    <w:p>
      <w:r>
        <w:rPr>
          <w:b/>
        </w:rPr>
        <w:t>Answer: Build the model by taking total monthly session host compute cost (after any Reserved Instance or Savings Plan discounts are applied) and dividing it by the number of active monthly users on that host pool or environment, then tracking that ratio over time as you tune autoscale, right-size VM SKUs, and adjust commitment coverage. It's a better steering metric than raw spend alone because it normalizes for growth: a host pool whose total bill went up because it now serves more users can still show an improving (falling) cost-per-user trend, which is the actual signal that your optimization work — not just your headcount — is paying off, whereas total spend alone conflates the two.</w:t>
      </w:r>
    </w:p>
    <w:p>
      <w:r>
        <w:t>Why: Total compute spend is a poor optimization signal on its own because it moves with both efficiency and growth at the same time; normalizing to cost-per-user isolates whether your autoscale, right-sizing, and commitment strategy are genuinely working.</w:t>
      </w:r>
    </w:p>
    <w:p>
      <w:pPr>
        <w:pStyle w:val="Heading2"/>
      </w:pPr>
      <w:r>
        <w:t>Resources</w:t>
      </w:r>
    </w:p>
    <w:p>
      <w:pPr>
        <w:pStyle w:val="ListBullet"/>
      </w:pPr>
      <w:r>
        <w:t>Create and assign an autoscale scaling plan for Azure Virtual Desktop — https://learn.microsoft.com/en-us/azure/virtual-desktop/autoscale-create-assign-scaling-plan</w:t>
      </w:r>
    </w:p>
    <w:p>
      <w:pPr>
        <w:pStyle w:val="ListBullet"/>
      </w:pPr>
      <w:r>
        <w:t>Configure Start VM on Connect for Azure Virtual Desktop — https://learn.microsoft.com/en-us/azure/virtual-desktop/start-virtual-machine-connect</w:t>
      </w:r>
    </w:p>
    <w:p>
      <w:pPr>
        <w:pStyle w:val="ListBullet"/>
      </w:pPr>
      <w:r>
        <w:t>Azure Virtual Desktop autoscale FAQ — https://learn.microsoft.com/en-us/azure/virtual-desktop/autoscale-faq</w:t>
      </w:r>
    </w:p>
    <w:p>
      <w:pPr>
        <w:pStyle w:val="ListBullet"/>
      </w:pPr>
      <w:r>
        <w:t>Autoscale scaling plans and example scenarios — https://learn.microsoft.com/en-us/azure/virtual-desktop/autoscale-scenarios</w:t>
      </w:r>
    </w:p>
    <w:p>
      <w:pPr>
        <w:pStyle w:val="ListBullet"/>
      </w:pPr>
      <w:r>
        <w:t>Reservations for Azure Virtual Machines — https://learn.microsoft.com/en-us/azure/cost-management-billing/reservations/save-compute-costs-reservations</w:t>
      </w:r>
    </w:p>
    <w:p>
      <w:r>
        <w:br w:type="page"/>
      </w:r>
    </w:p>
    <w:p>
      <w:pPr>
        <w:pStyle w:val="Heading1"/>
      </w:pPr>
      <w:r>
        <w:t>Lesson 6: BCDR for AVD: Availability Zones, Backup Strategy, and Host Pool DR Patterns</w:t>
      </w:r>
    </w:p>
    <w:p>
      <w:r>
        <w:t>This closing lesson of Module 3 answers what business continuity and disaster recovery actually mean for a fleet of mostly-disposable session hosts. You'll learn how availability zones protect the compute layer, the precise rule for what to back up versus what to rebuild from a golden image, how Azure Files redundancy tiers protect FSLogix profile storage, and how to choose between active-active and active-passive host pool DR patterns based on recovery time objectives.</w:t>
      </w:r>
    </w:p>
    <w:p>
      <w:pPr>
        <w:pStyle w:val="Heading2"/>
      </w:pPr>
      <w:r>
        <w:t>What you will be able to do</w:t>
      </w:r>
    </w:p>
    <w:p>
      <w:pPr>
        <w:pStyle w:val="ListBullet"/>
      </w:pPr>
      <w:r>
        <w:t>Explain how availability zones and availability sets protect session hosts differently, for both pooled and personal host pools</w:t>
      </w:r>
    </w:p>
    <w:p>
      <w:pPr>
        <w:pStyle w:val="ListBullet"/>
      </w:pPr>
      <w:r>
        <w:t>Apply the 'back up what you can't rebuild' rule to decide what in an AVD environment actually needs backup</w:t>
      </w:r>
    </w:p>
    <w:p>
      <w:pPr>
        <w:pStyle w:val="ListBullet"/>
      </w:pPr>
      <w:r>
        <w:t>Choose the appropriate Azure Files redundancy tier (ZRS, GRS, GZRS) for FSLogix profile storage based on the failure scenario being protected against</w:t>
      </w:r>
    </w:p>
    <w:p>
      <w:pPr>
        <w:pStyle w:val="ListBullet"/>
      </w:pPr>
      <w:r>
        <w:t>Compare active-active and active-passive host pool DR patterns and select one based on recovery time objective and cost</w:t>
      </w:r>
    </w:p>
    <w:p>
      <w:pPr>
        <w:pStyle w:val="Heading2"/>
      </w:pPr>
      <w:r>
        <w:t>Notes</w:t>
      </w:r>
    </w:p>
    <w:p>
      <w:pPr>
        <w:pStyle w:val="Heading2"/>
      </w:pPr>
      <w:r>
        <w:t>What "BCDR" Actually Means for a Stateless Fleet</w:t>
      </w:r>
    </w:p>
    <w:p>
      <w:r>
        <w:t>Business continuity and disaster recovery for AVD looks different from BCDR for a traditional application, because most of your session hosts are deliberately stateless — you can rebuild a pooled, non-persistent host from the golden image in minutes. The real BCDR question for AVD is: what are the pieces that aren't disposable, and how do you protect those? This lesson closes out Module 3 by answering that precisely: availability zones for the compute layer, what actually needs backing up, Azure Files redundancy for FSLogix profiles, and the two host pool DR patterns you choose between.</w:t>
      </w:r>
    </w:p>
    <w:p>
      <w:pPr>
        <w:pStyle w:val="Heading2"/>
      </w:pPr>
      <w:r>
        <w:t>Availability Zones for Session Hosts</w:t>
      </w:r>
    </w:p>
    <w:p>
      <w:r>
        <w:t>Azure Virtual Desktop doesn't have a single AVD-specific "enable DR" toggle — its resilience for the session host layer is built from standard Azure compute resiliency primitives applied deliberately:</w:t>
      </w:r>
    </w:p>
    <w:p>
      <w:pPr>
        <w:pStyle w:val="ListBullet"/>
      </w:pPr>
      <w:r>
        <w:t>**Availability zones** spread session hosts across physically separate datacenters within a region, each with independent power, cooling, and networking, protecting against a zone-level outage. For a pooled host pool, deploying session hosts across two or three zones (rather than one) means a single zone failure only takes out a fraction of your capacity — combined with autoscale, the remaining zones can absorb the load, especially if you're not running at 100% utilization even during peak.</w:t>
      </w:r>
    </w:p>
    <w:p>
      <w:pPr>
        <w:pStyle w:val="ListBullet"/>
      </w:pPr>
      <w:r>
        <w:t>**Availability sets** (grouping VMs across fault and update domains within a single datacenter) are the older, single-datacenter alternative — useful when zone support isn't available in a region, but they don't protect against a full datacenter/zone outage the way availability zones do.</w:t>
      </w:r>
    </w:p>
    <w:p>
      <w:pPr>
        <w:pStyle w:val="ListBullet"/>
      </w:pPr>
      <w:r>
        <w:t>For **personal host pools**, zone placement is still worth doing, but remember each user's VM is a single instance — zone redundancy protects against the *zone* going down, not against that individual VM having a problem, so it's a complement to, not a substitute for, the backup strategy below.</w:t>
      </w:r>
    </w:p>
    <w:p>
      <w:pPr>
        <w:pStyle w:val="Heading2"/>
      </w:pPr>
      <w:r>
        <w:t>What to Back Up (and What Not To)</w:t>
      </w:r>
    </w:p>
    <w:p>
      <w:r>
        <w:t>The single most important BCDR mental model for AVD: don't back up what you can rebuild, back up what you can't.</w:t>
      </w:r>
    </w:p>
    <w:p>
      <w:pPr>
        <w:pStyle w:val="ListBullet"/>
      </w:pPr>
      <w:r>
        <w:t>**Golden images**: your Azure Compute Gallery image versions *are* your backup for session host state — as long as the gallery and its replication are intact, you can redeploy an entire pooled host pool's worth of session hosts from a known-good version. Protect the gallery itself with geo-redundant storage and cross-region replication rather than trying to "back up" individual stateless VMs.</w:t>
      </w:r>
    </w:p>
    <w:p>
      <w:pPr>
        <w:pStyle w:val="ListBullet"/>
      </w:pPr>
      <w:r>
        <w:t>**Non-persistent pooled session hosts**: do not back these up as VMs. There is nothing on them worth restoring — user data doesn't live there (it's in FSLogix profiles on Azure Files), and the OS/app state is entirely reproducible from the golden image. Backing up disposable VMs wastes storage spend and backup-window time for zero recovery benefit.</w:t>
      </w:r>
    </w:p>
    <w:p>
      <w:pPr>
        <w:pStyle w:val="ListBullet"/>
      </w:pPr>
      <w:r>
        <w:t>**Personal host pool session hosts**: these *can* hold meaningful local state beyond the golden image, since users may install their own apps or save files locally. If your organization allows that, personal host pool VMs are reasonable candidates for **Azure Backup** on the VM level, unlike pooled hosts.</w:t>
      </w:r>
    </w:p>
    <w:p>
      <w:pPr>
        <w:pStyle w:val="ListBullet"/>
      </w:pPr>
      <w:r>
        <w:t>**FSLogix profile containers**: this is the data that actually matters to users day to day — their profile, app settings, and (depending on configuration) redirected data. Protect the **storage account/file share** holding these containers with Azure Backup for Azure Files (or NetApp Files snapshots, if that's your storage choice), not with per-session-host backup.</w:t>
      </w:r>
    </w:p>
    <w:p>
      <w:pPr>
        <w:pStyle w:val="ListBullet"/>
      </w:pPr>
      <w:r>
        <w:t>**Configuration as code**: your Bicep/Terraform templates, Azure Image Builder definitions, and autoscale scaling plan definitions are themselves a form of backup — since they're what you'd use to rebuild the entire environment from scratch in a new region if it came to that. Keep them in source control with the same rigor as any other production infrastructure code.</w:t>
      </w:r>
    </w:p>
    <w:p>
      <w:pPr>
        <w:pStyle w:val="Heading2"/>
      </w:pPr>
      <w:r>
        <w:t>Azure Files Redundancy for FSLogix Profiles</w:t>
      </w:r>
    </w:p>
    <w:p>
      <w:r>
        <w:t>Because FSLogix profile containers are the thing that actually needs protecting, the storage layer underneath them deserves the most redundancy attention:</w:t>
      </w:r>
    </w:p>
    <w:p>
      <w:pPr>
        <w:pStyle w:val="ListBullet"/>
      </w:pPr>
      <w:r>
        <w:t>**Zone-redundant storage (ZRS)** replicates the Azure Files share synchronously across three availability zones in the region, so a zone outage doesn't take profile storage down with it — this is the recommended baseline for FSLogix storage accounts backing a production pool, since AVD session hosts across multiple zones need the profile store itself to survive a single zone failure too.</w:t>
      </w:r>
    </w:p>
    <w:p>
      <w:pPr>
        <w:pStyle w:val="ListBullet"/>
      </w:pPr>
      <w:r>
        <w:t>**Geo-redundant storage (GRS)**, or geo-zone-redundant storage (GZRS) combining both, extends protection to a full **region** failure, replicating asynchronously to a paired region — the right choice when your DR plan includes failing over to session hosts in a second region entirely, not just surviving a zone event in the primary region.</w:t>
      </w:r>
    </w:p>
    <w:p>
      <w:pPr>
        <w:pStyle w:val="ListBullet"/>
      </w:pPr>
      <w:r>
        <w:t>Regardless of the redundancy tier, **Azure Backup for Azure Files** gives you point-in-time recoverability for the profile share itself — protecting against corruption or accidental deletion of profile data, which storage redundancy alone doesn't address (redundancy protects against infrastructure failure, not against a bad write replicating everywhere instantly).</w:t>
      </w:r>
    </w:p>
    <w:p>
      <w:pPr>
        <w:pStyle w:val="Heading2"/>
      </w:pPr>
      <w:r>
        <w:t>Active-Active vs. Active-Passive Host Pool DR Patterns</w:t>
      </w:r>
    </w:p>
    <w:p>
      <w:r>
        <w:t>When your DR requirement extends beyond a single region — a full regional outage, not just a zone event — you choose between two host pool patterns:</w:t>
      </w:r>
    </w:p>
    <w:p>
      <w:pPr>
        <w:pStyle w:val="ListBullet"/>
      </w:pPr>
      <w:r>
        <w:t>**Active-passive**: host pools and session hosts exist in a primary region only during normal operations. In a DR event, you deploy (or activate previously deployed-but-empty) host pools, application groups, and workspaces in the secondary region from your Bicep/Terraform templates and golden image (already replicated there via Azure Compute Gallery), point FSLogix at the geo-replicated profile storage, and redirect users to the secondary region's workspace. This is cheaper day-to-day since you're not running duplicate compute, but it has a real **recovery time** — the time to stand up the secondary environment — that you need to test and document, not assume.</w:t>
      </w:r>
    </w:p>
    <w:p>
      <w:pPr>
        <w:pStyle w:val="ListBullet"/>
      </w:pPr>
      <w:r>
        <w:t>**Active-active**: host pools run concurrently in two (or more) regions, with users assigned or load-balanced across both under normal conditions. A regional failure simply means the other region absorbs the affected users, often via workspace/feed configuration or Global Traffic Manager-style routing at the client level. This gives near-zero recovery time but costs meaningfully more, since you're running production compute in both regions continuously rather than only provisioning the second region when you need it.</w:t>
      </w:r>
    </w:p>
    <w:p>
      <w:r>
        <w:t>The right choice depends on your recovery time objective (RTO): if the business can tolerate the time it takes to stand up a secondary environment from code and geo-replicated storage, active-passive is more cost-effective. If any downtime beyond a failover blip is unacceptable, active-active is the only pattern that delivers that, at a real ongoing cost.</w:t>
      </w:r>
    </w:p>
    <w:p>
      <w:pPr>
        <w:pStyle w:val="Heading2"/>
      </w:pPr>
      <w:r>
        <w:t>Bringing Module 3 Together</w:t>
      </w:r>
    </w:p>
    <w:p>
      <w:r>
        <w:t>Across this module you've gone from the architectural model (Lesson 1), through networking (Lesson 2), images and sizing (Lesson 3), deployment automation (Lesson 4), and cost optimization (Lesson 5), to this lesson's resilience story. The common thread is worth stating explicitly: AVD's design leans hard on treating session hosts as disposable, rebuildable compute driven from code and versioned images, with the durable, precious state concentrated in a much smaller set of things — FSLogix profile storage, your image and IaC definitions, and identity — that get protected deliberately and specifically. That's the mental model AZ-140 Domain 1 is testing, and it's the mental model that will keep you from over-engineering backup for VMs that were never meant to be permanent in the first place.</w:t>
      </w:r>
    </w:p>
    <w:p>
      <w:pPr>
        <w:pStyle w:val="Heading2"/>
      </w:pPr>
      <w:r>
        <w:t>Quiz</w:t>
      </w:r>
    </w:p>
    <w:p>
      <w:r>
        <w:t>1. Why does deploying pooled host pool session hosts across multiple availability zones improve resilience?</w:t>
      </w:r>
    </w:p>
    <w:p>
      <w:pPr>
        <w:pStyle w:val="ListBullet"/>
      </w:pPr>
      <w:r>
        <w:t>A. It automatically backs up user profile data</w:t>
      </w:r>
    </w:p>
    <w:p>
      <w:pPr>
        <w:pStyle w:val="ListBullet"/>
      </w:pPr>
      <w:r>
        <w:t>B. It eliminates the need for an autoscale scaling plan</w:t>
      </w:r>
    </w:p>
    <w:p>
      <w:pPr>
        <w:pStyle w:val="ListBullet"/>
      </w:pPr>
      <w:r>
        <w:t>C. It converts pooled host pools into personal host pools automatically</w:t>
      </w:r>
    </w:p>
    <w:p>
      <w:pPr>
        <w:pStyle w:val="ListBullet"/>
      </w:pPr>
      <w:r>
        <w:t>D. It spreads session hosts across physically separate datacenters with independent power and networking, so a single zone outage only removes a fraction of total capacity rather than the whole pool</w:t>
      </w:r>
    </w:p>
    <w:p>
      <w:r>
        <w:rPr>
          <w:b/>
        </w:rPr>
        <w:t>Answer: D. It spreads session hosts across physically separate datacenters with independent power and networking, so a single zone outage only removes a fraction of total capacity rather than the whole pool</w:t>
      </w:r>
    </w:p>
    <w:p>
      <w:r>
        <w:t>Why: Availability zones are physically separate datacenters within a region with independent power, cooling, and networking. Spreading a pooled host pool's session hosts across multiple zones means a zone-level failure only removes the capacity in that zone, not the entire pool — the remaining zones (helped by autoscale) can absorb the load.</w:t>
      </w:r>
    </w:p>
    <w:p>
      <w:r>
        <w:t>2. According to the BCDR mental model in this lesson, which of the following should NOT be backed up at the VM level?</w:t>
      </w:r>
    </w:p>
    <w:p>
      <w:pPr>
        <w:pStyle w:val="ListBullet"/>
      </w:pPr>
      <w:r>
        <w:t>A. A non-persistent pooled session host VM, since it's entirely reproducible from the golden image and holds no user data locally</w:t>
      </w:r>
    </w:p>
    <w:p>
      <w:pPr>
        <w:pStyle w:val="ListBullet"/>
      </w:pPr>
      <w:r>
        <w:t>B. The FSLogix profile storage account/file share</w:t>
      </w:r>
    </w:p>
    <w:p>
      <w:pPr>
        <w:pStyle w:val="ListBullet"/>
      </w:pPr>
      <w:r>
        <w:t>C. The Azure Compute Gallery holding your golden image versions</w:t>
      </w:r>
    </w:p>
    <w:p>
      <w:pPr>
        <w:pStyle w:val="ListBullet"/>
      </w:pPr>
      <w:r>
        <w:t>D. Your Bicep/Terraform infrastructure-as-code definitions</w:t>
      </w:r>
    </w:p>
    <w:p>
      <w:r>
        <w:rPr>
          <w:b/>
        </w:rPr>
        <w:t>Answer: A. A non-persistent pooled session host VM, since it's entirely reproducible from the golden image and holds no user data locally</w:t>
      </w:r>
    </w:p>
    <w:p>
      <w:r>
        <w:t>Why: The rule is 'don't back up what you can rebuild.' A non-persistent pooled session host holds no meaningful state of its own — user data lives in FSLogix profiles on Azure Files, and the OS/app state is entirely reproducible from the golden image — so VM-level backup of it wastes cost and time for no recovery benefit. The profile storage, the image gallery, and the IaC definitions are the things that actually need protecting.</w:t>
      </w:r>
    </w:p>
    <w:p>
      <w:r>
        <w:t>3. An organization's DR plan only needs to survive a single availability zone outage within the primary region, not a full regional outage. Which Azure Files redundancy tier is the appropriate baseline for FSLogix profile storage?</w:t>
      </w:r>
    </w:p>
    <w:p>
      <w:pPr>
        <w:pStyle w:val="ListBullet"/>
      </w:pPr>
      <w:r>
        <w:t>A. Locally redundant storage (LRS)</w:t>
      </w:r>
    </w:p>
    <w:p>
      <w:pPr>
        <w:pStyle w:val="ListBullet"/>
      </w:pPr>
      <w:r>
        <w:t>B. Zone-redundant storage (ZRS)</w:t>
      </w:r>
    </w:p>
    <w:p>
      <w:pPr>
        <w:pStyle w:val="ListBullet"/>
      </w:pPr>
      <w:r>
        <w:t>C. Geo-redundant storage (GRS) only, without ZRS</w:t>
      </w:r>
    </w:p>
    <w:p>
      <w:pPr>
        <w:pStyle w:val="ListBullet"/>
      </w:pPr>
      <w:r>
        <w:t>D. No redundancy is needed since FSLogix data is disposable</w:t>
      </w:r>
    </w:p>
    <w:p>
      <w:r>
        <w:rPr>
          <w:b/>
        </w:rPr>
        <w:t>Answer: B. Zone-redundant storage (ZRS)</w:t>
      </w:r>
    </w:p>
    <w:p>
      <w:r>
        <w:t>Why: Zone-redundant storage (ZRS) replicates the Azure Files share synchronously across three availability zones in the region, which is exactly the protection needed against a single zone outage. Geo-redundant storage protects against a full regional failure, which is a different (and here, out of scope) requirement; locally redundant storage offers no zone protection at all.</w:t>
      </w:r>
    </w:p>
    <w:p>
      <w:r>
        <w:t>4. What is the key trade-off between an active-passive and an active-active host pool DR pattern?</w:t>
      </w:r>
    </w:p>
    <w:p>
      <w:pPr>
        <w:pStyle w:val="ListBullet"/>
      </w:pPr>
      <w:r>
        <w:t>A. Active-passive has a faster recovery time but is more expensive to run day to day</w:t>
      </w:r>
    </w:p>
    <w:p>
      <w:pPr>
        <w:pStyle w:val="ListBullet"/>
      </w:pPr>
      <w:r>
        <w:t>B. There is no cost difference between the two patterns</w:t>
      </w:r>
    </w:p>
    <w:p>
      <w:pPr>
        <w:pStyle w:val="ListBullet"/>
      </w:pPr>
      <w:r>
        <w:t>C. Active-active has near-zero recovery time but costs more because it runs production compute continuously in multiple regions; active-passive is cheaper day to day but has a real recovery time to stand up the secondary environment</w:t>
      </w:r>
    </w:p>
    <w:p>
      <w:pPr>
        <w:pStyle w:val="ListBullet"/>
      </w:pPr>
      <w:r>
        <w:t>D. Active-passive cannot use golden images or Azure Compute Gallery replication</w:t>
      </w:r>
    </w:p>
    <w:p>
      <w:r>
        <w:rPr>
          <w:b/>
        </w:rPr>
        <w:t>Answer: C. Active-active has near-zero recovery time but costs more because it runs production compute continuously in multiple regions; active-passive is cheaper day to day but has a real recovery time to stand up the secondary environment</w:t>
      </w:r>
    </w:p>
    <w:p>
      <w:r>
        <w:t>Why: Active-active runs host pools concurrently in multiple regions, so a regional failure is absorbed by the other region with minimal disruption, but at the cost of running duplicate production compute continuously. Active-passive only provisions the secondary region during a DR event (from IaC templates and a replicated golden image), which is cheaper but introduces a real recovery time that must be tested and documented rather than assumed.</w:t>
      </w:r>
    </w:p>
    <w:p>
      <w:r>
        <w:t>5. In two to four sentences, explain why FSLogix profile storage and the Azure Compute Gallery deserve more BCDR attention than most individual session host VMs in an AVD environment.</w:t>
      </w:r>
    </w:p>
    <w:p>
      <w:r>
        <w:rPr>
          <w:b/>
        </w:rPr>
        <w:t>Answer: Most session host VMs, especially in pooled host pools, are deliberately stateless and can be rebuilt from the golden image in minutes, so they don't hold anything unique that needs protecting on their own. FSLogix profile storage is different because it holds the actual user data, application settings, and profile state that users would lose permanently if the storage were damaged or unavailable, and the Azure Compute Gallery is different because it holds the versioned golden images that every session host in the fleet depends on to be rebuilt in the first place — if the gallery were lost, you couldn't reconstruct the fleet even though the individual VMs themselves were never meant to be backed up. Protecting these two things with the right redundancy and backup strategy is what actually makes the 'rebuild, don't back up' approach to session hosts safe.</w:t>
      </w:r>
    </w:p>
    <w:p>
      <w:r>
        <w:t>Why: This is the core BCDR insight for AVD: the stateless VM design only works as a cost and operations strategy if the small set of genuinely stateful, non-reproducible assets underneath it — profile storage and the golden image gallery — are protected with real rigor.</w:t>
      </w:r>
    </w:p>
    <w:p>
      <w:pPr>
        <w:pStyle w:val="Heading2"/>
      </w:pPr>
      <w:r>
        <w:t>Resources</w:t>
      </w:r>
    </w:p>
    <w:p>
      <w:pPr>
        <w:pStyle w:val="ListBullet"/>
      </w:pPr>
      <w:r>
        <w:t>Business continuity and disaster recovery for Azure Virtual Desktop (Cloud Adoption Framework) — https://learn.microsoft.com/en-us/azure/cloud-adoption-framework/scenarios/azure-virtual-desktop/eslz-business-continuity-and-disaster-recovery</w:t>
      </w:r>
    </w:p>
    <w:p>
      <w:pPr>
        <w:pStyle w:val="ListBullet"/>
      </w:pPr>
      <w:r>
        <w:t>Azure Virtual Desktop disaster recovery concepts — https://learn.microsoft.com/en-us/azure/virtual-desktop/disaster-recovery-concepts</w:t>
      </w:r>
    </w:p>
    <w:p>
      <w:pPr>
        <w:pStyle w:val="ListBullet"/>
      </w:pPr>
      <w:r>
        <w:t>Multiregion BCDR for Azure Virtual Desktop (Azure Architecture Center) — https://learn.microsoft.com/en-us/azure/architecture/example-scenario/azure-virtual-desktop/azure-virtual-desktop-multi-region-bcdr</w:t>
      </w:r>
    </w:p>
    <w:p>
      <w:pPr>
        <w:pStyle w:val="ListBullet"/>
      </w:pPr>
      <w:r>
        <w:t>Business continuity and disaster recovery options for FSLogix — https://learn.microsoft.com/en-us/fslogix/concepts-container-recovery-business-continuity</w:t>
      </w:r>
    </w:p>
    <w:p>
      <w:pPr>
        <w:pStyle w:val="ListBullet"/>
      </w:pPr>
      <w:r>
        <w:t>Azure Virtual Machines availability zones documentation — https://learn.microsoft.com/en-us/azure/reliability/availability-zones-overview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