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53CDC" w14:textId="65FA7B73" w:rsidR="009538A6" w:rsidRPr="0049179E" w:rsidRDefault="009F0A3F" w:rsidP="00D0696F">
      <w:pPr>
        <w:spacing w:line="276" w:lineRule="auto"/>
        <w:jc w:val="both"/>
        <w:rPr>
          <w:rFonts w:ascii="Arial" w:hAnsi="Arial" w:cs="Arial"/>
          <w:b/>
          <w:i/>
        </w:rPr>
      </w:pPr>
      <w:r w:rsidRPr="0049179E">
        <w:rPr>
          <w:rFonts w:ascii="Arial" w:hAnsi="Arial" w:cs="Arial"/>
          <w:b/>
          <w:i/>
        </w:rPr>
        <w:t xml:space="preserve">1. </w:t>
      </w:r>
      <w:r w:rsidR="00FF5977" w:rsidRPr="0049179E">
        <w:rPr>
          <w:rFonts w:ascii="Arial" w:hAnsi="Arial" w:cs="Arial"/>
          <w:b/>
          <w:i/>
        </w:rPr>
        <w:t>Introduction</w:t>
      </w:r>
    </w:p>
    <w:p w14:paraId="369C83E9" w14:textId="77777777" w:rsidR="00FF5977" w:rsidRPr="0049179E" w:rsidRDefault="00FF5977" w:rsidP="00D0696F">
      <w:pPr>
        <w:spacing w:line="276" w:lineRule="auto"/>
        <w:jc w:val="both"/>
        <w:rPr>
          <w:rFonts w:ascii="Arial" w:hAnsi="Arial" w:cs="Arial"/>
        </w:rPr>
      </w:pPr>
    </w:p>
    <w:p w14:paraId="3AF0DD2C" w14:textId="2CAE477F" w:rsidR="009F0A3F" w:rsidRPr="0049179E" w:rsidRDefault="00FF5977" w:rsidP="00D0696F">
      <w:pPr>
        <w:widowControl w:val="0"/>
        <w:autoSpaceDE w:val="0"/>
        <w:autoSpaceDN w:val="0"/>
        <w:adjustRightInd w:val="0"/>
        <w:spacing w:after="240" w:line="276" w:lineRule="auto"/>
        <w:jc w:val="both"/>
        <w:rPr>
          <w:rFonts w:ascii="Arial" w:hAnsi="Arial" w:cs="Arial"/>
          <w:spacing w:val="-3"/>
        </w:rPr>
      </w:pPr>
      <w:r w:rsidRPr="0049179E">
        <w:rPr>
          <w:rFonts w:ascii="Arial" w:hAnsi="Arial" w:cs="Arial"/>
        </w:rPr>
        <w:t xml:space="preserve">Green Dream Creative Hub was </w:t>
      </w:r>
      <w:r w:rsidR="00D0696F" w:rsidRPr="0049179E">
        <w:rPr>
          <w:rFonts w:ascii="Arial" w:hAnsi="Arial" w:cs="Arial"/>
        </w:rPr>
        <w:t>established</w:t>
      </w:r>
      <w:r w:rsidRPr="0049179E">
        <w:rPr>
          <w:rFonts w:ascii="Arial" w:hAnsi="Arial" w:cs="Arial"/>
        </w:rPr>
        <w:t xml:space="preserve"> in 2015 by an enthusiastic and experienced team in </w:t>
      </w:r>
      <w:r w:rsidR="00D0696F" w:rsidRPr="0049179E">
        <w:rPr>
          <w:rFonts w:ascii="Arial" w:hAnsi="Arial" w:cs="Arial"/>
        </w:rPr>
        <w:t>the field of i</w:t>
      </w:r>
      <w:r w:rsidRPr="0049179E">
        <w:rPr>
          <w:rFonts w:ascii="Arial" w:hAnsi="Arial" w:cs="Arial"/>
        </w:rPr>
        <w:t xml:space="preserve">nformation technology.  </w:t>
      </w:r>
      <w:r w:rsidR="0058121D" w:rsidRPr="0049179E">
        <w:rPr>
          <w:rFonts w:ascii="Arial" w:hAnsi="Arial" w:cs="Arial"/>
        </w:rPr>
        <w:t xml:space="preserve">Since then, GDCH has shown a </w:t>
      </w:r>
      <w:r w:rsidR="0042708D" w:rsidRPr="0049179E">
        <w:rPr>
          <w:rFonts w:ascii="Arial" w:hAnsi="Arial" w:cs="Arial"/>
        </w:rPr>
        <w:t>constant</w:t>
      </w:r>
      <w:r w:rsidR="0058121D" w:rsidRPr="0049179E">
        <w:rPr>
          <w:rFonts w:ascii="Arial" w:hAnsi="Arial" w:cs="Arial"/>
        </w:rPr>
        <w:t xml:space="preserve"> growth and has established a notable presence in the fields of consulting, ICT applications &amp; solutions.</w:t>
      </w:r>
      <w:r w:rsidR="00962CAC" w:rsidRPr="0049179E">
        <w:rPr>
          <w:rFonts w:ascii="Arial" w:hAnsi="Arial" w:cs="Arial"/>
          <w:spacing w:val="-3"/>
        </w:rPr>
        <w:t xml:space="preserve"> </w:t>
      </w:r>
    </w:p>
    <w:p w14:paraId="2D7D6021" w14:textId="4561A266" w:rsidR="0058121D" w:rsidRPr="0049179E" w:rsidRDefault="00962CAC" w:rsidP="00D0696F">
      <w:pPr>
        <w:widowControl w:val="0"/>
        <w:autoSpaceDE w:val="0"/>
        <w:autoSpaceDN w:val="0"/>
        <w:adjustRightInd w:val="0"/>
        <w:spacing w:after="240" w:line="276" w:lineRule="auto"/>
        <w:jc w:val="both"/>
        <w:rPr>
          <w:rFonts w:ascii="Arial" w:hAnsi="Arial" w:cs="Arial"/>
          <w:spacing w:val="-3"/>
        </w:rPr>
      </w:pPr>
      <w:r w:rsidRPr="0049179E">
        <w:rPr>
          <w:rFonts w:ascii="Arial" w:hAnsi="Arial" w:cs="Arial"/>
          <w:spacing w:val="-3"/>
        </w:rPr>
        <w:t>Depending on the size and field of your organization, we have different products and services to meet your requirements. We provide the optimum and customized solutions made for your organization.</w:t>
      </w:r>
    </w:p>
    <w:p w14:paraId="3DDDADB3" w14:textId="77777777" w:rsidR="00962CAC" w:rsidRPr="0049179E" w:rsidRDefault="00962CAC" w:rsidP="00D0696F">
      <w:pPr>
        <w:widowControl w:val="0"/>
        <w:autoSpaceDE w:val="0"/>
        <w:autoSpaceDN w:val="0"/>
        <w:adjustRightInd w:val="0"/>
        <w:spacing w:after="240" w:line="276" w:lineRule="auto"/>
        <w:jc w:val="both"/>
        <w:rPr>
          <w:rFonts w:ascii="Arial" w:hAnsi="Arial" w:cs="Arial"/>
          <w:spacing w:val="-3"/>
        </w:rPr>
      </w:pPr>
      <w:r w:rsidRPr="0049179E">
        <w:rPr>
          <w:rFonts w:ascii="Arial" w:hAnsi="Arial" w:cs="Arial"/>
          <w:spacing w:val="-3"/>
        </w:rPr>
        <w:t>GDCH started its business operation as software, hardware and network solutions providing company in 2015.</w:t>
      </w:r>
    </w:p>
    <w:p w14:paraId="7C5D9273" w14:textId="77777777" w:rsidR="00B7178F" w:rsidRPr="0049179E" w:rsidRDefault="00B7178F" w:rsidP="00D0696F">
      <w:pPr>
        <w:spacing w:line="276" w:lineRule="auto"/>
        <w:jc w:val="both"/>
        <w:rPr>
          <w:rFonts w:ascii="Arial" w:hAnsi="Arial" w:cs="Arial"/>
          <w:spacing w:val="-3"/>
        </w:rPr>
      </w:pPr>
      <w:r w:rsidRPr="0049179E">
        <w:rPr>
          <w:rFonts w:ascii="Arial" w:hAnsi="Arial" w:cs="Arial"/>
          <w:spacing w:val="-3"/>
        </w:rPr>
        <w:t xml:space="preserve">GDCH is aiming entirely in high quality and cost-effective software and hardware development and implementation of services. </w:t>
      </w:r>
    </w:p>
    <w:p w14:paraId="530BBCB0" w14:textId="77777777" w:rsidR="008C76E5" w:rsidRPr="0049179E" w:rsidRDefault="008C76E5" w:rsidP="00D0696F">
      <w:pPr>
        <w:widowControl w:val="0"/>
        <w:autoSpaceDE w:val="0"/>
        <w:autoSpaceDN w:val="0"/>
        <w:adjustRightInd w:val="0"/>
        <w:spacing w:after="240" w:line="276" w:lineRule="auto"/>
        <w:jc w:val="both"/>
        <w:rPr>
          <w:rFonts w:ascii="Arial" w:hAnsi="Arial" w:cs="Arial"/>
        </w:rPr>
      </w:pPr>
    </w:p>
    <w:p w14:paraId="04528FD2" w14:textId="77777777" w:rsidR="005A5698" w:rsidRPr="0049179E" w:rsidRDefault="00B7178F" w:rsidP="00D0696F">
      <w:pPr>
        <w:widowControl w:val="0"/>
        <w:tabs>
          <w:tab w:val="left" w:pos="220"/>
          <w:tab w:val="left" w:pos="720"/>
        </w:tabs>
        <w:autoSpaceDE w:val="0"/>
        <w:autoSpaceDN w:val="0"/>
        <w:adjustRightInd w:val="0"/>
        <w:spacing w:after="240" w:line="276" w:lineRule="auto"/>
        <w:jc w:val="both"/>
        <w:rPr>
          <w:rFonts w:ascii="Arial" w:hAnsi="Arial" w:cs="Arial"/>
        </w:rPr>
      </w:pPr>
      <w:r w:rsidRPr="0049179E">
        <w:rPr>
          <w:rFonts w:ascii="Arial" w:hAnsi="Arial" w:cs="Arial"/>
          <w:b/>
          <w:i/>
        </w:rPr>
        <w:t xml:space="preserve">Our </w:t>
      </w:r>
      <w:r w:rsidR="005A5698" w:rsidRPr="0049179E">
        <w:rPr>
          <w:rFonts w:ascii="Arial" w:hAnsi="Arial" w:cs="Arial"/>
          <w:b/>
          <w:i/>
        </w:rPr>
        <w:t>Mission</w:t>
      </w:r>
      <w:r w:rsidR="005A5698" w:rsidRPr="0049179E">
        <w:rPr>
          <w:rFonts w:ascii="Arial" w:hAnsi="Arial" w:cs="Arial"/>
        </w:rPr>
        <w:t xml:space="preserve">  </w:t>
      </w:r>
    </w:p>
    <w:p w14:paraId="3D2C68F9" w14:textId="2C5DCDA1" w:rsidR="000939B5" w:rsidRPr="0049179E" w:rsidRDefault="00962CAC" w:rsidP="000939B5">
      <w:pPr>
        <w:widowControl w:val="0"/>
        <w:tabs>
          <w:tab w:val="left" w:pos="220"/>
          <w:tab w:val="left" w:pos="720"/>
        </w:tabs>
        <w:autoSpaceDE w:val="0"/>
        <w:autoSpaceDN w:val="0"/>
        <w:adjustRightInd w:val="0"/>
        <w:spacing w:after="240" w:line="276" w:lineRule="auto"/>
        <w:jc w:val="both"/>
        <w:rPr>
          <w:rFonts w:ascii="Arial" w:hAnsi="Arial" w:cs="Arial"/>
        </w:rPr>
      </w:pPr>
      <w:r w:rsidRPr="0049179E">
        <w:rPr>
          <w:rFonts w:ascii="Arial" w:hAnsi="Arial" w:cs="Arial"/>
        </w:rPr>
        <w:t>P</w:t>
      </w:r>
      <w:r w:rsidR="000D0CDC" w:rsidRPr="0049179E">
        <w:rPr>
          <w:rFonts w:ascii="Arial" w:hAnsi="Arial" w:cs="Arial"/>
        </w:rPr>
        <w:t>rovide</w:t>
      </w:r>
      <w:r w:rsidR="005A5698" w:rsidRPr="0049179E">
        <w:rPr>
          <w:rFonts w:ascii="Arial" w:hAnsi="Arial" w:cs="Arial"/>
        </w:rPr>
        <w:t xml:space="preserve"> excellent services in </w:t>
      </w:r>
      <w:r w:rsidR="000D0CDC" w:rsidRPr="0049179E">
        <w:rPr>
          <w:rFonts w:ascii="Arial" w:hAnsi="Arial" w:cs="Arial"/>
        </w:rPr>
        <w:t>the field of IT Service</w:t>
      </w:r>
      <w:r w:rsidR="005A5698" w:rsidRPr="0049179E">
        <w:rPr>
          <w:rFonts w:ascii="Arial" w:hAnsi="Arial" w:cs="Arial"/>
        </w:rPr>
        <w:t xml:space="preserve"> and Consultancy with extreme efforts driven towards customer satisfaction.</w:t>
      </w:r>
    </w:p>
    <w:p w14:paraId="181A327B" w14:textId="1359D5EF" w:rsidR="008C76E5" w:rsidRPr="0049179E" w:rsidRDefault="00B7178F" w:rsidP="00D0696F">
      <w:pPr>
        <w:widowControl w:val="0"/>
        <w:autoSpaceDE w:val="0"/>
        <w:autoSpaceDN w:val="0"/>
        <w:adjustRightInd w:val="0"/>
        <w:spacing w:after="240" w:line="276" w:lineRule="auto"/>
        <w:jc w:val="both"/>
        <w:rPr>
          <w:rFonts w:ascii="Arial" w:hAnsi="Arial" w:cs="Arial"/>
          <w:b/>
          <w:i/>
        </w:rPr>
      </w:pPr>
      <w:r w:rsidRPr="0049179E">
        <w:rPr>
          <w:rFonts w:ascii="Arial" w:hAnsi="Arial" w:cs="Arial"/>
          <w:b/>
          <w:i/>
        </w:rPr>
        <w:t xml:space="preserve">Our </w:t>
      </w:r>
      <w:r w:rsidR="005A5698" w:rsidRPr="0049179E">
        <w:rPr>
          <w:rFonts w:ascii="Arial" w:hAnsi="Arial" w:cs="Arial"/>
          <w:b/>
          <w:i/>
        </w:rPr>
        <w:t>Vision</w:t>
      </w:r>
    </w:p>
    <w:p w14:paraId="22271C26" w14:textId="68E92605" w:rsidR="00EE1591" w:rsidRPr="0049179E" w:rsidRDefault="00E21291" w:rsidP="00EE1591">
      <w:pPr>
        <w:widowControl w:val="0"/>
        <w:autoSpaceDE w:val="0"/>
        <w:autoSpaceDN w:val="0"/>
        <w:adjustRightInd w:val="0"/>
        <w:spacing w:after="240" w:line="360" w:lineRule="atLeast"/>
        <w:rPr>
          <w:rFonts w:ascii="Arial" w:hAnsi="Arial" w:cs="Arial"/>
        </w:rPr>
      </w:pPr>
      <w:r w:rsidRPr="0049179E">
        <w:rPr>
          <w:rFonts w:ascii="Arial" w:hAnsi="Arial" w:cs="Arial"/>
          <w:spacing w:val="-3"/>
        </w:rPr>
        <w:t xml:space="preserve">Achieve customer satisfaction by supplying quality products and services at an affordable price. </w:t>
      </w:r>
      <w:r w:rsidR="00EE1591" w:rsidRPr="0049179E">
        <w:rPr>
          <w:rFonts w:ascii="Arial" w:hAnsi="Arial" w:cs="Arial"/>
        </w:rPr>
        <w:t xml:space="preserve">Our forward vision is to maintain excellence in training, implementation and support, while continuing to invest in high-grade staff and related services. </w:t>
      </w:r>
    </w:p>
    <w:p w14:paraId="092F139C" w14:textId="0D41DF95" w:rsidR="00E21291" w:rsidRPr="0049179E" w:rsidRDefault="00E21291" w:rsidP="00D0696F">
      <w:pPr>
        <w:widowControl w:val="0"/>
        <w:autoSpaceDE w:val="0"/>
        <w:autoSpaceDN w:val="0"/>
        <w:adjustRightInd w:val="0"/>
        <w:spacing w:after="240" w:line="276" w:lineRule="auto"/>
        <w:jc w:val="both"/>
        <w:rPr>
          <w:rFonts w:ascii="Arial" w:hAnsi="Arial" w:cs="Arial"/>
        </w:rPr>
      </w:pPr>
    </w:p>
    <w:p w14:paraId="559531E7" w14:textId="77777777" w:rsidR="000939B5" w:rsidRPr="0049179E" w:rsidRDefault="000939B5" w:rsidP="000939B5">
      <w:pPr>
        <w:widowControl w:val="0"/>
        <w:autoSpaceDE w:val="0"/>
        <w:autoSpaceDN w:val="0"/>
        <w:adjustRightInd w:val="0"/>
        <w:spacing w:after="240" w:line="276" w:lineRule="auto"/>
        <w:jc w:val="both"/>
        <w:rPr>
          <w:rFonts w:ascii="Arial" w:hAnsi="Arial" w:cs="Arial"/>
          <w:b/>
          <w:i/>
        </w:rPr>
      </w:pPr>
      <w:r w:rsidRPr="0049179E">
        <w:rPr>
          <w:rFonts w:ascii="Arial" w:hAnsi="Arial" w:cs="Arial"/>
          <w:b/>
          <w:i/>
        </w:rPr>
        <w:t>Values</w:t>
      </w:r>
    </w:p>
    <w:p w14:paraId="57A85670"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Quality of Service</w:t>
      </w:r>
    </w:p>
    <w:p w14:paraId="7008F9A0"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Desire for excellence</w:t>
      </w:r>
    </w:p>
    <w:p w14:paraId="235D6165"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Delivery</w:t>
      </w:r>
    </w:p>
    <w:p w14:paraId="506E1351"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Trust and confidence build-up</w:t>
      </w:r>
    </w:p>
    <w:p w14:paraId="29E7EA09"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Innovation</w:t>
      </w:r>
    </w:p>
    <w:p w14:paraId="410A2C6B"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Customer satisfaction</w:t>
      </w:r>
    </w:p>
    <w:p w14:paraId="3E56D3D9"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Teamwork</w:t>
      </w:r>
    </w:p>
    <w:p w14:paraId="2409F08B" w14:textId="77777777" w:rsidR="000939B5" w:rsidRPr="0049179E" w:rsidRDefault="000939B5" w:rsidP="000939B5">
      <w:pPr>
        <w:pStyle w:val="ListParagraph"/>
        <w:widowControl w:val="0"/>
        <w:numPr>
          <w:ilvl w:val="0"/>
          <w:numId w:val="1"/>
        </w:numPr>
        <w:autoSpaceDE w:val="0"/>
        <w:autoSpaceDN w:val="0"/>
        <w:adjustRightInd w:val="0"/>
        <w:spacing w:after="240" w:line="276" w:lineRule="auto"/>
        <w:jc w:val="both"/>
        <w:rPr>
          <w:rFonts w:ascii="Arial" w:hAnsi="Arial" w:cs="Arial"/>
        </w:rPr>
      </w:pPr>
      <w:r w:rsidRPr="0049179E">
        <w:rPr>
          <w:rFonts w:ascii="Arial" w:hAnsi="Arial" w:cs="Arial"/>
        </w:rPr>
        <w:t>Transparency</w:t>
      </w:r>
    </w:p>
    <w:p w14:paraId="6BC3E781" w14:textId="77777777" w:rsidR="000939B5" w:rsidRPr="0049179E" w:rsidRDefault="000939B5" w:rsidP="00D0696F">
      <w:pPr>
        <w:widowControl w:val="0"/>
        <w:autoSpaceDE w:val="0"/>
        <w:autoSpaceDN w:val="0"/>
        <w:adjustRightInd w:val="0"/>
        <w:spacing w:after="240" w:line="276" w:lineRule="auto"/>
        <w:jc w:val="both"/>
        <w:rPr>
          <w:rFonts w:ascii="Arial" w:hAnsi="Arial" w:cs="Arial"/>
        </w:rPr>
      </w:pPr>
    </w:p>
    <w:p w14:paraId="37C5979F" w14:textId="18081C8B" w:rsidR="009F0A3F" w:rsidRPr="0049179E" w:rsidRDefault="00D34D8F" w:rsidP="00D0696F">
      <w:pPr>
        <w:widowControl w:val="0"/>
        <w:autoSpaceDE w:val="0"/>
        <w:autoSpaceDN w:val="0"/>
        <w:adjustRightInd w:val="0"/>
        <w:spacing w:after="240" w:line="276" w:lineRule="auto"/>
        <w:jc w:val="both"/>
        <w:rPr>
          <w:rFonts w:ascii="Arial" w:hAnsi="Arial" w:cs="Arial"/>
          <w:b/>
          <w:i/>
        </w:rPr>
      </w:pPr>
      <w:r w:rsidRPr="0049179E">
        <w:rPr>
          <w:rFonts w:ascii="Arial" w:hAnsi="Arial" w:cs="Arial"/>
          <w:b/>
          <w:i/>
        </w:rPr>
        <w:t xml:space="preserve">2. </w:t>
      </w:r>
      <w:r w:rsidR="009C357F" w:rsidRPr="0049179E">
        <w:rPr>
          <w:rFonts w:ascii="Arial" w:hAnsi="Arial" w:cs="Arial"/>
          <w:b/>
          <w:i/>
        </w:rPr>
        <w:t xml:space="preserve">Services, </w:t>
      </w:r>
      <w:r w:rsidR="009F0A3F" w:rsidRPr="0049179E">
        <w:rPr>
          <w:rFonts w:ascii="Arial" w:hAnsi="Arial" w:cs="Arial"/>
          <w:b/>
          <w:i/>
        </w:rPr>
        <w:t>Solutions and Products</w:t>
      </w:r>
    </w:p>
    <w:p w14:paraId="400F6197" w14:textId="77777777" w:rsidR="008C76E5" w:rsidRPr="0049179E" w:rsidRDefault="008C76E5" w:rsidP="00D0696F">
      <w:pPr>
        <w:widowControl w:val="0"/>
        <w:autoSpaceDE w:val="0"/>
        <w:autoSpaceDN w:val="0"/>
        <w:adjustRightInd w:val="0"/>
        <w:spacing w:after="240" w:line="276" w:lineRule="auto"/>
        <w:jc w:val="both"/>
        <w:rPr>
          <w:rFonts w:ascii="Arial" w:hAnsi="Arial" w:cs="Arial"/>
          <w:b/>
          <w:i/>
        </w:rPr>
      </w:pPr>
      <w:r w:rsidRPr="0049179E">
        <w:rPr>
          <w:rFonts w:ascii="Arial" w:hAnsi="Arial" w:cs="Arial"/>
          <w:b/>
          <w:i/>
        </w:rPr>
        <w:t>Consultancy</w:t>
      </w:r>
    </w:p>
    <w:p w14:paraId="291FAD95" w14:textId="223A05B6" w:rsidR="008C76E5" w:rsidRPr="0049179E" w:rsidRDefault="008C76E5" w:rsidP="00D0696F">
      <w:pPr>
        <w:spacing w:line="276" w:lineRule="auto"/>
        <w:jc w:val="both"/>
        <w:rPr>
          <w:rFonts w:ascii="Arial" w:hAnsi="Arial" w:cs="Arial"/>
          <w:spacing w:val="-3"/>
        </w:rPr>
      </w:pPr>
      <w:r w:rsidRPr="0049179E">
        <w:rPr>
          <w:rFonts w:ascii="Arial" w:hAnsi="Arial" w:cs="Arial"/>
          <w:spacing w:val="-3"/>
        </w:rPr>
        <w:t>We consult for hig</w:t>
      </w:r>
      <w:r w:rsidR="00D0696F" w:rsidRPr="0049179E">
        <w:rPr>
          <w:rFonts w:ascii="Arial" w:hAnsi="Arial" w:cs="Arial"/>
          <w:spacing w:val="-3"/>
        </w:rPr>
        <w:t xml:space="preserve">h-end technology implementation </w:t>
      </w:r>
      <w:r w:rsidRPr="0049179E">
        <w:rPr>
          <w:rFonts w:ascii="Arial" w:hAnsi="Arial" w:cs="Arial"/>
          <w:spacing w:val="-3"/>
        </w:rPr>
        <w:t>at clients’ site or implementation of new technology according to the clients’ requirement or upgrading, enhancing the existing facilities in the clients end with the new technology integrated with the existing one. GDCH offers a full range of consulting services to assist analyze your business requirements for effective implementation of solutions. Our consulting services cover:</w:t>
      </w:r>
    </w:p>
    <w:p w14:paraId="3E993DFD" w14:textId="77777777" w:rsidR="009F0A3F" w:rsidRPr="0049179E" w:rsidRDefault="009F0A3F" w:rsidP="00D0696F">
      <w:pPr>
        <w:spacing w:line="276" w:lineRule="auto"/>
        <w:jc w:val="both"/>
        <w:rPr>
          <w:rFonts w:ascii="Arial" w:hAnsi="Arial" w:cs="Arial"/>
          <w:spacing w:val="-3"/>
        </w:rPr>
      </w:pPr>
    </w:p>
    <w:p w14:paraId="6D89B938" w14:textId="0D9D8E21" w:rsidR="009F0A3F" w:rsidRPr="0049179E" w:rsidRDefault="009F0A3F" w:rsidP="00D0696F">
      <w:pPr>
        <w:pStyle w:val="ListParagraph"/>
        <w:numPr>
          <w:ilvl w:val="0"/>
          <w:numId w:val="6"/>
        </w:numPr>
        <w:spacing w:line="276" w:lineRule="auto"/>
        <w:jc w:val="both"/>
        <w:rPr>
          <w:rFonts w:ascii="Arial" w:eastAsia="Times New Roman" w:hAnsi="Arial" w:cs="Arial"/>
        </w:rPr>
      </w:pPr>
      <w:r w:rsidRPr="0049179E">
        <w:rPr>
          <w:rFonts w:ascii="Arial" w:eastAsia="Times New Roman" w:hAnsi="Arial" w:cs="Arial"/>
          <w:color w:val="333333"/>
          <w:shd w:val="clear" w:color="auto" w:fill="FFFFFF"/>
        </w:rPr>
        <w:t>Onsite IT infrastructure services and support</w:t>
      </w:r>
    </w:p>
    <w:p w14:paraId="0D28078B" w14:textId="2B865EF6" w:rsidR="009F0A3F" w:rsidRPr="0049179E" w:rsidRDefault="009F0A3F" w:rsidP="00D0696F">
      <w:pPr>
        <w:pStyle w:val="ListParagraph"/>
        <w:numPr>
          <w:ilvl w:val="0"/>
          <w:numId w:val="6"/>
        </w:numPr>
        <w:spacing w:line="276" w:lineRule="auto"/>
        <w:jc w:val="both"/>
        <w:rPr>
          <w:rFonts w:ascii="Arial" w:eastAsia="Times New Roman" w:hAnsi="Arial" w:cs="Arial"/>
        </w:rPr>
      </w:pPr>
      <w:r w:rsidRPr="0049179E">
        <w:rPr>
          <w:rFonts w:ascii="Arial" w:eastAsia="Times New Roman" w:hAnsi="Arial" w:cs="Arial"/>
        </w:rPr>
        <w:t>General IT support</w:t>
      </w:r>
    </w:p>
    <w:p w14:paraId="63DCDFE6" w14:textId="5BBEB3C2" w:rsidR="009F0A3F" w:rsidRPr="0049179E" w:rsidRDefault="009F0A3F" w:rsidP="00D0696F">
      <w:pPr>
        <w:pStyle w:val="ListParagraph"/>
        <w:numPr>
          <w:ilvl w:val="0"/>
          <w:numId w:val="6"/>
        </w:numPr>
        <w:spacing w:line="276" w:lineRule="auto"/>
        <w:jc w:val="both"/>
        <w:rPr>
          <w:rFonts w:ascii="Arial" w:eastAsia="Times New Roman" w:hAnsi="Arial" w:cs="Arial"/>
        </w:rPr>
      </w:pPr>
      <w:r w:rsidRPr="0049179E">
        <w:rPr>
          <w:rFonts w:ascii="Arial" w:eastAsia="Times New Roman" w:hAnsi="Arial" w:cs="Arial"/>
        </w:rPr>
        <w:t>System Administration and Networking Support</w:t>
      </w:r>
    </w:p>
    <w:p w14:paraId="3E02F62A" w14:textId="6F253EAE" w:rsidR="009F0A3F" w:rsidRPr="0049179E" w:rsidRDefault="00AA2F69" w:rsidP="00D0696F">
      <w:pPr>
        <w:pStyle w:val="ListParagraph"/>
        <w:numPr>
          <w:ilvl w:val="0"/>
          <w:numId w:val="6"/>
        </w:numPr>
        <w:spacing w:line="276" w:lineRule="auto"/>
        <w:jc w:val="both"/>
        <w:rPr>
          <w:rFonts w:ascii="Arial" w:eastAsia="Times New Roman" w:hAnsi="Arial" w:cs="Arial"/>
        </w:rPr>
      </w:pPr>
      <w:r w:rsidRPr="0049179E">
        <w:rPr>
          <w:rFonts w:ascii="Arial" w:eastAsia="Times New Roman" w:hAnsi="Arial" w:cs="Arial"/>
        </w:rPr>
        <w:t>Remote support services</w:t>
      </w:r>
    </w:p>
    <w:p w14:paraId="17EBF598" w14:textId="77777777" w:rsidR="009F0A3F" w:rsidRPr="0049179E" w:rsidRDefault="009F0A3F" w:rsidP="00D0696F">
      <w:pPr>
        <w:spacing w:line="276" w:lineRule="auto"/>
        <w:jc w:val="both"/>
        <w:rPr>
          <w:rFonts w:ascii="Arial" w:hAnsi="Arial" w:cs="Arial"/>
          <w:spacing w:val="-3"/>
        </w:rPr>
      </w:pPr>
    </w:p>
    <w:p w14:paraId="6DC696B3" w14:textId="77777777" w:rsidR="00962CAC" w:rsidRPr="0049179E" w:rsidRDefault="00962CAC" w:rsidP="00D0696F">
      <w:pPr>
        <w:widowControl w:val="0"/>
        <w:autoSpaceDE w:val="0"/>
        <w:autoSpaceDN w:val="0"/>
        <w:adjustRightInd w:val="0"/>
        <w:spacing w:after="240" w:line="276" w:lineRule="auto"/>
        <w:jc w:val="both"/>
        <w:rPr>
          <w:rFonts w:ascii="Arial" w:hAnsi="Arial" w:cs="Arial"/>
        </w:rPr>
      </w:pPr>
    </w:p>
    <w:p w14:paraId="76905247" w14:textId="77777777" w:rsidR="008C76E5" w:rsidRPr="0049179E" w:rsidRDefault="008C76E5" w:rsidP="00D0696F">
      <w:pPr>
        <w:widowControl w:val="0"/>
        <w:autoSpaceDE w:val="0"/>
        <w:autoSpaceDN w:val="0"/>
        <w:adjustRightInd w:val="0"/>
        <w:spacing w:after="240" w:line="276" w:lineRule="auto"/>
        <w:jc w:val="both"/>
        <w:rPr>
          <w:rFonts w:ascii="Arial" w:hAnsi="Arial" w:cs="Arial"/>
          <w:b/>
          <w:i/>
        </w:rPr>
      </w:pPr>
      <w:r w:rsidRPr="0049179E">
        <w:rPr>
          <w:rFonts w:ascii="Arial" w:hAnsi="Arial" w:cs="Arial"/>
          <w:b/>
          <w:i/>
        </w:rPr>
        <w:t>Hardware sales &amp; Support services</w:t>
      </w:r>
    </w:p>
    <w:p w14:paraId="19B1545F" w14:textId="4C5F8479" w:rsidR="008C76E5" w:rsidRPr="0049179E" w:rsidRDefault="008C76E5" w:rsidP="00D0696F">
      <w:pPr>
        <w:spacing w:line="276" w:lineRule="auto"/>
        <w:jc w:val="both"/>
        <w:rPr>
          <w:rFonts w:ascii="Arial" w:hAnsi="Arial" w:cs="Arial"/>
          <w:spacing w:val="-3"/>
        </w:rPr>
      </w:pPr>
      <w:r w:rsidRPr="0049179E">
        <w:rPr>
          <w:rFonts w:ascii="Arial" w:hAnsi="Arial" w:cs="Arial"/>
          <w:spacing w:val="-3"/>
        </w:rPr>
        <w:t>We offer servers, computers, computer accessories and services by sourcing from local market and from international market as well. Our team of experts is ready to serve. You are hereby requested to call us for any kind of requirement of computers, computer parts and services whatever and whenever you need.</w:t>
      </w:r>
    </w:p>
    <w:p w14:paraId="42FE8D9D" w14:textId="77777777" w:rsidR="008C76E5" w:rsidRPr="0049179E" w:rsidRDefault="008C76E5" w:rsidP="00D0696F">
      <w:pPr>
        <w:tabs>
          <w:tab w:val="left" w:pos="855"/>
        </w:tabs>
        <w:spacing w:line="276" w:lineRule="auto"/>
        <w:jc w:val="both"/>
        <w:rPr>
          <w:rFonts w:ascii="Arial" w:hAnsi="Arial" w:cs="Arial"/>
          <w:spacing w:val="-3"/>
        </w:rPr>
      </w:pPr>
      <w:r w:rsidRPr="0049179E">
        <w:rPr>
          <w:rFonts w:ascii="Arial" w:hAnsi="Arial" w:cs="Arial"/>
          <w:spacing w:val="-3"/>
        </w:rPr>
        <w:tab/>
      </w:r>
    </w:p>
    <w:p w14:paraId="3A8B965A" w14:textId="77777777" w:rsidR="008C76E5" w:rsidRPr="0049179E" w:rsidRDefault="008C76E5" w:rsidP="00D0696F">
      <w:pPr>
        <w:tabs>
          <w:tab w:val="left" w:pos="855"/>
        </w:tabs>
        <w:spacing w:line="276" w:lineRule="auto"/>
        <w:jc w:val="both"/>
        <w:rPr>
          <w:rFonts w:ascii="Arial" w:hAnsi="Arial" w:cs="Arial"/>
          <w:b/>
          <w:i/>
          <w:spacing w:val="-3"/>
        </w:rPr>
      </w:pPr>
      <w:r w:rsidRPr="0049179E">
        <w:rPr>
          <w:rFonts w:ascii="Arial" w:hAnsi="Arial" w:cs="Arial"/>
          <w:b/>
          <w:i/>
          <w:spacing w:val="-3"/>
        </w:rPr>
        <w:t xml:space="preserve">GDCH also </w:t>
      </w:r>
      <w:r w:rsidR="00D9171E" w:rsidRPr="0049179E">
        <w:rPr>
          <w:rFonts w:ascii="Arial" w:hAnsi="Arial" w:cs="Arial"/>
          <w:b/>
          <w:i/>
          <w:color w:val="222222"/>
        </w:rPr>
        <w:t>Supply &amp; Install</w:t>
      </w:r>
      <w:r w:rsidRPr="0049179E">
        <w:rPr>
          <w:rFonts w:ascii="Arial" w:hAnsi="Arial" w:cs="Arial"/>
          <w:b/>
          <w:i/>
          <w:color w:val="222222"/>
        </w:rPr>
        <w:t>:</w:t>
      </w:r>
    </w:p>
    <w:p w14:paraId="1813DE21" w14:textId="77777777" w:rsidR="008C76E5" w:rsidRPr="0049179E" w:rsidRDefault="008C76E5" w:rsidP="00D0696F">
      <w:pPr>
        <w:autoSpaceDE w:val="0"/>
        <w:autoSpaceDN w:val="0"/>
        <w:spacing w:line="276" w:lineRule="auto"/>
        <w:jc w:val="both"/>
        <w:rPr>
          <w:rFonts w:ascii="Arial" w:hAnsi="Arial" w:cs="Arial"/>
          <w:spacing w:val="-3"/>
        </w:rPr>
      </w:pPr>
    </w:p>
    <w:p w14:paraId="4D3D4CE3" w14:textId="77777777" w:rsidR="008C76E5" w:rsidRPr="0049179E" w:rsidRDefault="008C76E5"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color w:val="222222"/>
        </w:rPr>
        <w:t>CISCO Switch, Firewall, Wireless &amp; Routers.</w:t>
      </w:r>
    </w:p>
    <w:p w14:paraId="3FBB095A" w14:textId="0562989E" w:rsidR="00AA2F69" w:rsidRPr="0049179E" w:rsidRDefault="00AA2F69"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rPr>
        <w:t>Networking equipment and accessories</w:t>
      </w:r>
    </w:p>
    <w:p w14:paraId="1A5CF1F1" w14:textId="65E38F4A" w:rsidR="009C357F" w:rsidRPr="0049179E" w:rsidRDefault="00AA2F69"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rPr>
        <w:t>Printers and accessories</w:t>
      </w:r>
    </w:p>
    <w:p w14:paraId="15E2F6AF" w14:textId="3F1E5AEF" w:rsidR="00AD1BE9" w:rsidRPr="0049179E" w:rsidRDefault="00AD1BE9"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rPr>
        <w:t>Apple products</w:t>
      </w:r>
    </w:p>
    <w:p w14:paraId="0BAE843C" w14:textId="5408C3E7" w:rsidR="00D9171E" w:rsidRPr="0049179E" w:rsidRDefault="00AD1BE9"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spacing w:val="-3"/>
        </w:rPr>
        <w:t>CCTV Installation</w:t>
      </w:r>
    </w:p>
    <w:p w14:paraId="01955F14" w14:textId="5A6D32AB" w:rsidR="006C608B" w:rsidRPr="0049179E" w:rsidRDefault="006C608B"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color w:val="222222"/>
        </w:rPr>
        <w:t>Point of sale</w:t>
      </w:r>
    </w:p>
    <w:p w14:paraId="4113A0C7" w14:textId="77777777" w:rsidR="00D9171E" w:rsidRPr="0049179E" w:rsidRDefault="00D9171E"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color w:val="222222"/>
        </w:rPr>
        <w:t>Laptop Tracking</w:t>
      </w:r>
    </w:p>
    <w:p w14:paraId="290BC7DD" w14:textId="77777777" w:rsidR="008C76E5" w:rsidRPr="0049179E" w:rsidRDefault="008C76E5"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color w:val="222222"/>
        </w:rPr>
        <w:t>PC, Server &amp; Storage</w:t>
      </w:r>
    </w:p>
    <w:p w14:paraId="498802F7" w14:textId="4B7508BC" w:rsidR="00524765" w:rsidRPr="0049179E" w:rsidRDefault="008C76E5"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color w:val="222222"/>
        </w:rPr>
        <w:t>Server &amp; Switch Equipment maintenance</w:t>
      </w:r>
    </w:p>
    <w:p w14:paraId="216DE686" w14:textId="1031673E" w:rsidR="00AA2F69" w:rsidRPr="0049179E" w:rsidRDefault="00AA2F69" w:rsidP="00D0696F">
      <w:pPr>
        <w:numPr>
          <w:ilvl w:val="0"/>
          <w:numId w:val="3"/>
        </w:numPr>
        <w:autoSpaceDE w:val="0"/>
        <w:autoSpaceDN w:val="0"/>
        <w:spacing w:line="276" w:lineRule="auto"/>
        <w:jc w:val="both"/>
        <w:rPr>
          <w:rFonts w:ascii="Arial" w:hAnsi="Arial" w:cs="Arial"/>
          <w:spacing w:val="-3"/>
        </w:rPr>
      </w:pPr>
      <w:r w:rsidRPr="0049179E">
        <w:rPr>
          <w:rFonts w:ascii="Arial" w:hAnsi="Arial" w:cs="Arial"/>
          <w:color w:val="222222"/>
        </w:rPr>
        <w:t>Power backups</w:t>
      </w:r>
    </w:p>
    <w:p w14:paraId="01E68E82" w14:textId="77777777" w:rsidR="00524765" w:rsidRPr="0049179E" w:rsidRDefault="00524765" w:rsidP="00D0696F">
      <w:pPr>
        <w:autoSpaceDE w:val="0"/>
        <w:autoSpaceDN w:val="0"/>
        <w:spacing w:line="276" w:lineRule="auto"/>
        <w:jc w:val="both"/>
        <w:rPr>
          <w:rFonts w:ascii="Arial" w:hAnsi="Arial" w:cs="Arial"/>
        </w:rPr>
      </w:pPr>
    </w:p>
    <w:p w14:paraId="3CDF20A6" w14:textId="77777777" w:rsidR="008C76E5" w:rsidRPr="0049179E" w:rsidRDefault="008C76E5" w:rsidP="00D0696F">
      <w:pPr>
        <w:widowControl w:val="0"/>
        <w:autoSpaceDE w:val="0"/>
        <w:autoSpaceDN w:val="0"/>
        <w:adjustRightInd w:val="0"/>
        <w:spacing w:after="240" w:line="276" w:lineRule="auto"/>
        <w:jc w:val="both"/>
        <w:rPr>
          <w:rFonts w:ascii="Arial" w:hAnsi="Arial" w:cs="Arial"/>
        </w:rPr>
      </w:pPr>
    </w:p>
    <w:p w14:paraId="076A042E" w14:textId="77777777" w:rsidR="00E21291" w:rsidRPr="0049179E" w:rsidRDefault="00E21291" w:rsidP="00D0696F">
      <w:pPr>
        <w:widowControl w:val="0"/>
        <w:autoSpaceDE w:val="0"/>
        <w:autoSpaceDN w:val="0"/>
        <w:adjustRightInd w:val="0"/>
        <w:spacing w:after="240" w:line="276" w:lineRule="auto"/>
        <w:jc w:val="both"/>
        <w:rPr>
          <w:rFonts w:ascii="Arial" w:hAnsi="Arial" w:cs="Arial"/>
        </w:rPr>
      </w:pPr>
    </w:p>
    <w:p w14:paraId="56F4447D" w14:textId="340CAD8B" w:rsidR="00AD104F" w:rsidRPr="0049179E" w:rsidRDefault="00AA2F69" w:rsidP="00D0696F">
      <w:pPr>
        <w:widowControl w:val="0"/>
        <w:autoSpaceDE w:val="0"/>
        <w:autoSpaceDN w:val="0"/>
        <w:adjustRightInd w:val="0"/>
        <w:spacing w:after="240" w:line="276" w:lineRule="auto"/>
        <w:jc w:val="both"/>
        <w:rPr>
          <w:rFonts w:ascii="Arial" w:hAnsi="Arial" w:cs="Arial"/>
          <w:b/>
          <w:i/>
        </w:rPr>
      </w:pPr>
      <w:r w:rsidRPr="0049179E">
        <w:rPr>
          <w:rFonts w:ascii="Arial" w:hAnsi="Arial" w:cs="Arial"/>
          <w:b/>
          <w:i/>
        </w:rPr>
        <w:t>Software Solutions:</w:t>
      </w:r>
    </w:p>
    <w:p w14:paraId="6BFA51C5" w14:textId="51B1CCB2" w:rsidR="00D521A2" w:rsidRPr="0049179E" w:rsidRDefault="00D521A2" w:rsidP="00D0696F">
      <w:pPr>
        <w:widowControl w:val="0"/>
        <w:autoSpaceDE w:val="0"/>
        <w:autoSpaceDN w:val="0"/>
        <w:adjustRightInd w:val="0"/>
        <w:spacing w:after="240" w:line="276" w:lineRule="auto"/>
        <w:jc w:val="both"/>
        <w:rPr>
          <w:rFonts w:ascii="Arial" w:hAnsi="Arial" w:cs="Arial"/>
          <w:b/>
          <w:i/>
        </w:rPr>
      </w:pPr>
      <w:r w:rsidRPr="0049179E">
        <w:rPr>
          <w:rFonts w:ascii="Arial" w:hAnsi="Arial" w:cs="Arial"/>
          <w:b/>
          <w:i/>
        </w:rPr>
        <w:t>Includes:</w:t>
      </w:r>
    </w:p>
    <w:p w14:paraId="577EEF19" w14:textId="77777777" w:rsidR="001C5D0F" w:rsidRPr="0049179E" w:rsidRDefault="00AA2F69" w:rsidP="001C5D0F">
      <w:pPr>
        <w:pStyle w:val="ListParagraph"/>
        <w:widowControl w:val="0"/>
        <w:numPr>
          <w:ilvl w:val="0"/>
          <w:numId w:val="7"/>
        </w:numPr>
        <w:autoSpaceDE w:val="0"/>
        <w:autoSpaceDN w:val="0"/>
        <w:adjustRightInd w:val="0"/>
        <w:spacing w:after="240" w:line="276" w:lineRule="auto"/>
        <w:jc w:val="both"/>
        <w:rPr>
          <w:rFonts w:ascii="Arial" w:hAnsi="Arial" w:cs="Arial"/>
        </w:rPr>
      </w:pPr>
      <w:r w:rsidRPr="0049179E">
        <w:rPr>
          <w:rFonts w:ascii="Arial" w:hAnsi="Arial" w:cs="Arial"/>
        </w:rPr>
        <w:t xml:space="preserve"> </w:t>
      </w:r>
      <w:r w:rsidR="00AD104F" w:rsidRPr="0049179E">
        <w:rPr>
          <w:rFonts w:ascii="Arial" w:hAnsi="Arial" w:cs="Arial"/>
        </w:rPr>
        <w:t>Microsoft – Email, security, Infrastructure, Collaboration, etc.  </w:t>
      </w:r>
    </w:p>
    <w:p w14:paraId="27093076" w14:textId="712F6C43" w:rsidR="001C5D0F" w:rsidRPr="0049179E" w:rsidRDefault="00AD104F" w:rsidP="001C5D0F">
      <w:pPr>
        <w:pStyle w:val="ListParagraph"/>
        <w:widowControl w:val="0"/>
        <w:numPr>
          <w:ilvl w:val="0"/>
          <w:numId w:val="7"/>
        </w:numPr>
        <w:autoSpaceDE w:val="0"/>
        <w:autoSpaceDN w:val="0"/>
        <w:adjustRightInd w:val="0"/>
        <w:spacing w:after="240" w:line="276" w:lineRule="auto"/>
        <w:jc w:val="both"/>
        <w:rPr>
          <w:rFonts w:ascii="Arial" w:hAnsi="Arial" w:cs="Arial"/>
        </w:rPr>
      </w:pPr>
      <w:r w:rsidRPr="0049179E">
        <w:rPr>
          <w:rFonts w:ascii="Arial" w:hAnsi="Arial" w:cs="Arial"/>
        </w:rPr>
        <w:t>Backup &amp; data recovery solution</w:t>
      </w:r>
    </w:p>
    <w:p w14:paraId="41A3A857" w14:textId="4E70C3D8" w:rsidR="00AD104F" w:rsidRPr="0049179E" w:rsidRDefault="00AD104F" w:rsidP="001C5D0F">
      <w:pPr>
        <w:pStyle w:val="ListParagraph"/>
        <w:widowControl w:val="0"/>
        <w:numPr>
          <w:ilvl w:val="0"/>
          <w:numId w:val="7"/>
        </w:numPr>
        <w:autoSpaceDE w:val="0"/>
        <w:autoSpaceDN w:val="0"/>
        <w:adjustRightInd w:val="0"/>
        <w:spacing w:after="240" w:line="276" w:lineRule="auto"/>
        <w:jc w:val="both"/>
        <w:rPr>
          <w:rFonts w:ascii="Arial" w:hAnsi="Arial" w:cs="Arial"/>
        </w:rPr>
      </w:pPr>
      <w:r w:rsidRPr="0049179E">
        <w:rPr>
          <w:rFonts w:ascii="Arial" w:hAnsi="Arial" w:cs="Arial"/>
        </w:rPr>
        <w:t xml:space="preserve">Adobe Products – Designing &amp; </w:t>
      </w:r>
      <w:r w:rsidR="001C5D0F" w:rsidRPr="0049179E">
        <w:rPr>
          <w:rFonts w:ascii="Arial" w:hAnsi="Arial" w:cs="Arial"/>
        </w:rPr>
        <w:t>architectural solution</w:t>
      </w:r>
    </w:p>
    <w:p w14:paraId="5D3EDCF1" w14:textId="07DF92A3" w:rsidR="00D0696F" w:rsidRPr="0049179E" w:rsidRDefault="00D0696F" w:rsidP="00D0696F">
      <w:pPr>
        <w:spacing w:line="276" w:lineRule="auto"/>
        <w:jc w:val="both"/>
        <w:rPr>
          <w:rFonts w:ascii="Arial" w:hAnsi="Arial" w:cs="Arial"/>
        </w:rPr>
      </w:pPr>
    </w:p>
    <w:p w14:paraId="4ABEB633" w14:textId="35545CAF" w:rsidR="001C5D0F" w:rsidRPr="0049179E" w:rsidRDefault="00D34D8F" w:rsidP="00D0696F">
      <w:pPr>
        <w:spacing w:line="276" w:lineRule="auto"/>
        <w:jc w:val="both"/>
        <w:rPr>
          <w:rFonts w:ascii="Arial" w:hAnsi="Arial" w:cs="Arial"/>
          <w:b/>
          <w:i/>
        </w:rPr>
      </w:pPr>
      <w:r w:rsidRPr="0049179E">
        <w:rPr>
          <w:rFonts w:ascii="Arial" w:hAnsi="Arial" w:cs="Arial"/>
          <w:b/>
          <w:i/>
        </w:rPr>
        <w:t xml:space="preserve">3. </w:t>
      </w:r>
      <w:r w:rsidR="00502700">
        <w:rPr>
          <w:rFonts w:ascii="Arial" w:hAnsi="Arial" w:cs="Arial"/>
          <w:b/>
          <w:i/>
        </w:rPr>
        <w:t>Clients</w:t>
      </w:r>
    </w:p>
    <w:p w14:paraId="116093AE" w14:textId="77777777" w:rsidR="001C5D0F" w:rsidRPr="0049179E" w:rsidRDefault="001C5D0F" w:rsidP="00D0696F">
      <w:pPr>
        <w:spacing w:line="276" w:lineRule="auto"/>
        <w:jc w:val="both"/>
        <w:rPr>
          <w:rFonts w:ascii="Arial" w:hAnsi="Arial" w:cs="Arial"/>
          <w:b/>
          <w:i/>
        </w:rPr>
      </w:pPr>
    </w:p>
    <w:p w14:paraId="066701B3" w14:textId="1B9EDB14" w:rsidR="00D0696F" w:rsidRPr="00502700" w:rsidRDefault="00D0696F" w:rsidP="00D0696F">
      <w:pPr>
        <w:pStyle w:val="ListParagraph"/>
        <w:numPr>
          <w:ilvl w:val="0"/>
          <w:numId w:val="8"/>
        </w:numPr>
        <w:spacing w:line="276" w:lineRule="auto"/>
        <w:jc w:val="both"/>
        <w:rPr>
          <w:rFonts w:ascii="Arial" w:hAnsi="Arial" w:cs="Arial"/>
        </w:rPr>
      </w:pPr>
      <w:proofErr w:type="spellStart"/>
      <w:r w:rsidRPr="00502700">
        <w:rPr>
          <w:rFonts w:ascii="Arial" w:hAnsi="Arial" w:cs="Arial"/>
        </w:rPr>
        <w:t>Siyomunji</w:t>
      </w:r>
      <w:proofErr w:type="spellEnd"/>
      <w:r w:rsidRPr="00502700">
        <w:rPr>
          <w:rFonts w:ascii="Arial" w:hAnsi="Arial" w:cs="Arial"/>
        </w:rPr>
        <w:t xml:space="preserve"> Law chambers</w:t>
      </w:r>
    </w:p>
    <w:p w14:paraId="1E19B90D" w14:textId="77777777" w:rsidR="00502700" w:rsidRPr="00502700" w:rsidRDefault="00502700" w:rsidP="00502700">
      <w:pPr>
        <w:pStyle w:val="ListParagraph"/>
        <w:numPr>
          <w:ilvl w:val="0"/>
          <w:numId w:val="8"/>
        </w:numPr>
        <w:rPr>
          <w:rFonts w:ascii="Arial" w:eastAsia="Times New Roman" w:hAnsi="Arial" w:cs="Arial"/>
        </w:rPr>
      </w:pPr>
      <w:r w:rsidRPr="00502700">
        <w:rPr>
          <w:rFonts w:ascii="Arial" w:eastAsia="Times New Roman" w:hAnsi="Arial" w:cs="Arial"/>
          <w:shd w:val="clear" w:color="auto" w:fill="FFFFFF"/>
        </w:rPr>
        <w:t>PEJANDY HOLDINGS (Pty) Ltd</w:t>
      </w:r>
    </w:p>
    <w:p w14:paraId="798FD635" w14:textId="6E391B40" w:rsidR="00502700" w:rsidRPr="00502700" w:rsidRDefault="00502700" w:rsidP="00502700">
      <w:pPr>
        <w:pStyle w:val="ListParagraph"/>
        <w:numPr>
          <w:ilvl w:val="0"/>
          <w:numId w:val="8"/>
        </w:numPr>
        <w:spacing w:line="276" w:lineRule="auto"/>
        <w:jc w:val="both"/>
        <w:rPr>
          <w:rFonts w:ascii="Arial" w:hAnsi="Arial" w:cs="Arial"/>
        </w:rPr>
      </w:pPr>
      <w:proofErr w:type="spellStart"/>
      <w:r w:rsidRPr="00502700">
        <w:rPr>
          <w:rFonts w:ascii="Arial" w:hAnsi="Arial" w:cs="Arial"/>
        </w:rPr>
        <w:t>Evale</w:t>
      </w:r>
      <w:proofErr w:type="spellEnd"/>
      <w:r w:rsidRPr="00502700">
        <w:rPr>
          <w:rFonts w:ascii="Arial" w:hAnsi="Arial" w:cs="Arial"/>
        </w:rPr>
        <w:t xml:space="preserve"> Investments</w:t>
      </w:r>
    </w:p>
    <w:p w14:paraId="19FA3783" w14:textId="298DDFF8" w:rsidR="00D0696F" w:rsidRPr="00502700" w:rsidRDefault="00D0696F" w:rsidP="00D0696F">
      <w:pPr>
        <w:pStyle w:val="ListParagraph"/>
        <w:numPr>
          <w:ilvl w:val="0"/>
          <w:numId w:val="8"/>
        </w:numPr>
        <w:spacing w:line="276" w:lineRule="auto"/>
        <w:jc w:val="both"/>
        <w:rPr>
          <w:rFonts w:ascii="Arial" w:hAnsi="Arial" w:cs="Arial"/>
        </w:rPr>
      </w:pPr>
      <w:proofErr w:type="spellStart"/>
      <w:r w:rsidRPr="00502700">
        <w:rPr>
          <w:rFonts w:ascii="Arial" w:hAnsi="Arial" w:cs="Arial"/>
        </w:rPr>
        <w:t>Ipilak</w:t>
      </w:r>
      <w:proofErr w:type="spellEnd"/>
      <w:r w:rsidRPr="00502700">
        <w:rPr>
          <w:rFonts w:ascii="Arial" w:hAnsi="Arial" w:cs="Arial"/>
        </w:rPr>
        <w:t xml:space="preserve"> Investments</w:t>
      </w:r>
    </w:p>
    <w:p w14:paraId="6A967831" w14:textId="38FC32A3" w:rsidR="00D0696F" w:rsidRPr="00502700" w:rsidRDefault="000D565A" w:rsidP="00D0696F">
      <w:pPr>
        <w:pStyle w:val="ListParagraph"/>
        <w:numPr>
          <w:ilvl w:val="0"/>
          <w:numId w:val="8"/>
        </w:numPr>
        <w:spacing w:line="276" w:lineRule="auto"/>
        <w:jc w:val="both"/>
        <w:rPr>
          <w:rFonts w:ascii="Arial" w:hAnsi="Arial" w:cs="Arial"/>
        </w:rPr>
      </w:pPr>
      <w:proofErr w:type="spellStart"/>
      <w:r w:rsidRPr="00502700">
        <w:rPr>
          <w:rFonts w:ascii="Arial" w:hAnsi="Arial" w:cs="Arial"/>
        </w:rPr>
        <w:t>Saalkin</w:t>
      </w:r>
      <w:proofErr w:type="spellEnd"/>
      <w:r w:rsidRPr="00502700">
        <w:rPr>
          <w:rFonts w:ascii="Arial" w:hAnsi="Arial" w:cs="Arial"/>
        </w:rPr>
        <w:t xml:space="preserve"> valves &amp; pumps</w:t>
      </w:r>
    </w:p>
    <w:p w14:paraId="1FD74915" w14:textId="44B57A98" w:rsidR="00502700" w:rsidRPr="00502700" w:rsidRDefault="00502700" w:rsidP="00D0696F">
      <w:pPr>
        <w:pStyle w:val="ListParagraph"/>
        <w:numPr>
          <w:ilvl w:val="0"/>
          <w:numId w:val="8"/>
        </w:numPr>
        <w:spacing w:line="276" w:lineRule="auto"/>
        <w:jc w:val="both"/>
        <w:rPr>
          <w:rFonts w:ascii="Arial" w:hAnsi="Arial" w:cs="Arial"/>
        </w:rPr>
      </w:pPr>
      <w:proofErr w:type="spellStart"/>
      <w:r w:rsidRPr="00502700">
        <w:rPr>
          <w:rFonts w:ascii="Arial" w:hAnsi="Arial" w:cs="Arial"/>
        </w:rPr>
        <w:t>Fijjy</w:t>
      </w:r>
      <w:proofErr w:type="spellEnd"/>
      <w:r w:rsidRPr="00502700">
        <w:rPr>
          <w:rFonts w:ascii="Arial" w:hAnsi="Arial" w:cs="Arial"/>
        </w:rPr>
        <w:t xml:space="preserve"> Reye Construction</w:t>
      </w:r>
      <w:r w:rsidR="00DE36E6">
        <w:rPr>
          <w:rFonts w:ascii="Arial" w:hAnsi="Arial" w:cs="Arial"/>
        </w:rPr>
        <w:t xml:space="preserve"> cc</w:t>
      </w:r>
    </w:p>
    <w:p w14:paraId="42D603B6" w14:textId="36F19D8D" w:rsidR="00D0696F" w:rsidRDefault="00D0696F" w:rsidP="00D0696F">
      <w:pPr>
        <w:pStyle w:val="ListParagraph"/>
        <w:numPr>
          <w:ilvl w:val="0"/>
          <w:numId w:val="8"/>
        </w:numPr>
        <w:spacing w:line="276" w:lineRule="auto"/>
        <w:jc w:val="both"/>
        <w:rPr>
          <w:rFonts w:ascii="Arial" w:hAnsi="Arial" w:cs="Arial"/>
        </w:rPr>
      </w:pPr>
      <w:proofErr w:type="spellStart"/>
      <w:r w:rsidRPr="00502700">
        <w:rPr>
          <w:rFonts w:ascii="Arial" w:hAnsi="Arial" w:cs="Arial"/>
        </w:rPr>
        <w:t>Oihuna</w:t>
      </w:r>
      <w:proofErr w:type="spellEnd"/>
      <w:r w:rsidRPr="00502700">
        <w:rPr>
          <w:rFonts w:ascii="Arial" w:hAnsi="Arial" w:cs="Arial"/>
        </w:rPr>
        <w:t xml:space="preserve"> Trading</w:t>
      </w:r>
    </w:p>
    <w:p w14:paraId="0EEA26F6" w14:textId="4A069355" w:rsidR="00502700" w:rsidRDefault="00E445FD" w:rsidP="00D0696F">
      <w:pPr>
        <w:pStyle w:val="ListParagraph"/>
        <w:numPr>
          <w:ilvl w:val="0"/>
          <w:numId w:val="8"/>
        </w:numPr>
        <w:spacing w:line="276" w:lineRule="auto"/>
        <w:jc w:val="both"/>
        <w:rPr>
          <w:rFonts w:ascii="Arial" w:hAnsi="Arial" w:cs="Arial"/>
        </w:rPr>
      </w:pPr>
      <w:r>
        <w:rPr>
          <w:rFonts w:ascii="Arial" w:hAnsi="Arial" w:cs="Arial"/>
        </w:rPr>
        <w:t>EKDK Trading Enterprise</w:t>
      </w:r>
    </w:p>
    <w:p w14:paraId="247BA83B" w14:textId="3E2F6EF5" w:rsidR="00D0696F" w:rsidRPr="00C0467D" w:rsidRDefault="00D0696F" w:rsidP="00C0467D">
      <w:pPr>
        <w:spacing w:line="276" w:lineRule="auto"/>
        <w:ind w:left="360"/>
        <w:jc w:val="both"/>
        <w:rPr>
          <w:rFonts w:ascii="Arial" w:hAnsi="Arial" w:cs="Arial"/>
        </w:rPr>
      </w:pPr>
      <w:bookmarkStart w:id="0" w:name="_GoBack"/>
      <w:bookmarkEnd w:id="0"/>
    </w:p>
    <w:sectPr w:rsidR="00D0696F" w:rsidRPr="00C0467D" w:rsidSect="009538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B354F1"/>
    <w:multiLevelType w:val="hybridMultilevel"/>
    <w:tmpl w:val="AF10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A7939"/>
    <w:multiLevelType w:val="hybridMultilevel"/>
    <w:tmpl w:val="C3949B42"/>
    <w:lvl w:ilvl="0" w:tplc="269A39B8">
      <w:numFmt w:val="bullet"/>
      <w:lvlText w:val="•"/>
      <w:lvlJc w:val="left"/>
      <w:pPr>
        <w:ind w:left="360" w:hanging="360"/>
      </w:pPr>
      <w:rPr>
        <w:rFonts w:ascii="Calibri" w:eastAsia="Times New Roman" w:hAnsi="Calibri"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84620BD"/>
    <w:multiLevelType w:val="hybridMultilevel"/>
    <w:tmpl w:val="7E6EB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8263D"/>
    <w:multiLevelType w:val="hybridMultilevel"/>
    <w:tmpl w:val="714A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252BD"/>
    <w:multiLevelType w:val="hybridMultilevel"/>
    <w:tmpl w:val="E8F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D6655E"/>
    <w:multiLevelType w:val="hybridMultilevel"/>
    <w:tmpl w:val="3082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C2036"/>
    <w:multiLevelType w:val="hybridMultilevel"/>
    <w:tmpl w:val="BF52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6"/>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977"/>
    <w:rsid w:val="000939B5"/>
    <w:rsid w:val="000D0CDC"/>
    <w:rsid w:val="000D565A"/>
    <w:rsid w:val="001C5D0F"/>
    <w:rsid w:val="00252377"/>
    <w:rsid w:val="0042197F"/>
    <w:rsid w:val="0042708D"/>
    <w:rsid w:val="0049179E"/>
    <w:rsid w:val="004D6406"/>
    <w:rsid w:val="00502700"/>
    <w:rsid w:val="00524765"/>
    <w:rsid w:val="0058121D"/>
    <w:rsid w:val="005A5698"/>
    <w:rsid w:val="006C608B"/>
    <w:rsid w:val="008C76E5"/>
    <w:rsid w:val="009538A6"/>
    <w:rsid w:val="00962CAC"/>
    <w:rsid w:val="009C357F"/>
    <w:rsid w:val="009F0A3F"/>
    <w:rsid w:val="00AA2F69"/>
    <w:rsid w:val="00AD104F"/>
    <w:rsid w:val="00AD1BE9"/>
    <w:rsid w:val="00B7178F"/>
    <w:rsid w:val="00C0467D"/>
    <w:rsid w:val="00D0696F"/>
    <w:rsid w:val="00D34D8F"/>
    <w:rsid w:val="00D521A2"/>
    <w:rsid w:val="00D9171E"/>
    <w:rsid w:val="00DE36E6"/>
    <w:rsid w:val="00E21291"/>
    <w:rsid w:val="00E445FD"/>
    <w:rsid w:val="00EB54C0"/>
    <w:rsid w:val="00EE1591"/>
    <w:rsid w:val="00FF5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7978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2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673194">
      <w:bodyDiv w:val="1"/>
      <w:marLeft w:val="0"/>
      <w:marRight w:val="0"/>
      <w:marTop w:val="0"/>
      <w:marBottom w:val="0"/>
      <w:divBdr>
        <w:top w:val="none" w:sz="0" w:space="0" w:color="auto"/>
        <w:left w:val="none" w:sz="0" w:space="0" w:color="auto"/>
        <w:bottom w:val="none" w:sz="0" w:space="0" w:color="auto"/>
        <w:right w:val="none" w:sz="0" w:space="0" w:color="auto"/>
      </w:divBdr>
    </w:div>
    <w:div w:id="11772299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430</Words>
  <Characters>2452</Characters>
  <Application>Microsoft Macintosh Word</Application>
  <DocSecurity>0</DocSecurity>
  <Lines>20</Lines>
  <Paragraphs>5</Paragraphs>
  <ScaleCrop>false</ScaleCrop>
  <Company>GDCH</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Shaningwa</dc:creator>
  <cp:keywords/>
  <dc:description/>
  <cp:lastModifiedBy>Herman Shaningwa</cp:lastModifiedBy>
  <cp:revision>14</cp:revision>
  <dcterms:created xsi:type="dcterms:W3CDTF">2018-12-23T18:29:00Z</dcterms:created>
  <dcterms:modified xsi:type="dcterms:W3CDTF">2019-01-08T10:59:00Z</dcterms:modified>
</cp:coreProperties>
</file>