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2075BE" w:rsidRPr="002075BE" w14:paraId="153289F7" w14:textId="77777777">
        <w:tc>
          <w:tcPr>
            <w:tcW w:w="5103" w:type="dxa"/>
            <w:shd w:val="clear" w:color="auto" w:fill="auto"/>
          </w:tcPr>
          <w:p w14:paraId="5FFB6226" w14:textId="77777777" w:rsidR="00122429" w:rsidRPr="002075BE" w:rsidRDefault="00C96531" w:rsidP="00AB33A9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2075BE">
              <w:rPr>
                <w:rFonts w:ascii="Times New Roman" w:hAnsi="Times New Roman"/>
                <w:sz w:val="20"/>
                <w:szCs w:val="20"/>
              </w:rPr>
              <w:t>Kinga Wawrzyńczak</w:t>
            </w:r>
            <w:r w:rsidR="00122429" w:rsidRPr="002075BE">
              <w:rPr>
                <w:rFonts w:ascii="Times New Roman" w:hAnsi="Times New Roman"/>
                <w:sz w:val="20"/>
                <w:szCs w:val="20"/>
              </w:rPr>
              <w:tab/>
            </w:r>
            <w:r w:rsidR="00122429" w:rsidRPr="002075BE">
              <w:rPr>
                <w:rFonts w:ascii="Times New Roman" w:hAnsi="Times New Roman"/>
                <w:sz w:val="20"/>
                <w:szCs w:val="20"/>
              </w:rPr>
              <w:tab/>
            </w:r>
            <w:r w:rsidRPr="002075BE">
              <w:rPr>
                <w:rFonts w:ascii="Times New Roman" w:hAnsi="Times New Roman"/>
                <w:sz w:val="20"/>
                <w:szCs w:val="20"/>
              </w:rPr>
              <w:t>236688</w:t>
            </w:r>
          </w:p>
          <w:p w14:paraId="49F12964" w14:textId="77777777" w:rsidR="00122429" w:rsidRPr="002075BE" w:rsidRDefault="00C96531" w:rsidP="00AB33A9">
            <w:pPr>
              <w:spacing w:line="300" w:lineRule="auto"/>
              <w:rPr>
                <w:i/>
                <w:iCs/>
                <w:sz w:val="20"/>
                <w:szCs w:val="20"/>
              </w:rPr>
            </w:pPr>
            <w:r w:rsidRPr="002075BE">
              <w:rPr>
                <w:rFonts w:ascii="Times New Roman" w:hAnsi="Times New Roman"/>
                <w:sz w:val="20"/>
                <w:szCs w:val="20"/>
              </w:rPr>
              <w:t>Wojciech Stefaniak</w:t>
            </w:r>
            <w:r w:rsidR="00122429" w:rsidRPr="002075BE">
              <w:rPr>
                <w:rFonts w:ascii="Times New Roman" w:hAnsi="Times New Roman"/>
                <w:sz w:val="20"/>
                <w:szCs w:val="20"/>
              </w:rPr>
              <w:tab/>
            </w:r>
            <w:r w:rsidR="00122429" w:rsidRPr="002075BE">
              <w:rPr>
                <w:rFonts w:ascii="Times New Roman" w:hAnsi="Times New Roman"/>
                <w:sz w:val="20"/>
                <w:szCs w:val="20"/>
              </w:rPr>
              <w:tab/>
            </w:r>
            <w:r w:rsidRPr="002075BE">
              <w:rPr>
                <w:rFonts w:ascii="Times New Roman" w:hAnsi="Times New Roman"/>
                <w:sz w:val="20"/>
                <w:szCs w:val="20"/>
              </w:rPr>
              <w:t>2366</w:t>
            </w:r>
            <w:r w:rsidR="002075BE" w:rsidRPr="002075BE">
              <w:rPr>
                <w:rFonts w:ascii="Times New Roman" w:hAnsi="Times New Roman"/>
                <w:sz w:val="20"/>
                <w:szCs w:val="20"/>
              </w:rPr>
              <w:t>57</w:t>
            </w:r>
          </w:p>
        </w:tc>
        <w:tc>
          <w:tcPr>
            <w:tcW w:w="5103" w:type="dxa"/>
            <w:shd w:val="clear" w:color="auto" w:fill="auto"/>
          </w:tcPr>
          <w:p w14:paraId="43CDB626" w14:textId="77777777" w:rsidR="00122429" w:rsidRPr="002075BE" w:rsidRDefault="00122429" w:rsidP="00AB33A9">
            <w:pPr>
              <w:spacing w:line="30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2075BE">
              <w:rPr>
                <w:rFonts w:ascii="Times New Roman" w:hAnsi="Times New Roman"/>
                <w:sz w:val="20"/>
                <w:szCs w:val="20"/>
              </w:rPr>
              <w:t xml:space="preserve">Rok akademicki </w:t>
            </w:r>
            <w:r w:rsidR="002075BE" w:rsidRPr="002075BE">
              <w:rPr>
                <w:rFonts w:ascii="Times New Roman" w:hAnsi="Times New Roman"/>
                <w:sz w:val="20"/>
                <w:szCs w:val="20"/>
              </w:rPr>
              <w:t>2021</w:t>
            </w:r>
            <w:r w:rsidRPr="002075BE">
              <w:rPr>
                <w:rFonts w:ascii="Times New Roman" w:hAnsi="Times New Roman"/>
                <w:sz w:val="20"/>
                <w:szCs w:val="20"/>
              </w:rPr>
              <w:t>/</w:t>
            </w:r>
            <w:r w:rsidR="002075BE" w:rsidRPr="002075BE">
              <w:rPr>
                <w:rFonts w:ascii="Times New Roman" w:hAnsi="Times New Roman"/>
                <w:sz w:val="20"/>
                <w:szCs w:val="20"/>
              </w:rPr>
              <w:t>22</w:t>
            </w:r>
          </w:p>
          <w:p w14:paraId="45D19AF5" w14:textId="77777777" w:rsidR="00122429" w:rsidRPr="002075BE" w:rsidRDefault="002075BE" w:rsidP="00AB33A9">
            <w:pPr>
              <w:spacing w:line="30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2075BE">
              <w:rPr>
                <w:rFonts w:ascii="Times New Roman" w:hAnsi="Times New Roman"/>
                <w:sz w:val="20"/>
                <w:szCs w:val="20"/>
              </w:rPr>
              <w:t>ś</w:t>
            </w:r>
            <w:r w:rsidR="00122429" w:rsidRPr="002075BE">
              <w:rPr>
                <w:rFonts w:ascii="Times New Roman" w:hAnsi="Times New Roman"/>
                <w:sz w:val="20"/>
                <w:szCs w:val="20"/>
              </w:rPr>
              <w:t xml:space="preserve">roda, </w:t>
            </w:r>
            <w:r w:rsidRPr="002075BE">
              <w:rPr>
                <w:rFonts w:ascii="Times New Roman" w:hAnsi="Times New Roman"/>
                <w:sz w:val="20"/>
                <w:szCs w:val="20"/>
              </w:rPr>
              <w:t>12:00</w:t>
            </w:r>
          </w:p>
        </w:tc>
      </w:tr>
    </w:tbl>
    <w:p w14:paraId="4EE37DDB" w14:textId="77777777" w:rsidR="00122429" w:rsidRPr="002075BE" w:rsidRDefault="00122429" w:rsidP="00AB33A9">
      <w:pPr>
        <w:spacing w:line="300" w:lineRule="auto"/>
        <w:jc w:val="right"/>
        <w:rPr>
          <w:sz w:val="20"/>
          <w:szCs w:val="20"/>
        </w:rPr>
      </w:pPr>
    </w:p>
    <w:p w14:paraId="08600C16" w14:textId="77777777" w:rsidR="00122429" w:rsidRPr="00093151" w:rsidRDefault="00122429" w:rsidP="00AB33A9">
      <w:pPr>
        <w:spacing w:line="300" w:lineRule="auto"/>
        <w:jc w:val="center"/>
        <w:rPr>
          <w:rFonts w:ascii="Times New Roman" w:hAnsi="Times New Roman"/>
          <w:b/>
          <w:bCs/>
        </w:rPr>
      </w:pPr>
      <w:r w:rsidRPr="00093151">
        <w:rPr>
          <w:rFonts w:ascii="Times New Roman" w:hAnsi="Times New Roman"/>
          <w:b/>
          <w:bCs/>
        </w:rPr>
        <w:t>METODY NUMERYCZNE – LABORATORIUM</w:t>
      </w:r>
    </w:p>
    <w:p w14:paraId="3DE5F519" w14:textId="3CCFAB94" w:rsidR="00122429" w:rsidRPr="00AB33A9" w:rsidRDefault="00122429" w:rsidP="00AB33A9">
      <w:pPr>
        <w:spacing w:line="300" w:lineRule="auto"/>
        <w:jc w:val="center"/>
        <w:rPr>
          <w:rFonts w:ascii="Times New Roman" w:hAnsi="Times New Roman"/>
        </w:rPr>
      </w:pPr>
      <w:r w:rsidRPr="002075BE">
        <w:rPr>
          <w:rFonts w:ascii="Times New Roman" w:hAnsi="Times New Roman"/>
        </w:rPr>
        <w:t xml:space="preserve">Zadanie </w:t>
      </w:r>
      <w:r w:rsidR="008E4A1C">
        <w:rPr>
          <w:rFonts w:ascii="Times New Roman" w:hAnsi="Times New Roman"/>
        </w:rPr>
        <w:t>4</w:t>
      </w:r>
      <w:r w:rsidR="009776B4">
        <w:rPr>
          <w:rFonts w:ascii="Times New Roman" w:hAnsi="Times New Roman"/>
        </w:rPr>
        <w:t xml:space="preserve"> – </w:t>
      </w:r>
      <w:r w:rsidR="000620C4">
        <w:rPr>
          <w:rFonts w:ascii="Times New Roman" w:hAnsi="Times New Roman"/>
        </w:rPr>
        <w:t>metody całkowania numerycznego</w:t>
      </w:r>
      <w:r w:rsidR="009159CA">
        <w:rPr>
          <w:rFonts w:ascii="Times New Roman" w:hAnsi="Times New Roman"/>
        </w:rPr>
        <w:t xml:space="preserve"> </w:t>
      </w:r>
    </w:p>
    <w:p w14:paraId="39F88B16" w14:textId="32EE3AC3" w:rsidR="00122429" w:rsidRDefault="00122429" w:rsidP="00AB33A9">
      <w:pPr>
        <w:spacing w:line="300" w:lineRule="auto"/>
        <w:rPr>
          <w:rFonts w:ascii="Times New Roman" w:hAnsi="Times New Roman"/>
          <w:b/>
          <w:bCs/>
          <w:sz w:val="20"/>
          <w:szCs w:val="20"/>
        </w:rPr>
      </w:pPr>
      <w:r w:rsidRPr="002075BE">
        <w:rPr>
          <w:rFonts w:ascii="Times New Roman" w:hAnsi="Times New Roman"/>
          <w:b/>
          <w:bCs/>
          <w:sz w:val="20"/>
          <w:szCs w:val="20"/>
        </w:rPr>
        <w:t>Opis rozwiązania</w:t>
      </w:r>
    </w:p>
    <w:p w14:paraId="78510A60" w14:textId="4A3D93B4" w:rsidR="00456122" w:rsidRDefault="00456122" w:rsidP="00AB33A9">
      <w:pPr>
        <w:spacing w:line="30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Celem zadania było zaimplementowanie dwóch metod całkowania numerycznego, w celu obliczenia</w:t>
      </w:r>
      <w:r w:rsidR="006109B5">
        <w:rPr>
          <w:rFonts w:ascii="Times New Roman" w:hAnsi="Times New Roman"/>
          <w:sz w:val="20"/>
          <w:szCs w:val="20"/>
        </w:rPr>
        <w:t xml:space="preserve"> przybliżonej wartości całki oznaczonej.</w:t>
      </w:r>
      <w:r>
        <w:rPr>
          <w:rFonts w:ascii="Times New Roman" w:hAnsi="Times New Roman"/>
          <w:sz w:val="20"/>
          <w:szCs w:val="20"/>
        </w:rPr>
        <w:t xml:space="preserve"> </w:t>
      </w:r>
    </w:p>
    <w:p w14:paraId="37583609" w14:textId="77777777" w:rsidR="00F60401" w:rsidRPr="00456122" w:rsidRDefault="00F60401" w:rsidP="00AB33A9">
      <w:pPr>
        <w:spacing w:line="300" w:lineRule="auto"/>
        <w:rPr>
          <w:rFonts w:ascii="Times New Roman" w:hAnsi="Times New Roman"/>
          <w:sz w:val="20"/>
          <w:szCs w:val="20"/>
        </w:rPr>
      </w:pPr>
    </w:p>
    <w:p w14:paraId="0D6463E2" w14:textId="460D97DA" w:rsidR="00966E6F" w:rsidRPr="00C56FD3" w:rsidRDefault="000056E0" w:rsidP="00C56FD3">
      <w:pPr>
        <w:pStyle w:val="Akapitzlist"/>
        <w:numPr>
          <w:ilvl w:val="0"/>
          <w:numId w:val="9"/>
        </w:numPr>
        <w:spacing w:line="30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Metoda Newtona-Cotesa oparta na trzech węzłach (wzór Simpsona)</w:t>
      </w:r>
    </w:p>
    <w:p w14:paraId="66B5AA52" w14:textId="34E1378A" w:rsidR="00F60401" w:rsidRPr="00966E6F" w:rsidRDefault="00F60401" w:rsidP="00966E6F">
      <w:pPr>
        <w:spacing w:line="300" w:lineRule="auto"/>
        <w:ind w:left="360"/>
        <w:rPr>
          <w:rFonts w:ascii="Times New Roman" w:hAnsi="Times New Roman"/>
          <w:sz w:val="20"/>
          <w:szCs w:val="20"/>
        </w:rPr>
      </w:pPr>
      <w:r w:rsidRPr="00966E6F">
        <w:rPr>
          <w:rFonts w:ascii="Times New Roman" w:hAnsi="Times New Roman"/>
          <w:sz w:val="20"/>
          <w:szCs w:val="20"/>
        </w:rPr>
        <w:t xml:space="preserve">W metodzie Newtona-Cotesa zadany przedział całkowania (a; b) dzielimy na </w:t>
      </w:r>
      <w:r w:rsidR="00C56FD3">
        <w:rPr>
          <w:rFonts w:ascii="Times New Roman" w:hAnsi="Times New Roman"/>
          <w:sz w:val="20"/>
          <w:szCs w:val="20"/>
        </w:rPr>
        <w:t>N</w:t>
      </w:r>
      <w:r w:rsidRPr="00966E6F">
        <w:rPr>
          <w:rFonts w:ascii="Times New Roman" w:hAnsi="Times New Roman"/>
          <w:sz w:val="20"/>
          <w:szCs w:val="20"/>
        </w:rPr>
        <w:t xml:space="preserve"> podprzedziałów o równej długości. Następnie obliczamy wartości całkowalnej funkcji dla argumentów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=a+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h</m:t>
            </m:r>
          </m:sub>
        </m:sSub>
      </m:oMath>
      <w:r w:rsidR="003F0187" w:rsidRPr="00966E6F">
        <w:rPr>
          <w:rFonts w:ascii="Times New Roman" w:hAnsi="Times New Roman"/>
          <w:sz w:val="20"/>
          <w:szCs w:val="20"/>
        </w:rPr>
        <w:t xml:space="preserve">. </w:t>
      </w:r>
      <w:r w:rsidR="00533E2F" w:rsidRPr="00966E6F">
        <w:rPr>
          <w:rFonts w:ascii="Times New Roman" w:hAnsi="Times New Roman"/>
          <w:sz w:val="20"/>
          <w:szCs w:val="20"/>
        </w:rPr>
        <w:t>Przybliżoną wartość całki obliczamy za pomocą wzoru Simspona:</w:t>
      </w:r>
    </w:p>
    <w:p w14:paraId="09698764" w14:textId="6B19ADB8" w:rsidR="000056E0" w:rsidRDefault="00C56FD3" w:rsidP="000056E0">
      <w:pPr>
        <w:spacing w:line="300" w:lineRule="auto"/>
        <w:rPr>
          <w:rFonts w:ascii="Times New Roman" w:hAnsi="Times New Roman"/>
          <w:sz w:val="20"/>
          <w:szCs w:val="20"/>
        </w:rPr>
      </w:pPr>
      <m:oMathPara>
        <m:oMath>
          <m:nary>
            <m:naryPr>
              <m:limLoc m:val="undOvr"/>
              <m:grow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ⅆx</m:t>
              </m:r>
            </m:e>
          </m:nary>
          <m:r>
            <w:rPr>
              <w:rFonts w:ascii="Cambria Math" w:hAnsi="Cambria Math"/>
              <w:sz w:val="20"/>
              <w:szCs w:val="20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h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</m:oMath>
      </m:oMathPara>
    </w:p>
    <w:p w14:paraId="64BE2D71" w14:textId="24ACCB13" w:rsidR="00966E6F" w:rsidRPr="002A2EC0" w:rsidRDefault="000056E0" w:rsidP="002A2EC0">
      <w:pPr>
        <w:pStyle w:val="Akapitzlist"/>
        <w:numPr>
          <w:ilvl w:val="0"/>
          <w:numId w:val="9"/>
        </w:numPr>
        <w:spacing w:line="30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Kwadratura Gaussa-Hermite’a</w:t>
      </w:r>
    </w:p>
    <w:p w14:paraId="2F34334D" w14:textId="77777777" w:rsidR="006109B5" w:rsidRPr="006109B5" w:rsidRDefault="006109B5" w:rsidP="006109B5">
      <w:pPr>
        <w:spacing w:line="300" w:lineRule="auto"/>
        <w:ind w:left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Kwadratura obliczana jest na przedziale (-oo; oo) i ma postać:</w:t>
      </w:r>
    </w:p>
    <w:p w14:paraId="25150DE9" w14:textId="4865C8D4" w:rsidR="006109B5" w:rsidRDefault="00834A5D" w:rsidP="00311C59">
      <w:pPr>
        <w:spacing w:line="300" w:lineRule="auto"/>
        <w:ind w:left="360"/>
        <w:rPr>
          <w:rFonts w:ascii="Times New Roman" w:hAnsi="Times New Roman"/>
          <w:sz w:val="20"/>
          <w:szCs w:val="20"/>
        </w:rPr>
      </w:pPr>
      <m:oMathPara>
        <m:oMath>
          <m:nary>
            <m:naryPr>
              <m:limLoc m:val="undOvr"/>
              <m:grow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ⅆx</m:t>
              </m:r>
            </m:e>
          </m:nary>
        </m:oMath>
      </m:oMathPara>
    </w:p>
    <w:p w14:paraId="688A6B14" w14:textId="5996B5C6" w:rsidR="006109B5" w:rsidRPr="006109B5" w:rsidRDefault="006109B5" w:rsidP="006109B5">
      <w:pPr>
        <w:spacing w:line="300" w:lineRule="auto"/>
        <w:ind w:left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Korzystając ze znanych współczynników dla kwadratury Gaussa-Hermite’a możemy obliczyć przybliżoną wartość całki za pomocą następującego wzoru:</w:t>
      </w:r>
    </w:p>
    <w:p w14:paraId="3C070FF1" w14:textId="49CE56B5" w:rsidR="000056E0" w:rsidRDefault="00834A5D" w:rsidP="007E554F">
      <w:pPr>
        <w:spacing w:line="300" w:lineRule="auto"/>
        <w:rPr>
          <w:rFonts w:ascii="Times New Roman" w:hAnsi="Times New Roman"/>
          <w:sz w:val="20"/>
          <w:szCs w:val="20"/>
        </w:rPr>
      </w:pPr>
      <m:oMathPara>
        <m:oMath>
          <m:nary>
            <m:naryPr>
              <m:limLoc m:val="undOvr"/>
              <m:grow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ⅆx</m:t>
              </m:r>
            </m:e>
          </m:nary>
          <m:r>
            <w:rPr>
              <w:rFonts w:ascii="Cambria Math" w:hAnsi="Cambria Math"/>
              <w:sz w:val="20"/>
              <w:szCs w:val="20"/>
            </w:rPr>
            <m:t>≈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778EB1EE" w14:textId="436CB275" w:rsidR="003A1F8E" w:rsidRDefault="003A1F8E" w:rsidP="00AB33A9">
      <w:pPr>
        <w:spacing w:line="300" w:lineRule="auto"/>
        <w:jc w:val="both"/>
        <w:rPr>
          <w:rFonts w:ascii="Times New Roman" w:eastAsia="Courier10 BT" w:hAnsi="Times New Roman"/>
          <w:b/>
          <w:bCs/>
          <w:sz w:val="20"/>
          <w:szCs w:val="20"/>
        </w:rPr>
      </w:pPr>
      <w:r w:rsidRPr="002075BE">
        <w:rPr>
          <w:rFonts w:ascii="Times New Roman" w:eastAsia="Courier10 BT" w:hAnsi="Times New Roman"/>
          <w:b/>
          <w:bCs/>
          <w:sz w:val="20"/>
          <w:szCs w:val="20"/>
        </w:rPr>
        <w:t>Wyniki</w:t>
      </w:r>
    </w:p>
    <w:p w14:paraId="3854256D" w14:textId="2E97832F" w:rsidR="00E22F65" w:rsidRPr="00B80313" w:rsidRDefault="00B80313" w:rsidP="00B80313">
      <w:pPr>
        <w:pStyle w:val="Akapitzlist"/>
        <w:numPr>
          <w:ilvl w:val="0"/>
          <w:numId w:val="10"/>
        </w:numPr>
        <w:spacing w:line="300" w:lineRule="auto"/>
        <w:jc w:val="both"/>
        <w:rPr>
          <w:rFonts w:ascii="Times New Roman" w:eastAsia="Courier10 BT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Metoda Newtona-Cotesa</w:t>
      </w:r>
    </w:p>
    <w:tbl>
      <w:tblPr>
        <w:tblStyle w:val="Tabela-Siatka"/>
        <w:tblpPr w:leftFromText="141" w:rightFromText="141" w:vertAnchor="text" w:horzAnchor="margin" w:tblpXSpec="center" w:tblpY="228"/>
        <w:tblW w:w="0" w:type="auto"/>
        <w:tblLook w:val="04A0" w:firstRow="1" w:lastRow="0" w:firstColumn="1" w:lastColumn="0" w:noHBand="0" w:noVBand="1"/>
      </w:tblPr>
      <w:tblGrid>
        <w:gridCol w:w="1258"/>
        <w:gridCol w:w="1766"/>
        <w:gridCol w:w="961"/>
        <w:gridCol w:w="1366"/>
        <w:gridCol w:w="1172"/>
        <w:gridCol w:w="1099"/>
      </w:tblGrid>
      <w:tr w:rsidR="00A061D5" w14:paraId="051B7640" w14:textId="77777777" w:rsidTr="00A061D5">
        <w:trPr>
          <w:cantSplit/>
        </w:trPr>
        <w:tc>
          <w:tcPr>
            <w:tcW w:w="0" w:type="auto"/>
            <w:vAlign w:val="center"/>
          </w:tcPr>
          <w:p w14:paraId="4436625A" w14:textId="77777777" w:rsidR="00A061D5" w:rsidRDefault="00A061D5" w:rsidP="00A061D5">
            <w:pPr>
              <w:spacing w:line="30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Funkcja</w:t>
            </w:r>
          </w:p>
        </w:tc>
        <w:tc>
          <w:tcPr>
            <w:tcW w:w="0" w:type="auto"/>
            <w:vAlign w:val="center"/>
          </w:tcPr>
          <w:p w14:paraId="7567E79D" w14:textId="77777777" w:rsidR="00A061D5" w:rsidRDefault="00A061D5" w:rsidP="00A061D5">
            <w:pPr>
              <w:spacing w:line="30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Wynik rzeczywisty</w:t>
            </w:r>
          </w:p>
        </w:tc>
        <w:tc>
          <w:tcPr>
            <w:tcW w:w="0" w:type="auto"/>
            <w:vAlign w:val="center"/>
          </w:tcPr>
          <w:p w14:paraId="2E2D78D5" w14:textId="77777777" w:rsidR="00A061D5" w:rsidRDefault="00A061D5" w:rsidP="00A061D5">
            <w:pPr>
              <w:spacing w:line="30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Przedział</w:t>
            </w:r>
          </w:p>
        </w:tc>
        <w:tc>
          <w:tcPr>
            <w:tcW w:w="0" w:type="auto"/>
            <w:vAlign w:val="center"/>
          </w:tcPr>
          <w:p w14:paraId="21815487" w14:textId="77777777" w:rsidR="00A061D5" w:rsidRDefault="00A061D5" w:rsidP="00A061D5">
            <w:pPr>
              <w:spacing w:line="30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Liczba iteracji</w:t>
            </w:r>
          </w:p>
        </w:tc>
        <w:tc>
          <w:tcPr>
            <w:tcW w:w="0" w:type="auto"/>
            <w:vAlign w:val="center"/>
          </w:tcPr>
          <w:p w14:paraId="79948E04" w14:textId="77777777" w:rsidR="00A061D5" w:rsidRDefault="00A061D5" w:rsidP="00A061D5">
            <w:pPr>
              <w:spacing w:line="30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Dokładność</w:t>
            </w:r>
          </w:p>
        </w:tc>
        <w:tc>
          <w:tcPr>
            <w:tcW w:w="1099" w:type="dxa"/>
            <w:vAlign w:val="center"/>
          </w:tcPr>
          <w:p w14:paraId="53191A86" w14:textId="77777777" w:rsidR="00A061D5" w:rsidRDefault="00A061D5" w:rsidP="00A061D5">
            <w:pPr>
              <w:spacing w:line="30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Wynik</w:t>
            </w:r>
          </w:p>
        </w:tc>
      </w:tr>
      <w:tr w:rsidR="00BD7FE9" w14:paraId="4F3A0704" w14:textId="77777777" w:rsidTr="00A061D5">
        <w:trPr>
          <w:cantSplit/>
        </w:trPr>
        <w:tc>
          <w:tcPr>
            <w:tcW w:w="0" w:type="auto"/>
            <w:vAlign w:val="center"/>
          </w:tcPr>
          <w:p w14:paraId="09943A7D" w14:textId="77777777" w:rsidR="00BD7FE9" w:rsidRDefault="00BD7FE9" w:rsidP="00BD7FE9">
            <w:pPr>
              <w:spacing w:line="30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+3</m:t>
                </m:r>
              </m:oMath>
            </m:oMathPara>
          </w:p>
        </w:tc>
        <w:tc>
          <w:tcPr>
            <w:tcW w:w="0" w:type="auto"/>
            <w:vAlign w:val="center"/>
          </w:tcPr>
          <w:p w14:paraId="16947A98" w14:textId="3F18208E" w:rsidR="00BD7FE9" w:rsidRDefault="00BD7FE9" w:rsidP="00BD7FE9">
            <w:pPr>
              <w:spacing w:line="30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6.2035</w:t>
            </w:r>
          </w:p>
        </w:tc>
        <w:tc>
          <w:tcPr>
            <w:tcW w:w="0" w:type="auto"/>
            <w:vAlign w:val="center"/>
          </w:tcPr>
          <w:p w14:paraId="592FE100" w14:textId="290ACDCA" w:rsidR="00BD7FE9" w:rsidRDefault="00BD7FE9" w:rsidP="007E554F">
            <w:pPr>
              <w:spacing w:line="30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-oo; oo</w:t>
            </w:r>
          </w:p>
        </w:tc>
        <w:tc>
          <w:tcPr>
            <w:tcW w:w="0" w:type="auto"/>
            <w:vAlign w:val="center"/>
          </w:tcPr>
          <w:p w14:paraId="1CD7974B" w14:textId="280C732C" w:rsidR="00BD7FE9" w:rsidRDefault="007E554F" w:rsidP="00BD7FE9">
            <w:pPr>
              <w:spacing w:line="30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554F">
              <w:rPr>
                <w:rFonts w:ascii="Times New Roman" w:hAnsi="Times New Roman"/>
                <w:sz w:val="20"/>
                <w:szCs w:val="20"/>
              </w:rPr>
              <w:t>6580</w:t>
            </w:r>
          </w:p>
        </w:tc>
        <w:tc>
          <w:tcPr>
            <w:tcW w:w="0" w:type="auto"/>
            <w:vAlign w:val="center"/>
          </w:tcPr>
          <w:p w14:paraId="15D3C701" w14:textId="1E02CC05" w:rsidR="00BD7FE9" w:rsidRDefault="007E554F" w:rsidP="00BD7FE9">
            <w:pPr>
              <w:spacing w:line="30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0.001</w:t>
            </w:r>
          </w:p>
        </w:tc>
        <w:tc>
          <w:tcPr>
            <w:tcW w:w="1099" w:type="dxa"/>
            <w:vAlign w:val="center"/>
          </w:tcPr>
          <w:p w14:paraId="78863206" w14:textId="7022E5C7" w:rsidR="00BD7FE9" w:rsidRDefault="007E554F" w:rsidP="00BD7FE9">
            <w:pPr>
              <w:spacing w:line="30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554F">
              <w:rPr>
                <w:rFonts w:ascii="Times New Roman" w:hAnsi="Times New Roman"/>
                <w:sz w:val="20"/>
                <w:szCs w:val="20"/>
              </w:rPr>
              <w:t>6.2489</w:t>
            </w:r>
          </w:p>
        </w:tc>
      </w:tr>
      <w:tr w:rsidR="00BD7FE9" w14:paraId="707FFB4B" w14:textId="77777777" w:rsidTr="00A061D5">
        <w:trPr>
          <w:cantSplit/>
        </w:trPr>
        <w:tc>
          <w:tcPr>
            <w:tcW w:w="0" w:type="auto"/>
            <w:vAlign w:val="center"/>
          </w:tcPr>
          <w:p w14:paraId="002C0198" w14:textId="77777777" w:rsidR="00BD7FE9" w:rsidRDefault="00BD7FE9" w:rsidP="00BD7FE9">
            <w:pPr>
              <w:spacing w:line="30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cos(2x)</m:t>
                </m:r>
              </m:oMath>
            </m:oMathPara>
          </w:p>
        </w:tc>
        <w:tc>
          <w:tcPr>
            <w:tcW w:w="0" w:type="auto"/>
            <w:vAlign w:val="center"/>
          </w:tcPr>
          <w:p w14:paraId="3345CF3B" w14:textId="430B2C79" w:rsidR="00BD7FE9" w:rsidRDefault="00BD7FE9" w:rsidP="00BD7FE9">
            <w:pPr>
              <w:spacing w:line="30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0.6520</w:t>
            </w:r>
          </w:p>
        </w:tc>
        <w:tc>
          <w:tcPr>
            <w:tcW w:w="0" w:type="auto"/>
            <w:vAlign w:val="center"/>
          </w:tcPr>
          <w:p w14:paraId="182BC7F4" w14:textId="4784ADAE" w:rsidR="00BD7FE9" w:rsidRDefault="00BD7FE9" w:rsidP="00BD7FE9">
            <w:pPr>
              <w:spacing w:line="30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-oo; oo</w:t>
            </w:r>
          </w:p>
        </w:tc>
        <w:tc>
          <w:tcPr>
            <w:tcW w:w="0" w:type="auto"/>
            <w:vAlign w:val="center"/>
          </w:tcPr>
          <w:p w14:paraId="62A2A25F" w14:textId="198F8A1E" w:rsidR="00BD7FE9" w:rsidRDefault="007E554F" w:rsidP="00BD7FE9">
            <w:pPr>
              <w:spacing w:line="30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554F">
              <w:rPr>
                <w:rFonts w:ascii="Times New Roman" w:hAnsi="Times New Roman"/>
                <w:sz w:val="20"/>
                <w:szCs w:val="20"/>
              </w:rPr>
              <w:t>89834</w:t>
            </w:r>
          </w:p>
        </w:tc>
        <w:tc>
          <w:tcPr>
            <w:tcW w:w="0" w:type="auto"/>
            <w:vAlign w:val="center"/>
          </w:tcPr>
          <w:p w14:paraId="143C0256" w14:textId="2FB97F1F" w:rsidR="00BD7FE9" w:rsidRDefault="00BD7FE9" w:rsidP="00BD7FE9">
            <w:pPr>
              <w:spacing w:line="30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0.0</w:t>
            </w:r>
            <w:r w:rsidR="00A7387C">
              <w:rPr>
                <w:rFonts w:ascii="Times New Roman" w:hAnsi="Times New Roman"/>
                <w:sz w:val="20"/>
                <w:szCs w:val="20"/>
              </w:rPr>
              <w:t>0001</w:t>
            </w:r>
          </w:p>
        </w:tc>
        <w:tc>
          <w:tcPr>
            <w:tcW w:w="1099" w:type="dxa"/>
            <w:vAlign w:val="center"/>
          </w:tcPr>
          <w:p w14:paraId="5D325F54" w14:textId="47A67329" w:rsidR="00BD7FE9" w:rsidRDefault="00A7387C" w:rsidP="00BD7FE9">
            <w:pPr>
              <w:spacing w:line="30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7387C">
              <w:rPr>
                <w:rFonts w:ascii="Times New Roman" w:hAnsi="Times New Roman"/>
                <w:sz w:val="20"/>
                <w:szCs w:val="20"/>
              </w:rPr>
              <w:t>0.8969</w:t>
            </w:r>
          </w:p>
        </w:tc>
      </w:tr>
      <w:tr w:rsidR="00BD7FE9" w14:paraId="6C26AA16" w14:textId="77777777" w:rsidTr="00A061D5">
        <w:trPr>
          <w:cantSplit/>
        </w:trPr>
        <w:tc>
          <w:tcPr>
            <w:tcW w:w="0" w:type="auto"/>
            <w:vAlign w:val="center"/>
          </w:tcPr>
          <w:p w14:paraId="78D86E05" w14:textId="77777777" w:rsidR="00BD7FE9" w:rsidRDefault="00BD7FE9" w:rsidP="00BD7FE9">
            <w:pPr>
              <w:spacing w:line="30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log⁡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(x+3)</m:t>
                </m:r>
              </m:oMath>
            </m:oMathPara>
          </w:p>
        </w:tc>
        <w:tc>
          <w:tcPr>
            <w:tcW w:w="0" w:type="auto"/>
            <w:vAlign w:val="center"/>
          </w:tcPr>
          <w:p w14:paraId="2201A6BC" w14:textId="4737D00A" w:rsidR="00BD7FE9" w:rsidRDefault="00BD7FE9" w:rsidP="00BD7FE9">
            <w:pPr>
              <w:spacing w:line="30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7.5708</w:t>
            </w:r>
          </w:p>
        </w:tc>
        <w:tc>
          <w:tcPr>
            <w:tcW w:w="0" w:type="auto"/>
            <w:vAlign w:val="center"/>
          </w:tcPr>
          <w:p w14:paraId="346649F2" w14:textId="6CD5AE70" w:rsidR="00BD7FE9" w:rsidRDefault="00BD7FE9" w:rsidP="00BD7FE9">
            <w:pPr>
              <w:spacing w:line="30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-oo; oo</w:t>
            </w:r>
          </w:p>
        </w:tc>
        <w:tc>
          <w:tcPr>
            <w:tcW w:w="0" w:type="auto"/>
            <w:vAlign w:val="center"/>
          </w:tcPr>
          <w:p w14:paraId="532FA5F9" w14:textId="7D117968" w:rsidR="00BD7FE9" w:rsidRDefault="007E554F" w:rsidP="00BD7FE9">
            <w:pPr>
              <w:spacing w:line="30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554F">
              <w:rPr>
                <w:rFonts w:ascii="Times New Roman" w:hAnsi="Times New Roman"/>
                <w:sz w:val="20"/>
                <w:szCs w:val="20"/>
              </w:rPr>
              <w:t>14504</w:t>
            </w:r>
          </w:p>
        </w:tc>
        <w:tc>
          <w:tcPr>
            <w:tcW w:w="0" w:type="auto"/>
            <w:vAlign w:val="center"/>
          </w:tcPr>
          <w:p w14:paraId="65FF3239" w14:textId="4D3391D4" w:rsidR="00BD7FE9" w:rsidRDefault="007E554F" w:rsidP="00BD7FE9">
            <w:pPr>
              <w:spacing w:line="30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0.001</w:t>
            </w:r>
          </w:p>
        </w:tc>
        <w:tc>
          <w:tcPr>
            <w:tcW w:w="1099" w:type="dxa"/>
            <w:vAlign w:val="center"/>
          </w:tcPr>
          <w:p w14:paraId="0A369CB6" w14:textId="4F963284" w:rsidR="00BD7FE9" w:rsidRDefault="007E554F" w:rsidP="00BD7FE9">
            <w:pPr>
              <w:spacing w:line="30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554F">
              <w:rPr>
                <w:rFonts w:ascii="Times New Roman" w:hAnsi="Times New Roman"/>
                <w:sz w:val="20"/>
                <w:szCs w:val="20"/>
              </w:rPr>
              <w:t>7.6325</w:t>
            </w:r>
          </w:p>
        </w:tc>
      </w:tr>
      <w:tr w:rsidR="00BD7FE9" w14:paraId="4E09160D" w14:textId="77777777" w:rsidTr="00A061D5">
        <w:trPr>
          <w:cantSplit/>
        </w:trPr>
        <w:tc>
          <w:tcPr>
            <w:tcW w:w="0" w:type="auto"/>
            <w:vAlign w:val="center"/>
          </w:tcPr>
          <w:p w14:paraId="035B84DE" w14:textId="03FB8462" w:rsidR="00BD7FE9" w:rsidRPr="00BD7FE9" w:rsidRDefault="00BD7FE9" w:rsidP="00BD7FE9">
            <w:pPr>
              <w:spacing w:line="300" w:lineRule="auto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BD7FE9">
              <w:rPr>
                <w:rFonts w:ascii="Cambria Math" w:hAnsi="Cambria Math"/>
                <w:sz w:val="20"/>
                <w:szCs w:val="20"/>
              </w:rPr>
              <w:t>|x – 2|</w:t>
            </w:r>
          </w:p>
        </w:tc>
        <w:tc>
          <w:tcPr>
            <w:tcW w:w="0" w:type="auto"/>
            <w:vAlign w:val="center"/>
          </w:tcPr>
          <w:p w14:paraId="6904DFAF" w14:textId="0CB57159" w:rsidR="00BD7FE9" w:rsidRDefault="000F1448" w:rsidP="00BD7FE9">
            <w:pPr>
              <w:spacing w:line="30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3.5466</w:t>
            </w:r>
          </w:p>
        </w:tc>
        <w:tc>
          <w:tcPr>
            <w:tcW w:w="0" w:type="auto"/>
            <w:vAlign w:val="center"/>
          </w:tcPr>
          <w:p w14:paraId="7B062EC3" w14:textId="5C91FCA4" w:rsidR="00BD7FE9" w:rsidRDefault="00BD7FE9" w:rsidP="00BD7FE9">
            <w:pPr>
              <w:spacing w:line="30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-oo; oo</w:t>
            </w:r>
          </w:p>
        </w:tc>
        <w:tc>
          <w:tcPr>
            <w:tcW w:w="0" w:type="auto"/>
            <w:vAlign w:val="center"/>
          </w:tcPr>
          <w:p w14:paraId="373CE826" w14:textId="7D67DE6A" w:rsidR="00BD7FE9" w:rsidRDefault="007E554F" w:rsidP="00BD7FE9">
            <w:pPr>
              <w:spacing w:line="30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554F">
              <w:rPr>
                <w:rFonts w:ascii="Times New Roman" w:hAnsi="Times New Roman"/>
                <w:sz w:val="20"/>
                <w:szCs w:val="20"/>
              </w:rPr>
              <w:t>18356</w:t>
            </w:r>
          </w:p>
        </w:tc>
        <w:tc>
          <w:tcPr>
            <w:tcW w:w="0" w:type="auto"/>
            <w:vAlign w:val="center"/>
          </w:tcPr>
          <w:p w14:paraId="36A2D6A4" w14:textId="1240EAE6" w:rsidR="00BD7FE9" w:rsidRDefault="007E554F" w:rsidP="00BD7FE9">
            <w:pPr>
              <w:spacing w:line="30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0.001</w:t>
            </w:r>
          </w:p>
        </w:tc>
        <w:tc>
          <w:tcPr>
            <w:tcW w:w="1099" w:type="dxa"/>
            <w:vAlign w:val="center"/>
          </w:tcPr>
          <w:p w14:paraId="20112D71" w14:textId="684000F2" w:rsidR="00BD7FE9" w:rsidRPr="00C5471A" w:rsidRDefault="007E554F" w:rsidP="00BD7FE9">
            <w:pPr>
              <w:spacing w:line="30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554F">
              <w:rPr>
                <w:rFonts w:ascii="Times New Roman" w:hAnsi="Times New Roman"/>
                <w:sz w:val="20"/>
                <w:szCs w:val="20"/>
              </w:rPr>
              <w:t>3.5881</w:t>
            </w:r>
          </w:p>
        </w:tc>
      </w:tr>
    </w:tbl>
    <w:p w14:paraId="05905F12" w14:textId="5A00065F" w:rsidR="00B80313" w:rsidRDefault="00B80313" w:rsidP="00B80313">
      <w:pPr>
        <w:spacing w:line="300" w:lineRule="auto"/>
        <w:jc w:val="both"/>
        <w:rPr>
          <w:rFonts w:ascii="Times New Roman" w:eastAsia="Courier10 BT" w:hAnsi="Times New Roman"/>
          <w:sz w:val="20"/>
          <w:szCs w:val="20"/>
        </w:rPr>
      </w:pPr>
    </w:p>
    <w:p w14:paraId="4E0151FD" w14:textId="23B32AD5" w:rsidR="00B80313" w:rsidRDefault="00B80313" w:rsidP="00B80313">
      <w:pPr>
        <w:spacing w:line="300" w:lineRule="auto"/>
        <w:jc w:val="both"/>
        <w:rPr>
          <w:rFonts w:ascii="Times New Roman" w:eastAsia="Courier10 BT" w:hAnsi="Times New Roman"/>
          <w:sz w:val="20"/>
          <w:szCs w:val="20"/>
        </w:rPr>
      </w:pPr>
    </w:p>
    <w:p w14:paraId="2B7EF1A4" w14:textId="4008E643" w:rsidR="00B80313" w:rsidRDefault="00B80313" w:rsidP="00B80313">
      <w:pPr>
        <w:spacing w:line="300" w:lineRule="auto"/>
        <w:jc w:val="both"/>
        <w:rPr>
          <w:rFonts w:ascii="Times New Roman" w:eastAsia="Courier10 BT" w:hAnsi="Times New Roman"/>
          <w:sz w:val="20"/>
          <w:szCs w:val="20"/>
        </w:rPr>
      </w:pPr>
    </w:p>
    <w:p w14:paraId="30766F55" w14:textId="72AEB813" w:rsidR="00B80313" w:rsidRDefault="00B80313" w:rsidP="00B80313">
      <w:pPr>
        <w:spacing w:line="300" w:lineRule="auto"/>
        <w:jc w:val="both"/>
        <w:rPr>
          <w:rFonts w:ascii="Times New Roman" w:eastAsia="Courier10 BT" w:hAnsi="Times New Roman"/>
          <w:sz w:val="20"/>
          <w:szCs w:val="20"/>
        </w:rPr>
      </w:pPr>
    </w:p>
    <w:p w14:paraId="33D89C33" w14:textId="17ED2E91" w:rsidR="00A061D5" w:rsidRDefault="00A061D5" w:rsidP="00B80313">
      <w:pPr>
        <w:spacing w:line="300" w:lineRule="auto"/>
        <w:jc w:val="both"/>
        <w:rPr>
          <w:rFonts w:ascii="Times New Roman" w:eastAsia="Courier10 BT" w:hAnsi="Times New Roman"/>
          <w:sz w:val="20"/>
          <w:szCs w:val="20"/>
        </w:rPr>
      </w:pPr>
    </w:p>
    <w:p w14:paraId="01202295" w14:textId="67960674" w:rsidR="00A061D5" w:rsidRDefault="00A061D5" w:rsidP="00B80313">
      <w:pPr>
        <w:spacing w:line="300" w:lineRule="auto"/>
        <w:jc w:val="both"/>
        <w:rPr>
          <w:rFonts w:ascii="Times New Roman" w:eastAsia="Courier10 BT" w:hAnsi="Times New Roman"/>
          <w:sz w:val="20"/>
          <w:szCs w:val="20"/>
        </w:rPr>
      </w:pPr>
    </w:p>
    <w:p w14:paraId="0182790B" w14:textId="77777777" w:rsidR="00BD7FE9" w:rsidRPr="00B80313" w:rsidRDefault="00BD7FE9" w:rsidP="00B80313">
      <w:pPr>
        <w:spacing w:line="300" w:lineRule="auto"/>
        <w:jc w:val="both"/>
        <w:rPr>
          <w:rFonts w:ascii="Times New Roman" w:eastAsia="Courier10 BT" w:hAnsi="Times New Roman"/>
          <w:sz w:val="20"/>
          <w:szCs w:val="20"/>
        </w:rPr>
      </w:pPr>
    </w:p>
    <w:p w14:paraId="5D054792" w14:textId="4A99E54C" w:rsidR="00B80313" w:rsidRDefault="00B80313" w:rsidP="00B80313">
      <w:pPr>
        <w:pStyle w:val="Akapitzlist"/>
        <w:numPr>
          <w:ilvl w:val="0"/>
          <w:numId w:val="10"/>
        </w:numPr>
        <w:spacing w:line="30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Kwadratura Gaussa-Hermite’a</w:t>
      </w:r>
    </w:p>
    <w:p w14:paraId="0CFE7126" w14:textId="77777777" w:rsidR="00B80313" w:rsidRPr="00B80313" w:rsidRDefault="00B80313" w:rsidP="00B80313">
      <w:pPr>
        <w:spacing w:line="300" w:lineRule="auto"/>
        <w:rPr>
          <w:rFonts w:ascii="Times New Roman" w:hAnsi="Times New Roman"/>
          <w:sz w:val="20"/>
          <w:szCs w:val="20"/>
        </w:rPr>
      </w:pPr>
    </w:p>
    <w:tbl>
      <w:tblPr>
        <w:tblStyle w:val="Tabela-Siatka"/>
        <w:tblpPr w:leftFromText="141" w:rightFromText="141" w:vertAnchor="text" w:horzAnchor="page" w:tblpXSpec="center" w:tblpY="-5"/>
        <w:tblW w:w="0" w:type="auto"/>
        <w:tblLook w:val="04A0" w:firstRow="1" w:lastRow="0" w:firstColumn="1" w:lastColumn="0" w:noHBand="0" w:noVBand="1"/>
      </w:tblPr>
      <w:tblGrid>
        <w:gridCol w:w="1258"/>
        <w:gridCol w:w="1766"/>
        <w:gridCol w:w="844"/>
        <w:gridCol w:w="844"/>
        <w:gridCol w:w="844"/>
        <w:gridCol w:w="988"/>
      </w:tblGrid>
      <w:tr w:rsidR="00A061D5" w14:paraId="0B6C9FFC" w14:textId="77777777" w:rsidTr="007E554F">
        <w:trPr>
          <w:cantSplit/>
        </w:trPr>
        <w:tc>
          <w:tcPr>
            <w:tcW w:w="0" w:type="auto"/>
            <w:vMerge w:val="restart"/>
            <w:vAlign w:val="center"/>
          </w:tcPr>
          <w:p w14:paraId="4740284F" w14:textId="77777777" w:rsidR="00A061D5" w:rsidRDefault="00A061D5" w:rsidP="00A061D5">
            <w:pPr>
              <w:spacing w:line="30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Funkcja</w:t>
            </w:r>
          </w:p>
        </w:tc>
        <w:tc>
          <w:tcPr>
            <w:tcW w:w="0" w:type="auto"/>
            <w:vMerge w:val="restart"/>
            <w:vAlign w:val="center"/>
          </w:tcPr>
          <w:p w14:paraId="035745BB" w14:textId="77777777" w:rsidR="00A061D5" w:rsidRDefault="00A061D5" w:rsidP="00A061D5">
            <w:pPr>
              <w:spacing w:line="30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Wynik rzeczywisty</w:t>
            </w:r>
          </w:p>
        </w:tc>
        <w:tc>
          <w:tcPr>
            <w:tcW w:w="0" w:type="auto"/>
            <w:gridSpan w:val="4"/>
            <w:vAlign w:val="center"/>
          </w:tcPr>
          <w:p w14:paraId="461AC10B" w14:textId="3BAAFE14" w:rsidR="00A061D5" w:rsidRDefault="007E554F" w:rsidP="00A061D5">
            <w:pPr>
              <w:spacing w:line="30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-oo; oo</w:t>
            </w:r>
          </w:p>
        </w:tc>
      </w:tr>
      <w:tr w:rsidR="00A061D5" w14:paraId="4FD173BB" w14:textId="77777777" w:rsidTr="007E554F">
        <w:trPr>
          <w:cantSplit/>
        </w:trPr>
        <w:tc>
          <w:tcPr>
            <w:tcW w:w="0" w:type="auto"/>
            <w:vMerge/>
            <w:vAlign w:val="center"/>
          </w:tcPr>
          <w:p w14:paraId="614249FB" w14:textId="77777777" w:rsidR="00A061D5" w:rsidRDefault="00A061D5" w:rsidP="00A061D5">
            <w:pPr>
              <w:spacing w:line="30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471D0E4E" w14:textId="77777777" w:rsidR="00A061D5" w:rsidRDefault="00A061D5" w:rsidP="00A061D5">
            <w:pPr>
              <w:spacing w:line="30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0BAA44C" w14:textId="77777777" w:rsidR="00A061D5" w:rsidRDefault="00A061D5" w:rsidP="00A061D5">
            <w:pPr>
              <w:spacing w:line="30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 węzły</w:t>
            </w:r>
          </w:p>
        </w:tc>
        <w:tc>
          <w:tcPr>
            <w:tcW w:w="0" w:type="auto"/>
            <w:vAlign w:val="center"/>
          </w:tcPr>
          <w:p w14:paraId="533DC8E8" w14:textId="77777777" w:rsidR="00A061D5" w:rsidRDefault="00A061D5" w:rsidP="00A061D5">
            <w:pPr>
              <w:spacing w:line="30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 węzły</w:t>
            </w:r>
          </w:p>
        </w:tc>
        <w:tc>
          <w:tcPr>
            <w:tcW w:w="0" w:type="auto"/>
            <w:vAlign w:val="center"/>
          </w:tcPr>
          <w:p w14:paraId="04514932" w14:textId="77777777" w:rsidR="00A061D5" w:rsidRDefault="00A061D5" w:rsidP="00A061D5">
            <w:pPr>
              <w:spacing w:line="30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 węzły</w:t>
            </w:r>
          </w:p>
        </w:tc>
        <w:tc>
          <w:tcPr>
            <w:tcW w:w="0" w:type="auto"/>
            <w:vAlign w:val="center"/>
          </w:tcPr>
          <w:p w14:paraId="3D71BFA2" w14:textId="77777777" w:rsidR="00A061D5" w:rsidRDefault="00A061D5" w:rsidP="00A061D5">
            <w:pPr>
              <w:spacing w:line="30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 węzłów</w:t>
            </w:r>
          </w:p>
        </w:tc>
      </w:tr>
      <w:tr w:rsidR="00A061D5" w14:paraId="4B3B992D" w14:textId="77777777" w:rsidTr="007E554F">
        <w:trPr>
          <w:cantSplit/>
        </w:trPr>
        <w:tc>
          <w:tcPr>
            <w:tcW w:w="0" w:type="auto"/>
            <w:vAlign w:val="center"/>
          </w:tcPr>
          <w:p w14:paraId="3151AA85" w14:textId="77777777" w:rsidR="00A061D5" w:rsidRDefault="00834A5D" w:rsidP="00A061D5">
            <w:pPr>
              <w:spacing w:line="30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+3</m:t>
                </m:r>
              </m:oMath>
            </m:oMathPara>
          </w:p>
        </w:tc>
        <w:tc>
          <w:tcPr>
            <w:tcW w:w="0" w:type="auto"/>
            <w:vAlign w:val="center"/>
          </w:tcPr>
          <w:p w14:paraId="25078523" w14:textId="0F0AC2D3" w:rsidR="00A061D5" w:rsidRDefault="00E46055" w:rsidP="00A061D5">
            <w:pPr>
              <w:spacing w:line="30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6.203</w:t>
            </w:r>
            <w:r w:rsidR="00B5406B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14:paraId="2C8B5ADF" w14:textId="2D77448A" w:rsidR="00A061D5" w:rsidRDefault="00B53DE8" w:rsidP="00A061D5">
            <w:pPr>
              <w:spacing w:line="30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53DE8">
              <w:rPr>
                <w:rFonts w:ascii="Times New Roman" w:hAnsi="Times New Roman"/>
                <w:sz w:val="20"/>
                <w:szCs w:val="20"/>
              </w:rPr>
              <w:t>6.2035</w:t>
            </w:r>
          </w:p>
        </w:tc>
        <w:tc>
          <w:tcPr>
            <w:tcW w:w="0" w:type="auto"/>
            <w:vAlign w:val="center"/>
          </w:tcPr>
          <w:p w14:paraId="7929D79A" w14:textId="43EBAA6D" w:rsidR="00A061D5" w:rsidRDefault="00B53DE8" w:rsidP="00A061D5">
            <w:pPr>
              <w:spacing w:line="30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53DE8">
              <w:rPr>
                <w:rFonts w:ascii="Times New Roman" w:hAnsi="Times New Roman"/>
                <w:sz w:val="20"/>
                <w:szCs w:val="20"/>
              </w:rPr>
              <w:t>6.2035</w:t>
            </w:r>
          </w:p>
        </w:tc>
        <w:tc>
          <w:tcPr>
            <w:tcW w:w="0" w:type="auto"/>
            <w:vAlign w:val="center"/>
          </w:tcPr>
          <w:p w14:paraId="554130CC" w14:textId="5FF95A4E" w:rsidR="00A061D5" w:rsidRDefault="00B53DE8" w:rsidP="00A061D5">
            <w:pPr>
              <w:spacing w:line="30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53DE8">
              <w:rPr>
                <w:rFonts w:ascii="Times New Roman" w:hAnsi="Times New Roman"/>
                <w:sz w:val="20"/>
                <w:szCs w:val="20"/>
              </w:rPr>
              <w:t>6.2035</w:t>
            </w:r>
          </w:p>
        </w:tc>
        <w:tc>
          <w:tcPr>
            <w:tcW w:w="0" w:type="auto"/>
            <w:vAlign w:val="center"/>
          </w:tcPr>
          <w:p w14:paraId="40F9D3B5" w14:textId="1360EADE" w:rsidR="00A061D5" w:rsidRDefault="00B53DE8" w:rsidP="00A061D5">
            <w:pPr>
              <w:spacing w:line="30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53DE8">
              <w:rPr>
                <w:rFonts w:ascii="Times New Roman" w:hAnsi="Times New Roman"/>
                <w:sz w:val="20"/>
                <w:szCs w:val="20"/>
              </w:rPr>
              <w:t>6.2035</w:t>
            </w:r>
          </w:p>
        </w:tc>
      </w:tr>
      <w:tr w:rsidR="00A061D5" w14:paraId="0953627E" w14:textId="77777777" w:rsidTr="007E554F">
        <w:trPr>
          <w:cantSplit/>
        </w:trPr>
        <w:tc>
          <w:tcPr>
            <w:tcW w:w="0" w:type="auto"/>
            <w:vAlign w:val="center"/>
          </w:tcPr>
          <w:p w14:paraId="487025B2" w14:textId="77777777" w:rsidR="00A061D5" w:rsidRDefault="00A061D5" w:rsidP="00A061D5">
            <w:pPr>
              <w:spacing w:line="30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cos(2x)</m:t>
                </m:r>
              </m:oMath>
            </m:oMathPara>
          </w:p>
        </w:tc>
        <w:tc>
          <w:tcPr>
            <w:tcW w:w="0" w:type="auto"/>
            <w:vAlign w:val="center"/>
          </w:tcPr>
          <w:p w14:paraId="1162E90C" w14:textId="2AE0C35D" w:rsidR="00A061D5" w:rsidRDefault="00E46055" w:rsidP="00A061D5">
            <w:pPr>
              <w:spacing w:line="300" w:lineRule="auto"/>
              <w:ind w:left="709" w:hanging="709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0.652</w:t>
            </w:r>
            <w:r w:rsidR="00B5406B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1A931A7F" w14:textId="3EC2F420" w:rsidR="00A061D5" w:rsidRDefault="00B53DE8" w:rsidP="00A061D5">
            <w:pPr>
              <w:spacing w:line="30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53DE8">
              <w:rPr>
                <w:rFonts w:ascii="Times New Roman" w:hAnsi="Times New Roman"/>
                <w:sz w:val="20"/>
                <w:szCs w:val="20"/>
              </w:rPr>
              <w:t>0.2764</w:t>
            </w:r>
          </w:p>
        </w:tc>
        <w:tc>
          <w:tcPr>
            <w:tcW w:w="0" w:type="auto"/>
            <w:vAlign w:val="center"/>
          </w:tcPr>
          <w:p w14:paraId="186C4944" w14:textId="0174860E" w:rsidR="00A061D5" w:rsidRDefault="00B53DE8" w:rsidP="00A061D5">
            <w:pPr>
              <w:spacing w:line="30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53DE8">
              <w:rPr>
                <w:rFonts w:ascii="Times New Roman" w:hAnsi="Times New Roman"/>
                <w:sz w:val="20"/>
                <w:szCs w:val="20"/>
              </w:rPr>
              <w:t>0.7267</w:t>
            </w:r>
          </w:p>
        </w:tc>
        <w:tc>
          <w:tcPr>
            <w:tcW w:w="0" w:type="auto"/>
            <w:vAlign w:val="center"/>
          </w:tcPr>
          <w:p w14:paraId="0D4361FD" w14:textId="21DBC543" w:rsidR="00A061D5" w:rsidRDefault="00B53DE8" w:rsidP="00A061D5">
            <w:pPr>
              <w:spacing w:line="30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53DE8">
              <w:rPr>
                <w:rFonts w:ascii="Times New Roman" w:hAnsi="Times New Roman"/>
                <w:sz w:val="20"/>
                <w:szCs w:val="20"/>
              </w:rPr>
              <w:t>0.6414</w:t>
            </w:r>
          </w:p>
        </w:tc>
        <w:tc>
          <w:tcPr>
            <w:tcW w:w="0" w:type="auto"/>
            <w:vAlign w:val="center"/>
          </w:tcPr>
          <w:p w14:paraId="6D12E7CC" w14:textId="7423ACCE" w:rsidR="00A061D5" w:rsidRDefault="00B53DE8" w:rsidP="00A061D5">
            <w:pPr>
              <w:spacing w:line="30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53DE8">
              <w:rPr>
                <w:rFonts w:ascii="Times New Roman" w:hAnsi="Times New Roman"/>
                <w:sz w:val="20"/>
                <w:szCs w:val="20"/>
              </w:rPr>
              <w:t>0.6532</w:t>
            </w:r>
          </w:p>
        </w:tc>
      </w:tr>
      <w:tr w:rsidR="00A061D5" w14:paraId="5C9E12A6" w14:textId="77777777" w:rsidTr="007E554F">
        <w:trPr>
          <w:cantSplit/>
        </w:trPr>
        <w:tc>
          <w:tcPr>
            <w:tcW w:w="0" w:type="auto"/>
            <w:vAlign w:val="center"/>
          </w:tcPr>
          <w:p w14:paraId="5EF6261B" w14:textId="77777777" w:rsidR="00A061D5" w:rsidRDefault="00A061D5" w:rsidP="00A061D5">
            <w:pPr>
              <w:spacing w:line="30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log⁡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(x+3)</m:t>
                </m:r>
              </m:oMath>
            </m:oMathPara>
          </w:p>
        </w:tc>
        <w:tc>
          <w:tcPr>
            <w:tcW w:w="0" w:type="auto"/>
            <w:vAlign w:val="center"/>
          </w:tcPr>
          <w:p w14:paraId="2420CBB4" w14:textId="2E12AE82" w:rsidR="00A061D5" w:rsidRDefault="00E46055" w:rsidP="00A061D5">
            <w:pPr>
              <w:spacing w:line="30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7.5</w:t>
            </w:r>
            <w:r w:rsidR="00B5406B">
              <w:rPr>
                <w:rFonts w:ascii="Times New Roman" w:hAnsi="Times New Roman"/>
                <w:sz w:val="20"/>
                <w:szCs w:val="20"/>
              </w:rPr>
              <w:t>708</w:t>
            </w:r>
          </w:p>
        </w:tc>
        <w:tc>
          <w:tcPr>
            <w:tcW w:w="0" w:type="auto"/>
            <w:vAlign w:val="center"/>
          </w:tcPr>
          <w:p w14:paraId="19336F77" w14:textId="581D50AC" w:rsidR="00A061D5" w:rsidRDefault="00B53DE8" w:rsidP="00A061D5">
            <w:pPr>
              <w:spacing w:line="30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53DE8">
              <w:rPr>
                <w:rFonts w:ascii="Times New Roman" w:hAnsi="Times New Roman"/>
                <w:sz w:val="20"/>
                <w:szCs w:val="20"/>
              </w:rPr>
              <w:t>7.5863</w:t>
            </w:r>
          </w:p>
        </w:tc>
        <w:tc>
          <w:tcPr>
            <w:tcW w:w="0" w:type="auto"/>
            <w:vAlign w:val="center"/>
          </w:tcPr>
          <w:p w14:paraId="6547EF1C" w14:textId="280A73A5" w:rsidR="00A061D5" w:rsidRDefault="00B53DE8" w:rsidP="00A061D5">
            <w:pPr>
              <w:spacing w:line="30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53DE8">
              <w:rPr>
                <w:rFonts w:ascii="Times New Roman" w:hAnsi="Times New Roman"/>
                <w:sz w:val="20"/>
                <w:szCs w:val="20"/>
              </w:rPr>
              <w:t>7.5735</w:t>
            </w:r>
          </w:p>
        </w:tc>
        <w:tc>
          <w:tcPr>
            <w:tcW w:w="0" w:type="auto"/>
            <w:vAlign w:val="center"/>
          </w:tcPr>
          <w:p w14:paraId="13ACFEEF" w14:textId="638616B2" w:rsidR="00A061D5" w:rsidRDefault="00B53DE8" w:rsidP="00A061D5">
            <w:pPr>
              <w:spacing w:line="30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53DE8">
              <w:rPr>
                <w:rFonts w:ascii="Times New Roman" w:hAnsi="Times New Roman"/>
                <w:sz w:val="20"/>
                <w:szCs w:val="20"/>
              </w:rPr>
              <w:t>7.5716</w:t>
            </w:r>
          </w:p>
        </w:tc>
        <w:tc>
          <w:tcPr>
            <w:tcW w:w="0" w:type="auto"/>
            <w:vAlign w:val="center"/>
          </w:tcPr>
          <w:p w14:paraId="6EBCD0AB" w14:textId="60554C1B" w:rsidR="00A061D5" w:rsidRDefault="00B53DE8" w:rsidP="00A061D5">
            <w:pPr>
              <w:spacing w:line="30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53DE8">
              <w:rPr>
                <w:rFonts w:ascii="Times New Roman" w:hAnsi="Times New Roman"/>
                <w:sz w:val="20"/>
                <w:szCs w:val="20"/>
              </w:rPr>
              <w:t>7.5711</w:t>
            </w:r>
          </w:p>
        </w:tc>
      </w:tr>
      <w:tr w:rsidR="00BD7FE9" w14:paraId="05145714" w14:textId="77777777" w:rsidTr="007E554F">
        <w:trPr>
          <w:cantSplit/>
        </w:trPr>
        <w:tc>
          <w:tcPr>
            <w:tcW w:w="0" w:type="auto"/>
            <w:vAlign w:val="center"/>
          </w:tcPr>
          <w:p w14:paraId="7C9B80FB" w14:textId="3A78C7D3" w:rsidR="00BD7FE9" w:rsidRPr="00BD7FE9" w:rsidRDefault="00BD7FE9" w:rsidP="00BD7FE9">
            <w:pPr>
              <w:jc w:val="center"/>
              <w:rPr>
                <w:rFonts w:ascii="Cambria Math" w:hAnsi="Cambria Math"/>
              </w:rPr>
            </w:pPr>
            <w:r w:rsidRPr="00BD7FE9">
              <w:rPr>
                <w:rFonts w:ascii="Cambria Math" w:hAnsi="Cambria Math"/>
                <w:sz w:val="20"/>
                <w:szCs w:val="20"/>
              </w:rPr>
              <w:t>|x – 2|</w:t>
            </w:r>
          </w:p>
        </w:tc>
        <w:tc>
          <w:tcPr>
            <w:tcW w:w="0" w:type="auto"/>
            <w:vAlign w:val="center"/>
          </w:tcPr>
          <w:p w14:paraId="74B0124B" w14:textId="27CA1E4E" w:rsidR="00BD7FE9" w:rsidRPr="00B05489" w:rsidRDefault="000F1448" w:rsidP="00BD7FE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3.5466</w:t>
            </w:r>
          </w:p>
        </w:tc>
        <w:tc>
          <w:tcPr>
            <w:tcW w:w="0" w:type="auto"/>
            <w:vAlign w:val="center"/>
          </w:tcPr>
          <w:p w14:paraId="21BAC3DB" w14:textId="1CCE406F" w:rsidR="00BD7FE9" w:rsidRPr="00B05489" w:rsidRDefault="00B05489" w:rsidP="00BD7FE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05489">
              <w:rPr>
                <w:rFonts w:ascii="Times New Roman" w:hAnsi="Times New Roman"/>
                <w:sz w:val="20"/>
                <w:szCs w:val="20"/>
              </w:rPr>
              <w:t>3.544</w:t>
            </w: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</w:tcPr>
          <w:p w14:paraId="14F85EBC" w14:textId="6A3C0D11" w:rsidR="00BD7FE9" w:rsidRPr="00B05489" w:rsidRDefault="00B05489" w:rsidP="00BD7FE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05489">
              <w:rPr>
                <w:rFonts w:ascii="Times New Roman" w:hAnsi="Times New Roman"/>
                <w:sz w:val="20"/>
                <w:szCs w:val="20"/>
              </w:rPr>
              <w:t>3.5449</w:t>
            </w:r>
          </w:p>
        </w:tc>
        <w:tc>
          <w:tcPr>
            <w:tcW w:w="0" w:type="auto"/>
            <w:vAlign w:val="center"/>
          </w:tcPr>
          <w:p w14:paraId="1757124A" w14:textId="6DAEB11C" w:rsidR="00BD7FE9" w:rsidRPr="00B05489" w:rsidRDefault="00B05489" w:rsidP="00BD7FE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05489">
              <w:rPr>
                <w:rFonts w:ascii="Times New Roman" w:hAnsi="Times New Roman"/>
                <w:sz w:val="20"/>
                <w:szCs w:val="20"/>
              </w:rPr>
              <w:t>3.5449</w:t>
            </w:r>
          </w:p>
        </w:tc>
        <w:tc>
          <w:tcPr>
            <w:tcW w:w="0" w:type="auto"/>
            <w:vAlign w:val="center"/>
          </w:tcPr>
          <w:p w14:paraId="02655902" w14:textId="3CA1FEB6" w:rsidR="00BD7FE9" w:rsidRPr="00B05489" w:rsidRDefault="00B05489" w:rsidP="00BD7FE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05489">
              <w:rPr>
                <w:rFonts w:ascii="Times New Roman" w:hAnsi="Times New Roman"/>
                <w:sz w:val="20"/>
                <w:szCs w:val="20"/>
              </w:rPr>
              <w:t>3.54</w:t>
            </w:r>
            <w:r>
              <w:rPr>
                <w:rFonts w:ascii="Times New Roman" w:hAnsi="Times New Roman"/>
                <w:sz w:val="20"/>
                <w:szCs w:val="20"/>
              </w:rPr>
              <w:t>57</w:t>
            </w:r>
          </w:p>
        </w:tc>
      </w:tr>
    </w:tbl>
    <w:p w14:paraId="2C6EE2CC" w14:textId="57AABA40" w:rsidR="00B80313" w:rsidRPr="00B80313" w:rsidRDefault="00B80313" w:rsidP="00B80313">
      <w:pPr>
        <w:pStyle w:val="Akapitzlist"/>
        <w:spacing w:line="300" w:lineRule="auto"/>
        <w:jc w:val="both"/>
        <w:rPr>
          <w:rFonts w:ascii="Times New Roman" w:eastAsia="Courier10 BT" w:hAnsi="Times New Roman"/>
          <w:sz w:val="20"/>
          <w:szCs w:val="20"/>
        </w:rPr>
      </w:pPr>
    </w:p>
    <w:p w14:paraId="1CA55ADE" w14:textId="77777777" w:rsidR="008E4A1C" w:rsidRDefault="008E4A1C" w:rsidP="00AB33A9">
      <w:pPr>
        <w:spacing w:line="300" w:lineRule="auto"/>
        <w:jc w:val="both"/>
        <w:rPr>
          <w:rFonts w:ascii="Times New Roman" w:eastAsia="Courier10 BT" w:hAnsi="Times New Roman"/>
          <w:b/>
          <w:bCs/>
          <w:sz w:val="20"/>
          <w:szCs w:val="20"/>
        </w:rPr>
      </w:pPr>
    </w:p>
    <w:p w14:paraId="07AEBEB6" w14:textId="77777777" w:rsidR="008E4A1C" w:rsidRDefault="008E4A1C" w:rsidP="00AB33A9">
      <w:pPr>
        <w:spacing w:line="300" w:lineRule="auto"/>
        <w:jc w:val="both"/>
        <w:rPr>
          <w:rFonts w:ascii="Times New Roman" w:eastAsia="Courier10 BT" w:hAnsi="Times New Roman"/>
          <w:b/>
          <w:bCs/>
          <w:sz w:val="20"/>
          <w:szCs w:val="20"/>
        </w:rPr>
      </w:pPr>
    </w:p>
    <w:p w14:paraId="339F8153" w14:textId="77777777" w:rsidR="008E4A1C" w:rsidRDefault="008E4A1C" w:rsidP="00AB33A9">
      <w:pPr>
        <w:spacing w:line="300" w:lineRule="auto"/>
        <w:jc w:val="both"/>
        <w:rPr>
          <w:rFonts w:ascii="Times New Roman" w:eastAsia="Courier10 BT" w:hAnsi="Times New Roman"/>
          <w:b/>
          <w:bCs/>
          <w:sz w:val="20"/>
          <w:szCs w:val="20"/>
        </w:rPr>
      </w:pPr>
    </w:p>
    <w:p w14:paraId="3AD1D10E" w14:textId="77777777" w:rsidR="008E4A1C" w:rsidRDefault="008E4A1C" w:rsidP="00AB33A9">
      <w:pPr>
        <w:spacing w:line="300" w:lineRule="auto"/>
        <w:jc w:val="both"/>
        <w:rPr>
          <w:rFonts w:ascii="Times New Roman" w:eastAsia="Courier10 BT" w:hAnsi="Times New Roman"/>
          <w:b/>
          <w:bCs/>
          <w:sz w:val="20"/>
          <w:szCs w:val="20"/>
        </w:rPr>
      </w:pPr>
    </w:p>
    <w:p w14:paraId="29A33AA8" w14:textId="77777777" w:rsidR="008E4A1C" w:rsidRDefault="008E4A1C" w:rsidP="00AB33A9">
      <w:pPr>
        <w:spacing w:line="300" w:lineRule="auto"/>
        <w:jc w:val="both"/>
        <w:rPr>
          <w:rFonts w:ascii="Times New Roman" w:eastAsia="Courier10 BT" w:hAnsi="Times New Roman"/>
          <w:b/>
          <w:bCs/>
          <w:sz w:val="20"/>
          <w:szCs w:val="20"/>
        </w:rPr>
      </w:pPr>
    </w:p>
    <w:p w14:paraId="10E0AE1C" w14:textId="77777777" w:rsidR="008E4A1C" w:rsidRDefault="008E4A1C" w:rsidP="00AB33A9">
      <w:pPr>
        <w:spacing w:line="300" w:lineRule="auto"/>
        <w:jc w:val="both"/>
        <w:rPr>
          <w:rFonts w:ascii="Times New Roman" w:eastAsia="Courier10 BT" w:hAnsi="Times New Roman"/>
          <w:b/>
          <w:bCs/>
          <w:sz w:val="20"/>
          <w:szCs w:val="20"/>
        </w:rPr>
      </w:pPr>
    </w:p>
    <w:p w14:paraId="1199BC8F" w14:textId="4709A304" w:rsidR="003E190B" w:rsidRDefault="00122429" w:rsidP="00AB33A9">
      <w:pPr>
        <w:spacing w:line="300" w:lineRule="auto"/>
        <w:jc w:val="both"/>
        <w:rPr>
          <w:rFonts w:ascii="Times New Roman" w:eastAsia="Courier10 BT" w:hAnsi="Times New Roman"/>
          <w:b/>
          <w:bCs/>
          <w:sz w:val="20"/>
          <w:szCs w:val="20"/>
        </w:rPr>
      </w:pPr>
      <w:r w:rsidRPr="002075BE">
        <w:rPr>
          <w:rFonts w:ascii="Times New Roman" w:eastAsia="Courier10 BT" w:hAnsi="Times New Roman"/>
          <w:b/>
          <w:bCs/>
          <w:sz w:val="20"/>
          <w:szCs w:val="20"/>
        </w:rPr>
        <w:t>Wnioski</w:t>
      </w:r>
    </w:p>
    <w:p w14:paraId="57BF9E61" w14:textId="7E69D61E" w:rsidR="003E190B" w:rsidRDefault="003E190B" w:rsidP="003E190B">
      <w:pPr>
        <w:pStyle w:val="Akapitzlist"/>
        <w:numPr>
          <w:ilvl w:val="0"/>
          <w:numId w:val="11"/>
        </w:numPr>
        <w:spacing w:line="300" w:lineRule="auto"/>
        <w:jc w:val="both"/>
        <w:rPr>
          <w:rFonts w:ascii="Times New Roman" w:eastAsia="Courier10 BT" w:hAnsi="Times New Roman"/>
          <w:sz w:val="20"/>
          <w:szCs w:val="20"/>
        </w:rPr>
      </w:pPr>
      <w:r w:rsidRPr="003E190B">
        <w:rPr>
          <w:rFonts w:ascii="Times New Roman" w:eastAsia="Courier10 BT" w:hAnsi="Times New Roman"/>
          <w:sz w:val="20"/>
          <w:szCs w:val="20"/>
        </w:rPr>
        <w:t>Wyniki wyliczone przy użyciu</w:t>
      </w:r>
      <w:r>
        <w:rPr>
          <w:rFonts w:ascii="Times New Roman" w:eastAsia="Courier10 BT" w:hAnsi="Times New Roman"/>
          <w:sz w:val="20"/>
          <w:szCs w:val="20"/>
        </w:rPr>
        <w:t xml:space="preserve"> naszego</w:t>
      </w:r>
      <w:r w:rsidRPr="003E190B">
        <w:rPr>
          <w:rFonts w:ascii="Times New Roman" w:eastAsia="Courier10 BT" w:hAnsi="Times New Roman"/>
          <w:sz w:val="20"/>
          <w:szCs w:val="20"/>
        </w:rPr>
        <w:t xml:space="preserve"> programu zgadzają się z wynikami uzyskanymi w programie Wolfram Alpha.</w:t>
      </w:r>
    </w:p>
    <w:p w14:paraId="5606FE45" w14:textId="73437B9F" w:rsidR="003E190B" w:rsidRDefault="00A7387C" w:rsidP="003E190B">
      <w:pPr>
        <w:pStyle w:val="Akapitzlist"/>
        <w:numPr>
          <w:ilvl w:val="0"/>
          <w:numId w:val="11"/>
        </w:numPr>
        <w:spacing w:line="300" w:lineRule="auto"/>
        <w:jc w:val="both"/>
        <w:rPr>
          <w:rFonts w:ascii="Times New Roman" w:eastAsia="Courier10 BT" w:hAnsi="Times New Roman"/>
          <w:sz w:val="20"/>
          <w:szCs w:val="20"/>
        </w:rPr>
      </w:pPr>
      <w:r>
        <w:rPr>
          <w:rFonts w:ascii="Times New Roman" w:eastAsia="Courier10 BT" w:hAnsi="Times New Roman"/>
          <w:sz w:val="20"/>
          <w:szCs w:val="20"/>
        </w:rPr>
        <w:t>Kwadratura Gaussa-Hermite’a jest metodą zdecydowanie dokładniejszą, jak i wydajniejszą. Ilość iteracji w jej przypadku jest po prostu ilością użytych węzłów.  W przypadku wzoru Simpsona, liczba iteracji może osiągać dziesiątki tysięcy, a wynik i tak nie będzie wystarczająco poprawny.</w:t>
      </w:r>
    </w:p>
    <w:p w14:paraId="1E216CAA" w14:textId="73A8EE82" w:rsidR="00A7387C" w:rsidRDefault="00A7387C" w:rsidP="003E190B">
      <w:pPr>
        <w:pStyle w:val="Akapitzlist"/>
        <w:numPr>
          <w:ilvl w:val="0"/>
          <w:numId w:val="11"/>
        </w:numPr>
        <w:spacing w:line="300" w:lineRule="auto"/>
        <w:jc w:val="both"/>
        <w:rPr>
          <w:rFonts w:ascii="Times New Roman" w:eastAsia="Courier10 BT" w:hAnsi="Times New Roman"/>
          <w:sz w:val="20"/>
          <w:szCs w:val="20"/>
        </w:rPr>
      </w:pPr>
      <w:r>
        <w:rPr>
          <w:rFonts w:ascii="Times New Roman" w:eastAsia="Courier10 BT" w:hAnsi="Times New Roman"/>
          <w:sz w:val="20"/>
          <w:szCs w:val="20"/>
        </w:rPr>
        <w:t xml:space="preserve">W metodzie Newtona-Cotesa bardzo ważny jest wybór odpowiedniej dokładności. Aby osiągnąć miarodajne wyniki </w:t>
      </w:r>
      <w:r w:rsidR="00DF6D91">
        <w:rPr>
          <w:rFonts w:ascii="Times New Roman" w:eastAsia="Courier10 BT" w:hAnsi="Times New Roman"/>
          <w:sz w:val="20"/>
          <w:szCs w:val="20"/>
        </w:rPr>
        <w:t>zaleca się używanie wartości z zakresu 0.00001; 0.001.</w:t>
      </w:r>
    </w:p>
    <w:p w14:paraId="32D2D901" w14:textId="3500AC9A" w:rsidR="00DF6D91" w:rsidRDefault="00DF6D91" w:rsidP="003E190B">
      <w:pPr>
        <w:pStyle w:val="Akapitzlist"/>
        <w:numPr>
          <w:ilvl w:val="0"/>
          <w:numId w:val="11"/>
        </w:numPr>
        <w:spacing w:line="300" w:lineRule="auto"/>
        <w:jc w:val="both"/>
        <w:rPr>
          <w:rFonts w:ascii="Times New Roman" w:eastAsia="Courier10 BT" w:hAnsi="Times New Roman"/>
          <w:sz w:val="20"/>
          <w:szCs w:val="20"/>
        </w:rPr>
      </w:pPr>
      <w:r>
        <w:rPr>
          <w:rFonts w:ascii="Times New Roman" w:eastAsia="Courier10 BT" w:hAnsi="Times New Roman"/>
          <w:sz w:val="20"/>
          <w:szCs w:val="20"/>
        </w:rPr>
        <w:t>Minusem metody Gaussa jest konieczność całkowania specyficznych funkcji – wymagane jest użycie funkcji wagowej.</w:t>
      </w:r>
    </w:p>
    <w:p w14:paraId="75EA54F4" w14:textId="59A2F973" w:rsidR="00C56FD3" w:rsidRDefault="00C56FD3" w:rsidP="00C56FD3">
      <w:pPr>
        <w:pStyle w:val="Akapitzlist"/>
        <w:numPr>
          <w:ilvl w:val="0"/>
          <w:numId w:val="11"/>
        </w:numPr>
        <w:spacing w:line="300" w:lineRule="auto"/>
        <w:jc w:val="both"/>
        <w:rPr>
          <w:rFonts w:ascii="Times New Roman" w:eastAsia="Courier10 BT" w:hAnsi="Times New Roman"/>
          <w:sz w:val="20"/>
          <w:szCs w:val="20"/>
        </w:rPr>
      </w:pPr>
      <w:r w:rsidRPr="00C56FD3">
        <w:rPr>
          <w:rFonts w:ascii="Times New Roman" w:eastAsia="Courier10 BT" w:hAnsi="Times New Roman"/>
          <w:sz w:val="20"/>
          <w:szCs w:val="20"/>
        </w:rPr>
        <w:t>Wz</w:t>
      </w:r>
      <w:r w:rsidRPr="00C56FD3">
        <w:rPr>
          <w:rFonts w:ascii="Times New Roman" w:eastAsia="Courier10 BT" w:hAnsi="Times New Roman" w:hint="cs"/>
          <w:sz w:val="20"/>
          <w:szCs w:val="20"/>
        </w:rPr>
        <w:t>ó</w:t>
      </w:r>
      <w:r w:rsidRPr="00C56FD3">
        <w:rPr>
          <w:rFonts w:ascii="Times New Roman" w:eastAsia="Courier10 BT" w:hAnsi="Times New Roman"/>
          <w:sz w:val="20"/>
          <w:szCs w:val="20"/>
        </w:rPr>
        <w:t>r Simpsona jest oparty na 3 w</w:t>
      </w:r>
      <w:r w:rsidRPr="00C56FD3">
        <w:rPr>
          <w:rFonts w:ascii="Times New Roman" w:eastAsia="Courier10 BT" w:hAnsi="Times New Roman" w:hint="cs"/>
          <w:sz w:val="20"/>
          <w:szCs w:val="20"/>
        </w:rPr>
        <w:t>ę</w:t>
      </w:r>
      <w:r w:rsidRPr="00C56FD3">
        <w:rPr>
          <w:rFonts w:ascii="Times New Roman" w:eastAsia="Courier10 BT" w:hAnsi="Times New Roman"/>
          <w:sz w:val="20"/>
          <w:szCs w:val="20"/>
        </w:rPr>
        <w:t>z</w:t>
      </w:r>
      <w:r w:rsidRPr="00C56FD3">
        <w:rPr>
          <w:rFonts w:ascii="Times New Roman" w:eastAsia="Courier10 BT" w:hAnsi="Times New Roman" w:hint="cs"/>
          <w:sz w:val="20"/>
          <w:szCs w:val="20"/>
        </w:rPr>
        <w:t>ł</w:t>
      </w:r>
      <w:r w:rsidRPr="00C56FD3">
        <w:rPr>
          <w:rFonts w:ascii="Times New Roman" w:eastAsia="Courier10 BT" w:hAnsi="Times New Roman"/>
          <w:sz w:val="20"/>
          <w:szCs w:val="20"/>
        </w:rPr>
        <w:t>ach, czyli liczba przedzia</w:t>
      </w:r>
      <w:r w:rsidRPr="00C56FD3">
        <w:rPr>
          <w:rFonts w:ascii="Times New Roman" w:eastAsia="Courier10 BT" w:hAnsi="Times New Roman" w:hint="cs"/>
          <w:sz w:val="20"/>
          <w:szCs w:val="20"/>
        </w:rPr>
        <w:t>łó</w:t>
      </w:r>
      <w:r w:rsidRPr="00C56FD3">
        <w:rPr>
          <w:rFonts w:ascii="Times New Roman" w:eastAsia="Courier10 BT" w:hAnsi="Times New Roman"/>
          <w:sz w:val="20"/>
          <w:szCs w:val="20"/>
        </w:rPr>
        <w:t>w n = 2. Nie jest jednak</w:t>
      </w:r>
      <w:r w:rsidRPr="00C56FD3">
        <w:rPr>
          <w:rFonts w:ascii="Times New Roman" w:eastAsia="Courier10 BT" w:hAnsi="Times New Roman"/>
          <w:sz w:val="20"/>
          <w:szCs w:val="20"/>
        </w:rPr>
        <w:t xml:space="preserve"> </w:t>
      </w:r>
      <w:r w:rsidRPr="00C56FD3">
        <w:rPr>
          <w:rFonts w:ascii="Times New Roman" w:eastAsia="Courier10 BT" w:hAnsi="Times New Roman"/>
          <w:sz w:val="20"/>
          <w:szCs w:val="20"/>
        </w:rPr>
        <w:t>stopnia trzeciego (n</w:t>
      </w:r>
      <w:r w:rsidR="007E554F">
        <w:rPr>
          <w:rFonts w:ascii="Times New Roman" w:eastAsia="Courier10 BT" w:hAnsi="Times New Roman"/>
          <w:sz w:val="20"/>
          <w:szCs w:val="20"/>
        </w:rPr>
        <w:t xml:space="preserve"> </w:t>
      </w:r>
      <w:r w:rsidRPr="00C56FD3">
        <w:rPr>
          <w:rFonts w:ascii="Times New Roman" w:eastAsia="Courier10 BT" w:hAnsi="Times New Roman"/>
          <w:sz w:val="20"/>
          <w:szCs w:val="20"/>
        </w:rPr>
        <w:t>+</w:t>
      </w:r>
      <w:r w:rsidR="007E554F">
        <w:rPr>
          <w:rFonts w:ascii="Times New Roman" w:eastAsia="Courier10 BT" w:hAnsi="Times New Roman"/>
          <w:sz w:val="20"/>
          <w:szCs w:val="20"/>
        </w:rPr>
        <w:t xml:space="preserve"> </w:t>
      </w:r>
      <w:r w:rsidRPr="00C56FD3">
        <w:rPr>
          <w:rFonts w:ascii="Times New Roman" w:eastAsia="Courier10 BT" w:hAnsi="Times New Roman"/>
          <w:sz w:val="20"/>
          <w:szCs w:val="20"/>
        </w:rPr>
        <w:t>1), a a</w:t>
      </w:r>
      <w:r w:rsidRPr="00C56FD3">
        <w:rPr>
          <w:rFonts w:ascii="Times New Roman" w:eastAsia="Courier10 BT" w:hAnsi="Times New Roman" w:hint="cs"/>
          <w:sz w:val="20"/>
          <w:szCs w:val="20"/>
        </w:rPr>
        <w:t>ż</w:t>
      </w:r>
      <w:r w:rsidRPr="00C56FD3">
        <w:rPr>
          <w:rFonts w:ascii="Times New Roman" w:eastAsia="Courier10 BT" w:hAnsi="Times New Roman"/>
          <w:sz w:val="20"/>
          <w:szCs w:val="20"/>
        </w:rPr>
        <w:t xml:space="preserve"> </w:t>
      </w:r>
      <w:r w:rsidRPr="00C56FD3">
        <w:rPr>
          <w:rFonts w:ascii="Times New Roman" w:eastAsia="Courier10 BT" w:hAnsi="Times New Roman"/>
          <w:sz w:val="20"/>
          <w:szCs w:val="20"/>
        </w:rPr>
        <w:lastRenderedPageBreak/>
        <w:t>czwartego (metoda jest dok</w:t>
      </w:r>
      <w:r w:rsidRPr="00C56FD3">
        <w:rPr>
          <w:rFonts w:ascii="Times New Roman" w:eastAsia="Courier10 BT" w:hAnsi="Times New Roman" w:hint="cs"/>
          <w:sz w:val="20"/>
          <w:szCs w:val="20"/>
        </w:rPr>
        <w:t>ł</w:t>
      </w:r>
      <w:r w:rsidRPr="00C56FD3">
        <w:rPr>
          <w:rFonts w:ascii="Times New Roman" w:eastAsia="Courier10 BT" w:hAnsi="Times New Roman"/>
          <w:sz w:val="20"/>
          <w:szCs w:val="20"/>
        </w:rPr>
        <w:t>adna dla wielomian</w:t>
      </w:r>
      <w:r w:rsidRPr="00C56FD3">
        <w:rPr>
          <w:rFonts w:ascii="Times New Roman" w:eastAsia="Courier10 BT" w:hAnsi="Times New Roman" w:hint="cs"/>
          <w:sz w:val="20"/>
          <w:szCs w:val="20"/>
        </w:rPr>
        <w:t>ó</w:t>
      </w:r>
      <w:r w:rsidRPr="00C56FD3">
        <w:rPr>
          <w:rFonts w:ascii="Times New Roman" w:eastAsia="Courier10 BT" w:hAnsi="Times New Roman"/>
          <w:sz w:val="20"/>
          <w:szCs w:val="20"/>
        </w:rPr>
        <w:t>w stopnia</w:t>
      </w:r>
      <w:r w:rsidRPr="00C56FD3">
        <w:rPr>
          <w:rFonts w:ascii="Times New Roman" w:eastAsia="Courier10 BT" w:hAnsi="Times New Roman"/>
          <w:sz w:val="20"/>
          <w:szCs w:val="20"/>
        </w:rPr>
        <w:t xml:space="preserve"> </w:t>
      </w:r>
      <w:r w:rsidRPr="00C56FD3">
        <w:rPr>
          <w:rFonts w:ascii="Times New Roman" w:eastAsia="Courier10 BT" w:hAnsi="Times New Roman"/>
          <w:sz w:val="20"/>
          <w:szCs w:val="20"/>
        </w:rPr>
        <w:t>trzeciego). W praktyce nie stosuje si</w:t>
      </w:r>
      <w:r w:rsidRPr="00C56FD3">
        <w:rPr>
          <w:rFonts w:ascii="Times New Roman" w:eastAsia="Courier10 BT" w:hAnsi="Times New Roman" w:hint="cs"/>
          <w:sz w:val="20"/>
          <w:szCs w:val="20"/>
        </w:rPr>
        <w:t>ę</w:t>
      </w:r>
      <w:r w:rsidRPr="00C56FD3">
        <w:rPr>
          <w:rFonts w:ascii="Times New Roman" w:eastAsia="Courier10 BT" w:hAnsi="Times New Roman"/>
          <w:sz w:val="20"/>
          <w:szCs w:val="20"/>
        </w:rPr>
        <w:t xml:space="preserve"> kwadratur Newtona-Cotesa wysokiego rz</w:t>
      </w:r>
      <w:r w:rsidRPr="00C56FD3">
        <w:rPr>
          <w:rFonts w:ascii="Times New Roman" w:eastAsia="Courier10 BT" w:hAnsi="Times New Roman" w:hint="cs"/>
          <w:sz w:val="20"/>
          <w:szCs w:val="20"/>
        </w:rPr>
        <w:t>ę</w:t>
      </w:r>
      <w:r w:rsidRPr="00C56FD3">
        <w:rPr>
          <w:rFonts w:ascii="Times New Roman" w:eastAsia="Courier10 BT" w:hAnsi="Times New Roman"/>
          <w:sz w:val="20"/>
          <w:szCs w:val="20"/>
        </w:rPr>
        <w:t>du,</w:t>
      </w:r>
      <w:r>
        <w:rPr>
          <w:rFonts w:ascii="Times New Roman" w:eastAsia="Courier10 BT" w:hAnsi="Times New Roman"/>
          <w:sz w:val="20"/>
          <w:szCs w:val="20"/>
        </w:rPr>
        <w:t xml:space="preserve"> </w:t>
      </w:r>
      <w:r w:rsidRPr="00C56FD3">
        <w:rPr>
          <w:rFonts w:ascii="Times New Roman" w:eastAsia="Courier10 BT" w:hAnsi="Times New Roman"/>
          <w:sz w:val="20"/>
          <w:szCs w:val="20"/>
        </w:rPr>
        <w:t>poniewa</w:t>
      </w:r>
      <w:r w:rsidRPr="00C56FD3">
        <w:rPr>
          <w:rFonts w:ascii="Times New Roman" w:eastAsia="Courier10 BT" w:hAnsi="Times New Roman" w:hint="cs"/>
          <w:sz w:val="20"/>
          <w:szCs w:val="20"/>
        </w:rPr>
        <w:t>ż</w:t>
      </w:r>
      <w:r w:rsidRPr="00C56FD3">
        <w:rPr>
          <w:rFonts w:ascii="Times New Roman" w:eastAsia="Courier10 BT" w:hAnsi="Times New Roman"/>
          <w:sz w:val="20"/>
          <w:szCs w:val="20"/>
        </w:rPr>
        <w:t xml:space="preserve"> dla wysokich stopni zachodzi efekt Rungego, z powodu r</w:t>
      </w:r>
      <w:r w:rsidRPr="00C56FD3">
        <w:rPr>
          <w:rFonts w:ascii="Times New Roman" w:eastAsia="Courier10 BT" w:hAnsi="Times New Roman" w:hint="cs"/>
          <w:sz w:val="20"/>
          <w:szCs w:val="20"/>
        </w:rPr>
        <w:t>ó</w:t>
      </w:r>
      <w:r w:rsidRPr="00C56FD3">
        <w:rPr>
          <w:rFonts w:ascii="Times New Roman" w:eastAsia="Courier10 BT" w:hAnsi="Times New Roman"/>
          <w:sz w:val="20"/>
          <w:szCs w:val="20"/>
        </w:rPr>
        <w:t>wnoodleg</w:t>
      </w:r>
      <w:r w:rsidRPr="00C56FD3">
        <w:rPr>
          <w:rFonts w:ascii="Times New Roman" w:eastAsia="Courier10 BT" w:hAnsi="Times New Roman" w:hint="cs"/>
          <w:sz w:val="20"/>
          <w:szCs w:val="20"/>
        </w:rPr>
        <w:t>ł</w:t>
      </w:r>
      <w:r w:rsidRPr="00C56FD3">
        <w:rPr>
          <w:rFonts w:ascii="Times New Roman" w:eastAsia="Courier10 BT" w:hAnsi="Times New Roman"/>
          <w:sz w:val="20"/>
          <w:szCs w:val="20"/>
        </w:rPr>
        <w:t>ych w</w:t>
      </w:r>
      <w:r w:rsidRPr="00C56FD3">
        <w:rPr>
          <w:rFonts w:ascii="Times New Roman" w:eastAsia="Courier10 BT" w:hAnsi="Times New Roman" w:hint="cs"/>
          <w:sz w:val="20"/>
          <w:szCs w:val="20"/>
        </w:rPr>
        <w:t>ę</w:t>
      </w:r>
      <w:r w:rsidRPr="00C56FD3">
        <w:rPr>
          <w:rFonts w:ascii="Times New Roman" w:eastAsia="Courier10 BT" w:hAnsi="Times New Roman"/>
          <w:sz w:val="20"/>
          <w:szCs w:val="20"/>
        </w:rPr>
        <w:t>z</w:t>
      </w:r>
      <w:r w:rsidRPr="00C56FD3">
        <w:rPr>
          <w:rFonts w:ascii="Times New Roman" w:eastAsia="Courier10 BT" w:hAnsi="Times New Roman" w:hint="cs"/>
          <w:sz w:val="20"/>
          <w:szCs w:val="20"/>
        </w:rPr>
        <w:t>łó</w:t>
      </w:r>
      <w:r w:rsidRPr="00C56FD3">
        <w:rPr>
          <w:rFonts w:ascii="Times New Roman" w:eastAsia="Courier10 BT" w:hAnsi="Times New Roman"/>
          <w:sz w:val="20"/>
          <w:szCs w:val="20"/>
        </w:rPr>
        <w:t>w</w:t>
      </w:r>
      <w:r>
        <w:rPr>
          <w:rFonts w:ascii="Times New Roman" w:eastAsia="Courier10 BT" w:hAnsi="Times New Roman"/>
          <w:sz w:val="20"/>
          <w:szCs w:val="20"/>
        </w:rPr>
        <w:t>.</w:t>
      </w:r>
    </w:p>
    <w:p w14:paraId="04D2523A" w14:textId="45794F78" w:rsidR="00C56FD3" w:rsidRDefault="00C56FD3" w:rsidP="00C56FD3">
      <w:pPr>
        <w:pStyle w:val="Akapitzlist"/>
        <w:numPr>
          <w:ilvl w:val="0"/>
          <w:numId w:val="11"/>
        </w:numPr>
        <w:spacing w:line="300" w:lineRule="auto"/>
        <w:jc w:val="both"/>
        <w:rPr>
          <w:rFonts w:ascii="Times New Roman" w:eastAsia="Courier10 BT" w:hAnsi="Times New Roman"/>
          <w:sz w:val="20"/>
          <w:szCs w:val="20"/>
        </w:rPr>
      </w:pPr>
      <w:r w:rsidRPr="00C56FD3">
        <w:rPr>
          <w:rFonts w:ascii="Times New Roman" w:eastAsia="Courier10 BT" w:hAnsi="Times New Roman"/>
          <w:sz w:val="20"/>
          <w:szCs w:val="20"/>
        </w:rPr>
        <w:t>Kwadratury Gaussa polegaj</w:t>
      </w:r>
      <w:r w:rsidRPr="00C56FD3">
        <w:rPr>
          <w:rFonts w:ascii="Times New Roman" w:eastAsia="Courier10 BT" w:hAnsi="Times New Roman" w:hint="cs"/>
          <w:sz w:val="20"/>
          <w:szCs w:val="20"/>
        </w:rPr>
        <w:t>ą</w:t>
      </w:r>
      <w:r w:rsidRPr="00C56FD3">
        <w:rPr>
          <w:rFonts w:ascii="Times New Roman" w:eastAsia="Courier10 BT" w:hAnsi="Times New Roman"/>
          <w:sz w:val="20"/>
          <w:szCs w:val="20"/>
        </w:rPr>
        <w:t xml:space="preserve"> na optymalizacji po</w:t>
      </w:r>
      <w:r w:rsidRPr="00C56FD3">
        <w:rPr>
          <w:rFonts w:ascii="Times New Roman" w:eastAsia="Courier10 BT" w:hAnsi="Times New Roman" w:hint="cs"/>
          <w:sz w:val="20"/>
          <w:szCs w:val="20"/>
        </w:rPr>
        <w:t>ł</w:t>
      </w:r>
      <w:r w:rsidRPr="00C56FD3">
        <w:rPr>
          <w:rFonts w:ascii="Times New Roman" w:eastAsia="Courier10 BT" w:hAnsi="Times New Roman"/>
          <w:sz w:val="20"/>
          <w:szCs w:val="20"/>
        </w:rPr>
        <w:t>o</w:t>
      </w:r>
      <w:r w:rsidRPr="00C56FD3">
        <w:rPr>
          <w:rFonts w:ascii="Times New Roman" w:eastAsia="Courier10 BT" w:hAnsi="Times New Roman" w:hint="cs"/>
          <w:sz w:val="20"/>
          <w:szCs w:val="20"/>
        </w:rPr>
        <w:t>ż</w:t>
      </w:r>
      <w:r w:rsidRPr="00C56FD3">
        <w:rPr>
          <w:rFonts w:ascii="Times New Roman" w:eastAsia="Courier10 BT" w:hAnsi="Times New Roman"/>
          <w:sz w:val="20"/>
          <w:szCs w:val="20"/>
        </w:rPr>
        <w:t>enia w</w:t>
      </w:r>
      <w:r w:rsidRPr="00C56FD3">
        <w:rPr>
          <w:rFonts w:ascii="Times New Roman" w:eastAsia="Courier10 BT" w:hAnsi="Times New Roman" w:hint="cs"/>
          <w:sz w:val="20"/>
          <w:szCs w:val="20"/>
        </w:rPr>
        <w:t>ę</w:t>
      </w:r>
      <w:r w:rsidRPr="00C56FD3">
        <w:rPr>
          <w:rFonts w:ascii="Times New Roman" w:eastAsia="Courier10 BT" w:hAnsi="Times New Roman"/>
          <w:sz w:val="20"/>
          <w:szCs w:val="20"/>
        </w:rPr>
        <w:t>z</w:t>
      </w:r>
      <w:r w:rsidRPr="00C56FD3">
        <w:rPr>
          <w:rFonts w:ascii="Times New Roman" w:eastAsia="Courier10 BT" w:hAnsi="Times New Roman" w:hint="cs"/>
          <w:sz w:val="20"/>
          <w:szCs w:val="20"/>
        </w:rPr>
        <w:t>łó</w:t>
      </w:r>
      <w:r w:rsidRPr="00C56FD3">
        <w:rPr>
          <w:rFonts w:ascii="Times New Roman" w:eastAsia="Courier10 BT" w:hAnsi="Times New Roman"/>
          <w:sz w:val="20"/>
          <w:szCs w:val="20"/>
        </w:rPr>
        <w:t>w interpolacyjnych oraz</w:t>
      </w:r>
      <w:r w:rsidRPr="00C56FD3">
        <w:rPr>
          <w:rFonts w:ascii="Times New Roman" w:eastAsia="Courier10 BT" w:hAnsi="Times New Roman"/>
          <w:sz w:val="20"/>
          <w:szCs w:val="20"/>
        </w:rPr>
        <w:t xml:space="preserve"> </w:t>
      </w:r>
      <w:r w:rsidRPr="00C56FD3">
        <w:rPr>
          <w:rFonts w:ascii="Times New Roman" w:eastAsia="Courier10 BT" w:hAnsi="Times New Roman"/>
          <w:sz w:val="20"/>
          <w:szCs w:val="20"/>
        </w:rPr>
        <w:t>wsp</w:t>
      </w:r>
      <w:r w:rsidRPr="00C56FD3">
        <w:rPr>
          <w:rFonts w:ascii="Times New Roman" w:eastAsia="Courier10 BT" w:hAnsi="Times New Roman" w:hint="cs"/>
          <w:sz w:val="20"/>
          <w:szCs w:val="20"/>
        </w:rPr>
        <w:t>ół</w:t>
      </w:r>
      <w:r w:rsidRPr="00C56FD3">
        <w:rPr>
          <w:rFonts w:ascii="Times New Roman" w:eastAsia="Courier10 BT" w:hAnsi="Times New Roman"/>
          <w:sz w:val="20"/>
          <w:szCs w:val="20"/>
        </w:rPr>
        <w:t>czynnik</w:t>
      </w:r>
      <w:r w:rsidRPr="00C56FD3">
        <w:rPr>
          <w:rFonts w:ascii="Times New Roman" w:eastAsia="Courier10 BT" w:hAnsi="Times New Roman" w:hint="cs"/>
          <w:sz w:val="20"/>
          <w:szCs w:val="20"/>
        </w:rPr>
        <w:t>ó</w:t>
      </w:r>
      <w:r w:rsidRPr="00C56FD3">
        <w:rPr>
          <w:rFonts w:ascii="Times New Roman" w:eastAsia="Courier10 BT" w:hAnsi="Times New Roman"/>
          <w:sz w:val="20"/>
          <w:szCs w:val="20"/>
        </w:rPr>
        <w:t>w Ai(zawsze dodatnie). W</w:t>
      </w:r>
      <w:r w:rsidRPr="00C56FD3">
        <w:rPr>
          <w:rFonts w:ascii="Times New Roman" w:eastAsia="Courier10 BT" w:hAnsi="Times New Roman" w:hint="cs"/>
          <w:sz w:val="20"/>
          <w:szCs w:val="20"/>
        </w:rPr>
        <w:t>ę</w:t>
      </w:r>
      <w:r w:rsidRPr="00C56FD3">
        <w:rPr>
          <w:rFonts w:ascii="Times New Roman" w:eastAsia="Courier10 BT" w:hAnsi="Times New Roman"/>
          <w:sz w:val="20"/>
          <w:szCs w:val="20"/>
        </w:rPr>
        <w:t>z</w:t>
      </w:r>
      <w:r w:rsidRPr="00C56FD3">
        <w:rPr>
          <w:rFonts w:ascii="Times New Roman" w:eastAsia="Courier10 BT" w:hAnsi="Times New Roman" w:hint="cs"/>
          <w:sz w:val="20"/>
          <w:szCs w:val="20"/>
        </w:rPr>
        <w:t>ł</w:t>
      </w:r>
      <w:r w:rsidRPr="00C56FD3">
        <w:rPr>
          <w:rFonts w:ascii="Times New Roman" w:eastAsia="Courier10 BT" w:hAnsi="Times New Roman"/>
          <w:sz w:val="20"/>
          <w:szCs w:val="20"/>
        </w:rPr>
        <w:t>y xi s</w:t>
      </w:r>
      <w:r w:rsidRPr="00C56FD3">
        <w:rPr>
          <w:rFonts w:ascii="Times New Roman" w:eastAsia="Courier10 BT" w:hAnsi="Times New Roman" w:hint="cs"/>
          <w:sz w:val="20"/>
          <w:szCs w:val="20"/>
        </w:rPr>
        <w:t>ą</w:t>
      </w:r>
      <w:r w:rsidRPr="00C56FD3">
        <w:rPr>
          <w:rFonts w:ascii="Times New Roman" w:eastAsia="Courier10 BT" w:hAnsi="Times New Roman"/>
          <w:sz w:val="20"/>
          <w:szCs w:val="20"/>
        </w:rPr>
        <w:t xml:space="preserve"> pierwiastkami odpowiedniego wielomianu</w:t>
      </w:r>
      <w:r w:rsidRPr="00C56FD3">
        <w:rPr>
          <w:rFonts w:ascii="Times New Roman" w:eastAsia="Courier10 BT" w:hAnsi="Times New Roman"/>
          <w:sz w:val="20"/>
          <w:szCs w:val="20"/>
        </w:rPr>
        <w:t xml:space="preserve"> </w:t>
      </w:r>
      <w:r w:rsidRPr="00C56FD3">
        <w:rPr>
          <w:rFonts w:ascii="Times New Roman" w:eastAsia="Courier10 BT" w:hAnsi="Times New Roman"/>
          <w:sz w:val="20"/>
          <w:szCs w:val="20"/>
        </w:rPr>
        <w:t>ortogonalnego (rzeczywiste oraz w przedziale [a,b]). Kwadratury Gaussa s</w:t>
      </w:r>
      <w:r w:rsidRPr="00C56FD3">
        <w:rPr>
          <w:rFonts w:ascii="Times New Roman" w:eastAsia="Courier10 BT" w:hAnsi="Times New Roman" w:hint="cs"/>
          <w:sz w:val="20"/>
          <w:szCs w:val="20"/>
        </w:rPr>
        <w:t>ą</w:t>
      </w:r>
      <w:r w:rsidRPr="00C56FD3">
        <w:rPr>
          <w:rFonts w:ascii="Times New Roman" w:eastAsia="Courier10 BT" w:hAnsi="Times New Roman"/>
          <w:sz w:val="20"/>
          <w:szCs w:val="20"/>
        </w:rPr>
        <w:t xml:space="preserve"> dok</w:t>
      </w:r>
      <w:r w:rsidRPr="00C56FD3">
        <w:rPr>
          <w:rFonts w:ascii="Times New Roman" w:eastAsia="Courier10 BT" w:hAnsi="Times New Roman" w:hint="cs"/>
          <w:sz w:val="20"/>
          <w:szCs w:val="20"/>
        </w:rPr>
        <w:t>ł</w:t>
      </w:r>
      <w:r w:rsidRPr="00C56FD3">
        <w:rPr>
          <w:rFonts w:ascii="Times New Roman" w:eastAsia="Courier10 BT" w:hAnsi="Times New Roman"/>
          <w:sz w:val="20"/>
          <w:szCs w:val="20"/>
        </w:rPr>
        <w:t>adne dla</w:t>
      </w:r>
      <w:r w:rsidRPr="00C56FD3">
        <w:rPr>
          <w:rFonts w:ascii="Times New Roman" w:eastAsia="Courier10 BT" w:hAnsi="Times New Roman"/>
          <w:sz w:val="20"/>
          <w:szCs w:val="20"/>
        </w:rPr>
        <w:t xml:space="preserve"> </w:t>
      </w:r>
      <w:r w:rsidRPr="00C56FD3">
        <w:rPr>
          <w:rFonts w:ascii="Times New Roman" w:eastAsia="Courier10 BT" w:hAnsi="Times New Roman"/>
          <w:sz w:val="20"/>
          <w:szCs w:val="20"/>
        </w:rPr>
        <w:t>wielomian</w:t>
      </w:r>
      <w:r w:rsidRPr="00C56FD3">
        <w:rPr>
          <w:rFonts w:ascii="Times New Roman" w:eastAsia="Courier10 BT" w:hAnsi="Times New Roman" w:hint="cs"/>
          <w:sz w:val="20"/>
          <w:szCs w:val="20"/>
        </w:rPr>
        <w:t>ó</w:t>
      </w:r>
      <w:r w:rsidRPr="00C56FD3">
        <w:rPr>
          <w:rFonts w:ascii="Times New Roman" w:eastAsia="Courier10 BT" w:hAnsi="Times New Roman"/>
          <w:sz w:val="20"/>
          <w:szCs w:val="20"/>
        </w:rPr>
        <w:t>w stopnia 2N</w:t>
      </w:r>
      <w:r w:rsidR="007E554F">
        <w:rPr>
          <w:rFonts w:ascii="Times New Roman" w:eastAsia="Courier10 BT" w:hAnsi="Times New Roman"/>
          <w:sz w:val="20"/>
          <w:szCs w:val="20"/>
        </w:rPr>
        <w:t xml:space="preserve"> </w:t>
      </w:r>
      <w:r w:rsidRPr="00C56FD3">
        <w:rPr>
          <w:rFonts w:ascii="Times New Roman" w:eastAsia="Courier10 BT" w:hAnsi="Times New Roman"/>
          <w:sz w:val="20"/>
          <w:szCs w:val="20"/>
        </w:rPr>
        <w:t>+</w:t>
      </w:r>
      <w:r w:rsidR="007E554F">
        <w:rPr>
          <w:rFonts w:ascii="Times New Roman" w:eastAsia="Courier10 BT" w:hAnsi="Times New Roman"/>
          <w:sz w:val="20"/>
          <w:szCs w:val="20"/>
        </w:rPr>
        <w:t xml:space="preserve"> </w:t>
      </w:r>
      <w:r w:rsidRPr="00C56FD3">
        <w:rPr>
          <w:rFonts w:ascii="Times New Roman" w:eastAsia="Courier10 BT" w:hAnsi="Times New Roman"/>
          <w:sz w:val="20"/>
          <w:szCs w:val="20"/>
        </w:rPr>
        <w:t>1.</w:t>
      </w:r>
    </w:p>
    <w:p w14:paraId="79D2CFBE" w14:textId="55194502" w:rsidR="007E554F" w:rsidRPr="007E554F" w:rsidRDefault="007E554F" w:rsidP="008E10A3">
      <w:pPr>
        <w:pStyle w:val="Akapitzlist"/>
        <w:numPr>
          <w:ilvl w:val="0"/>
          <w:numId w:val="11"/>
        </w:numPr>
        <w:spacing w:line="300" w:lineRule="auto"/>
        <w:jc w:val="both"/>
        <w:rPr>
          <w:rFonts w:ascii="Times New Roman" w:eastAsia="Courier10 BT" w:hAnsi="Times New Roman"/>
          <w:sz w:val="20"/>
          <w:szCs w:val="20"/>
        </w:rPr>
      </w:pPr>
      <w:r w:rsidRPr="007E554F">
        <w:rPr>
          <w:rFonts w:ascii="Times New Roman" w:eastAsia="Courier10 BT" w:hAnsi="Times New Roman"/>
          <w:sz w:val="20"/>
          <w:szCs w:val="20"/>
        </w:rPr>
        <w:t>B</w:t>
      </w:r>
      <w:r w:rsidRPr="007E554F">
        <w:rPr>
          <w:rFonts w:ascii="Times New Roman" w:eastAsia="Courier10 BT" w:hAnsi="Times New Roman" w:hint="cs"/>
          <w:sz w:val="20"/>
          <w:szCs w:val="20"/>
        </w:rPr>
        <w:t>łą</w:t>
      </w:r>
      <w:r w:rsidRPr="007E554F">
        <w:rPr>
          <w:rFonts w:ascii="Times New Roman" w:eastAsia="Courier10 BT" w:hAnsi="Times New Roman"/>
          <w:sz w:val="20"/>
          <w:szCs w:val="20"/>
        </w:rPr>
        <w:t>d kwadratury zale</w:t>
      </w:r>
      <w:r w:rsidRPr="007E554F">
        <w:rPr>
          <w:rFonts w:ascii="Times New Roman" w:eastAsia="Courier10 BT" w:hAnsi="Times New Roman" w:hint="cs"/>
          <w:sz w:val="20"/>
          <w:szCs w:val="20"/>
        </w:rPr>
        <w:t>ż</w:t>
      </w:r>
      <w:r w:rsidRPr="007E554F">
        <w:rPr>
          <w:rFonts w:ascii="Times New Roman" w:eastAsia="Courier10 BT" w:hAnsi="Times New Roman"/>
          <w:sz w:val="20"/>
          <w:szCs w:val="20"/>
        </w:rPr>
        <w:t>y od d</w:t>
      </w:r>
      <w:r w:rsidRPr="007E554F">
        <w:rPr>
          <w:rFonts w:ascii="Times New Roman" w:eastAsia="Courier10 BT" w:hAnsi="Times New Roman" w:hint="cs"/>
          <w:sz w:val="20"/>
          <w:szCs w:val="20"/>
        </w:rPr>
        <w:t>ł</w:t>
      </w:r>
      <w:r w:rsidRPr="007E554F">
        <w:rPr>
          <w:rFonts w:ascii="Times New Roman" w:eastAsia="Courier10 BT" w:hAnsi="Times New Roman"/>
          <w:sz w:val="20"/>
          <w:szCs w:val="20"/>
        </w:rPr>
        <w:t>ugo</w:t>
      </w:r>
      <w:r w:rsidRPr="007E554F">
        <w:rPr>
          <w:rFonts w:ascii="Times New Roman" w:eastAsia="Courier10 BT" w:hAnsi="Times New Roman" w:hint="cs"/>
          <w:sz w:val="20"/>
          <w:szCs w:val="20"/>
        </w:rPr>
        <w:t>ś</w:t>
      </w:r>
      <w:r w:rsidRPr="007E554F">
        <w:rPr>
          <w:rFonts w:ascii="Times New Roman" w:eastAsia="Courier10 BT" w:hAnsi="Times New Roman"/>
          <w:sz w:val="20"/>
          <w:szCs w:val="20"/>
        </w:rPr>
        <w:t>ci przedzia</w:t>
      </w:r>
      <w:r w:rsidRPr="007E554F">
        <w:rPr>
          <w:rFonts w:ascii="Times New Roman" w:eastAsia="Courier10 BT" w:hAnsi="Times New Roman" w:hint="cs"/>
          <w:sz w:val="20"/>
          <w:szCs w:val="20"/>
        </w:rPr>
        <w:t>ł</w:t>
      </w:r>
      <w:r w:rsidRPr="007E554F">
        <w:rPr>
          <w:rFonts w:ascii="Times New Roman" w:eastAsia="Courier10 BT" w:hAnsi="Times New Roman"/>
          <w:sz w:val="20"/>
          <w:szCs w:val="20"/>
        </w:rPr>
        <w:t>u. Aby policzy</w:t>
      </w:r>
      <w:r w:rsidRPr="007E554F">
        <w:rPr>
          <w:rFonts w:ascii="Times New Roman" w:eastAsia="Courier10 BT" w:hAnsi="Times New Roman" w:hint="cs"/>
          <w:sz w:val="20"/>
          <w:szCs w:val="20"/>
        </w:rPr>
        <w:t>ć</w:t>
      </w:r>
      <w:r w:rsidRPr="007E554F">
        <w:rPr>
          <w:rFonts w:ascii="Times New Roman" w:eastAsia="Courier10 BT" w:hAnsi="Times New Roman"/>
          <w:sz w:val="20"/>
          <w:szCs w:val="20"/>
        </w:rPr>
        <w:t xml:space="preserve"> ca</w:t>
      </w:r>
      <w:r w:rsidRPr="007E554F">
        <w:rPr>
          <w:rFonts w:ascii="Times New Roman" w:eastAsia="Courier10 BT" w:hAnsi="Times New Roman" w:hint="cs"/>
          <w:sz w:val="20"/>
          <w:szCs w:val="20"/>
        </w:rPr>
        <w:t>ł</w:t>
      </w:r>
      <w:r w:rsidRPr="007E554F">
        <w:rPr>
          <w:rFonts w:ascii="Times New Roman" w:eastAsia="Courier10 BT" w:hAnsi="Times New Roman"/>
          <w:sz w:val="20"/>
          <w:szCs w:val="20"/>
        </w:rPr>
        <w:t>k</w:t>
      </w:r>
      <w:r w:rsidRPr="007E554F">
        <w:rPr>
          <w:rFonts w:ascii="Times New Roman" w:eastAsia="Courier10 BT" w:hAnsi="Times New Roman" w:hint="cs"/>
          <w:sz w:val="20"/>
          <w:szCs w:val="20"/>
        </w:rPr>
        <w:t>ę</w:t>
      </w:r>
      <w:r w:rsidRPr="007E554F">
        <w:rPr>
          <w:rFonts w:ascii="Times New Roman" w:eastAsia="Courier10 BT" w:hAnsi="Times New Roman"/>
          <w:sz w:val="20"/>
          <w:szCs w:val="20"/>
        </w:rPr>
        <w:t xml:space="preserve"> na szerokim przedziale,</w:t>
      </w:r>
      <w:r>
        <w:rPr>
          <w:rFonts w:ascii="Times New Roman" w:eastAsia="Courier10 BT" w:hAnsi="Times New Roman"/>
          <w:sz w:val="20"/>
          <w:szCs w:val="20"/>
        </w:rPr>
        <w:t xml:space="preserve"> </w:t>
      </w:r>
      <w:r w:rsidRPr="007E554F">
        <w:rPr>
          <w:rFonts w:ascii="Times New Roman" w:eastAsia="Courier10 BT" w:hAnsi="Times New Roman"/>
          <w:sz w:val="20"/>
          <w:szCs w:val="20"/>
        </w:rPr>
        <w:t>nale</w:t>
      </w:r>
      <w:r w:rsidRPr="007E554F">
        <w:rPr>
          <w:rFonts w:ascii="Times New Roman" w:eastAsia="Courier10 BT" w:hAnsi="Times New Roman" w:hint="cs"/>
          <w:sz w:val="20"/>
          <w:szCs w:val="20"/>
        </w:rPr>
        <w:t>ż</w:t>
      </w:r>
      <w:r w:rsidRPr="007E554F">
        <w:rPr>
          <w:rFonts w:ascii="Times New Roman" w:eastAsia="Courier10 BT" w:hAnsi="Times New Roman"/>
          <w:sz w:val="20"/>
          <w:szCs w:val="20"/>
        </w:rPr>
        <w:t>y podzieli</w:t>
      </w:r>
      <w:r w:rsidRPr="007E554F">
        <w:rPr>
          <w:rFonts w:ascii="Times New Roman" w:eastAsia="Courier10 BT" w:hAnsi="Times New Roman" w:hint="cs"/>
          <w:sz w:val="20"/>
          <w:szCs w:val="20"/>
        </w:rPr>
        <w:t>ć</w:t>
      </w:r>
      <w:r w:rsidRPr="007E554F">
        <w:rPr>
          <w:rFonts w:ascii="Times New Roman" w:eastAsia="Courier10 BT" w:hAnsi="Times New Roman"/>
          <w:sz w:val="20"/>
          <w:szCs w:val="20"/>
        </w:rPr>
        <w:t xml:space="preserve"> go na kilka mniejszych.</w:t>
      </w:r>
    </w:p>
    <w:sectPr w:rsidR="007E554F" w:rsidRPr="007E554F">
      <w:pgSz w:w="11906" w:h="16838"/>
      <w:pgMar w:top="850" w:right="850" w:bottom="850" w:left="85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86BF1" w14:textId="77777777" w:rsidR="00834A5D" w:rsidRDefault="00834A5D" w:rsidP="00051124">
      <w:r>
        <w:separator/>
      </w:r>
    </w:p>
  </w:endnote>
  <w:endnote w:type="continuationSeparator" w:id="0">
    <w:p w14:paraId="5FF55931" w14:textId="77777777" w:rsidR="00834A5D" w:rsidRDefault="00834A5D" w:rsidP="00051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orndale AMT">
    <w:altName w:val="HGPMinchoE"/>
    <w:charset w:val="80"/>
    <w:family w:val="roman"/>
    <w:pitch w:val="variable"/>
  </w:font>
  <w:font w:name="Albany AMT">
    <w:altName w:val="Klee One"/>
    <w:charset w:val="80"/>
    <w:family w:val="auto"/>
    <w:pitch w:val="variable"/>
  </w:font>
  <w:font w:name="StarSymbol">
    <w:altName w:val="Segoe UI Symbol"/>
    <w:charset w:val="02"/>
    <w:family w:val="auto"/>
    <w:pitch w:val="default"/>
  </w:font>
  <w:font w:name="Lucidasans">
    <w:charset w:val="80"/>
    <w:family w:val="auto"/>
    <w:pitch w:val="variable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10 BT">
    <w:altName w:val="Klee One"/>
    <w:charset w:val="80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E4088" w14:textId="77777777" w:rsidR="00834A5D" w:rsidRDefault="00834A5D" w:rsidP="00051124">
      <w:r>
        <w:separator/>
      </w:r>
    </w:p>
  </w:footnote>
  <w:footnote w:type="continuationSeparator" w:id="0">
    <w:p w14:paraId="4A6E6483" w14:textId="77777777" w:rsidR="00834A5D" w:rsidRDefault="00834A5D" w:rsidP="00051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45DF"/>
    <w:multiLevelType w:val="hybridMultilevel"/>
    <w:tmpl w:val="72BC1CB0"/>
    <w:lvl w:ilvl="0" w:tplc="F59030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850DE"/>
    <w:multiLevelType w:val="hybridMultilevel"/>
    <w:tmpl w:val="241EE438"/>
    <w:lvl w:ilvl="0" w:tplc="B5029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68247E"/>
    <w:multiLevelType w:val="hybridMultilevel"/>
    <w:tmpl w:val="55F2B0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911F7"/>
    <w:multiLevelType w:val="hybridMultilevel"/>
    <w:tmpl w:val="F392BABE"/>
    <w:lvl w:ilvl="0" w:tplc="94AE50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A325F"/>
    <w:multiLevelType w:val="hybridMultilevel"/>
    <w:tmpl w:val="2AA0B3C4"/>
    <w:lvl w:ilvl="0" w:tplc="725800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7053F0"/>
    <w:multiLevelType w:val="hybridMultilevel"/>
    <w:tmpl w:val="CEAAEC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8D2B0C"/>
    <w:multiLevelType w:val="hybridMultilevel"/>
    <w:tmpl w:val="E5184A8A"/>
    <w:lvl w:ilvl="0" w:tplc="41F835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660333"/>
    <w:multiLevelType w:val="hybridMultilevel"/>
    <w:tmpl w:val="DABABD8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B165E2"/>
    <w:multiLevelType w:val="hybridMultilevel"/>
    <w:tmpl w:val="4A7268F4"/>
    <w:lvl w:ilvl="0" w:tplc="C58E58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DA193F"/>
    <w:multiLevelType w:val="hybridMultilevel"/>
    <w:tmpl w:val="65FCEC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2A0A43"/>
    <w:multiLevelType w:val="hybridMultilevel"/>
    <w:tmpl w:val="F078EF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195586">
    <w:abstractNumId w:val="2"/>
  </w:num>
  <w:num w:numId="2" w16cid:durableId="1021861858">
    <w:abstractNumId w:val="7"/>
  </w:num>
  <w:num w:numId="3" w16cid:durableId="578054256">
    <w:abstractNumId w:val="10"/>
  </w:num>
  <w:num w:numId="4" w16cid:durableId="1346976559">
    <w:abstractNumId w:val="9"/>
  </w:num>
  <w:num w:numId="5" w16cid:durableId="1016156423">
    <w:abstractNumId w:val="4"/>
  </w:num>
  <w:num w:numId="6" w16cid:durableId="1059790702">
    <w:abstractNumId w:val="8"/>
  </w:num>
  <w:num w:numId="7" w16cid:durableId="1890602850">
    <w:abstractNumId w:val="5"/>
  </w:num>
  <w:num w:numId="8" w16cid:durableId="1075665227">
    <w:abstractNumId w:val="1"/>
  </w:num>
  <w:num w:numId="9" w16cid:durableId="751320379">
    <w:abstractNumId w:val="3"/>
  </w:num>
  <w:num w:numId="10" w16cid:durableId="48190298">
    <w:abstractNumId w:val="0"/>
  </w:num>
  <w:num w:numId="11" w16cid:durableId="10935541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934"/>
    <w:rsid w:val="000056E0"/>
    <w:rsid w:val="00011E34"/>
    <w:rsid w:val="000358BE"/>
    <w:rsid w:val="00051124"/>
    <w:rsid w:val="00057D9F"/>
    <w:rsid w:val="000620C4"/>
    <w:rsid w:val="00077A4C"/>
    <w:rsid w:val="0008502B"/>
    <w:rsid w:val="00086747"/>
    <w:rsid w:val="00093151"/>
    <w:rsid w:val="000D10E0"/>
    <w:rsid w:val="000F1448"/>
    <w:rsid w:val="000F3EA8"/>
    <w:rsid w:val="00122429"/>
    <w:rsid w:val="001231F9"/>
    <w:rsid w:val="001433E4"/>
    <w:rsid w:val="0015422D"/>
    <w:rsid w:val="00164344"/>
    <w:rsid w:val="001810F0"/>
    <w:rsid w:val="00187F34"/>
    <w:rsid w:val="001B5814"/>
    <w:rsid w:val="001E7DC4"/>
    <w:rsid w:val="001F503D"/>
    <w:rsid w:val="00205CED"/>
    <w:rsid w:val="002075BE"/>
    <w:rsid w:val="002A2EC0"/>
    <w:rsid w:val="002D63D4"/>
    <w:rsid w:val="002E6FD4"/>
    <w:rsid w:val="002F7B34"/>
    <w:rsid w:val="00311C59"/>
    <w:rsid w:val="00317748"/>
    <w:rsid w:val="00346C73"/>
    <w:rsid w:val="00376216"/>
    <w:rsid w:val="0038186D"/>
    <w:rsid w:val="00397493"/>
    <w:rsid w:val="003A1F8E"/>
    <w:rsid w:val="003C034D"/>
    <w:rsid w:val="003E190B"/>
    <w:rsid w:val="003F0187"/>
    <w:rsid w:val="00401D6E"/>
    <w:rsid w:val="004433C9"/>
    <w:rsid w:val="00456122"/>
    <w:rsid w:val="00465088"/>
    <w:rsid w:val="0049324A"/>
    <w:rsid w:val="004A32E1"/>
    <w:rsid w:val="004B4C53"/>
    <w:rsid w:val="00525E71"/>
    <w:rsid w:val="00533E2F"/>
    <w:rsid w:val="00556921"/>
    <w:rsid w:val="00590439"/>
    <w:rsid w:val="005D4B30"/>
    <w:rsid w:val="00610564"/>
    <w:rsid w:val="006109B5"/>
    <w:rsid w:val="00646524"/>
    <w:rsid w:val="00680C75"/>
    <w:rsid w:val="006A062F"/>
    <w:rsid w:val="00705A5F"/>
    <w:rsid w:val="0072021A"/>
    <w:rsid w:val="007229AE"/>
    <w:rsid w:val="007407D0"/>
    <w:rsid w:val="0075377E"/>
    <w:rsid w:val="00763934"/>
    <w:rsid w:val="00792A7A"/>
    <w:rsid w:val="007D1B5E"/>
    <w:rsid w:val="007E1AC4"/>
    <w:rsid w:val="007E554F"/>
    <w:rsid w:val="007F1C01"/>
    <w:rsid w:val="00812C6E"/>
    <w:rsid w:val="00834A5D"/>
    <w:rsid w:val="00834DCF"/>
    <w:rsid w:val="00886166"/>
    <w:rsid w:val="008E4A1C"/>
    <w:rsid w:val="008F12CA"/>
    <w:rsid w:val="00902A3B"/>
    <w:rsid w:val="0091050A"/>
    <w:rsid w:val="00914CCF"/>
    <w:rsid w:val="009159CA"/>
    <w:rsid w:val="00916DD1"/>
    <w:rsid w:val="00930010"/>
    <w:rsid w:val="00941CB4"/>
    <w:rsid w:val="00966E6F"/>
    <w:rsid w:val="009776B4"/>
    <w:rsid w:val="00983BC5"/>
    <w:rsid w:val="009A3BE7"/>
    <w:rsid w:val="009E0536"/>
    <w:rsid w:val="009E1A01"/>
    <w:rsid w:val="00A061D5"/>
    <w:rsid w:val="00A7387C"/>
    <w:rsid w:val="00A8401E"/>
    <w:rsid w:val="00AA6610"/>
    <w:rsid w:val="00AB33A9"/>
    <w:rsid w:val="00AC6EDC"/>
    <w:rsid w:val="00AF1D4D"/>
    <w:rsid w:val="00B05489"/>
    <w:rsid w:val="00B53DE8"/>
    <w:rsid w:val="00B5406B"/>
    <w:rsid w:val="00B80313"/>
    <w:rsid w:val="00B829B3"/>
    <w:rsid w:val="00BC2DA2"/>
    <w:rsid w:val="00BD02DD"/>
    <w:rsid w:val="00BD7FE9"/>
    <w:rsid w:val="00C34FDB"/>
    <w:rsid w:val="00C5471A"/>
    <w:rsid w:val="00C56FD3"/>
    <w:rsid w:val="00C95514"/>
    <w:rsid w:val="00C96531"/>
    <w:rsid w:val="00CA5A1E"/>
    <w:rsid w:val="00CC1F71"/>
    <w:rsid w:val="00CD0CA1"/>
    <w:rsid w:val="00D018C1"/>
    <w:rsid w:val="00D93A86"/>
    <w:rsid w:val="00DF6D91"/>
    <w:rsid w:val="00E2144B"/>
    <w:rsid w:val="00E22F65"/>
    <w:rsid w:val="00E46055"/>
    <w:rsid w:val="00E572E0"/>
    <w:rsid w:val="00E758B8"/>
    <w:rsid w:val="00ED1181"/>
    <w:rsid w:val="00ED1D40"/>
    <w:rsid w:val="00EE60F2"/>
    <w:rsid w:val="00F0100C"/>
    <w:rsid w:val="00F3768B"/>
    <w:rsid w:val="00F50A46"/>
    <w:rsid w:val="00F60401"/>
    <w:rsid w:val="00F82DEE"/>
    <w:rsid w:val="00FA4CCC"/>
    <w:rsid w:val="00FD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A3B2B40"/>
  <w15:chartTrackingRefBased/>
  <w15:docId w15:val="{B8382A40-4701-40F5-9253-71D439E9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76216"/>
    <w:pPr>
      <w:widowControl w:val="0"/>
      <w:suppressAutoHyphens/>
    </w:pPr>
    <w:rPr>
      <w:rFonts w:ascii="Thorndale AMT" w:eastAsia="Albany AMT" w:hAnsi="Thorndale AMT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inumeracji">
    <w:name w:val="Znaki numeracji"/>
  </w:style>
  <w:style w:type="character" w:customStyle="1" w:styleId="Symbolewypunktowania">
    <w:name w:val="Symbole wypunktowania"/>
    <w:rPr>
      <w:rFonts w:ascii="StarSymbol" w:eastAsia="StarSymbol" w:hAnsi="StarSymbol" w:cs="StarSymbol"/>
      <w:sz w:val="18"/>
      <w:szCs w:val="1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cs="Lucidasans"/>
    </w:rPr>
  </w:style>
  <w:style w:type="paragraph" w:customStyle="1" w:styleId="Zawartotabeli">
    <w:name w:val="Zawartość tabeli"/>
    <w:basedOn w:val="Normalny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customStyle="1" w:styleId="Indeks">
    <w:name w:val="Indeks"/>
    <w:basedOn w:val="Normalny"/>
    <w:pPr>
      <w:suppressLineNumbers/>
    </w:pPr>
    <w:rPr>
      <w:rFonts w:cs="Lucidasans"/>
    </w:rPr>
  </w:style>
  <w:style w:type="paragraph" w:styleId="Nagwek">
    <w:name w:val="header"/>
    <w:basedOn w:val="Normalny"/>
    <w:pPr>
      <w:suppressLineNumbers/>
      <w:tabs>
        <w:tab w:val="center" w:pos="5103"/>
        <w:tab w:val="right" w:pos="10206"/>
      </w:tabs>
    </w:pPr>
  </w:style>
  <w:style w:type="table" w:styleId="Tabela-Siatka">
    <w:name w:val="Table Grid"/>
    <w:basedOn w:val="Standardowy"/>
    <w:uiPriority w:val="39"/>
    <w:rsid w:val="003A1F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C95514"/>
    <w:rPr>
      <w:color w:val="808080"/>
    </w:rPr>
  </w:style>
  <w:style w:type="paragraph" w:styleId="Akapitzlist">
    <w:name w:val="List Paragraph"/>
    <w:basedOn w:val="Normalny"/>
    <w:uiPriority w:val="34"/>
    <w:qFormat/>
    <w:rsid w:val="00F0100C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51124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51124"/>
    <w:rPr>
      <w:rFonts w:ascii="Thorndale AMT" w:eastAsia="Albany AMT" w:hAnsi="Thorndale AMT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511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2</Pages>
  <Words>432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Kinga Wawrzyńczak</dc:creator>
  <cp:keywords/>
  <cp:lastModifiedBy>Kinga Wawrzyńczak</cp:lastModifiedBy>
  <cp:revision>49</cp:revision>
  <cp:lastPrinted>2022-04-26T23:26:00Z</cp:lastPrinted>
  <dcterms:created xsi:type="dcterms:W3CDTF">2022-04-06T07:46:00Z</dcterms:created>
  <dcterms:modified xsi:type="dcterms:W3CDTF">2022-05-18T08:47:00Z</dcterms:modified>
</cp:coreProperties>
</file>