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0C558" w14:textId="77777777" w:rsidR="00E87AAB" w:rsidRDefault="00B91288">
      <w:pPr>
        <w:rPr>
          <w:rFonts w:ascii="Bookman Old Style" w:hAnsi="Bookman Old Style"/>
        </w:rPr>
      </w:pPr>
      <w:r>
        <w:rPr>
          <w:rFonts w:ascii="Bookman Old Style" w:hAnsi="Bookman Old Style"/>
          <w:b/>
        </w:rPr>
        <w:t>1.6</w:t>
      </w:r>
    </w:p>
    <w:p w14:paraId="393FA4C6" w14:textId="77777777" w:rsidR="00B91288" w:rsidRDefault="00B91288">
      <w:pPr>
        <w:rPr>
          <w:rFonts w:ascii="Bookman Old Style" w:hAnsi="Bookman Old Style"/>
        </w:rPr>
      </w:pPr>
      <w:r>
        <w:rPr>
          <w:rFonts w:ascii="Bookman Old Style" w:hAnsi="Bookman Old Style"/>
        </w:rPr>
        <w:t>The convergence in probability definition states that a sequence of random variables (in this case</w:t>
      </w:r>
      <w:r w:rsidR="00A553EC">
        <w:rPr>
          <w:rFonts w:ascii="Bookman Old Style" w:hAnsi="Bookman Old Style"/>
        </w:rPr>
        <w:t>, the minimums from random samples of</w:t>
      </w:r>
      <w:r>
        <w:rPr>
          <w:rFonts w:ascii="Bookman Old Style" w:hAnsi="Bookman Old Style"/>
        </w:rPr>
        <w:t xml:space="preserve"> the exp(1) distribution) converges to some random variable as the sample size grows. In this simulation, we show that as the sample size of an exp(1) distribution grows, the minimum converges to 0. As the sample size increases, the distribution of the minimum of the sample becomes more and more concentrated about 0. The graph created displays how the probability that the minimum of the sample is “close”</w:t>
      </w:r>
      <w:r w:rsidR="00A553EC">
        <w:rPr>
          <w:rFonts w:ascii="Bookman Old Style" w:hAnsi="Bookman Old Style"/>
        </w:rPr>
        <w:t xml:space="preserve"> (within the epsilon value of 0.05)</w:t>
      </w:r>
      <w:r>
        <w:rPr>
          <w:rFonts w:ascii="Bookman Old Style" w:hAnsi="Bookman Old Style"/>
        </w:rPr>
        <w:t xml:space="preserve"> to zero</w:t>
      </w:r>
      <w:r w:rsidR="00A553EC">
        <w:rPr>
          <w:rFonts w:ascii="Bookman Old Style" w:hAnsi="Bookman Old Style"/>
        </w:rPr>
        <w:t xml:space="preserve"> approaches 1. </w:t>
      </w:r>
    </w:p>
    <w:p w14:paraId="59A117AB" w14:textId="77777777" w:rsidR="00A553EC" w:rsidRDefault="00A553EC">
      <w:pPr>
        <w:rPr>
          <w:rFonts w:ascii="Bookman Old Style" w:hAnsi="Bookman Old Style"/>
        </w:rPr>
      </w:pPr>
    </w:p>
    <w:p w14:paraId="1415EFDD" w14:textId="77777777" w:rsidR="00A553EC" w:rsidRDefault="00A553EC">
      <w:pPr>
        <w:rPr>
          <w:rFonts w:ascii="Bookman Old Style" w:hAnsi="Bookman Old Style"/>
        </w:rPr>
      </w:pPr>
      <w:r>
        <w:rPr>
          <w:rFonts w:ascii="Bookman Old Style" w:hAnsi="Bookman Old Style"/>
          <w:b/>
        </w:rPr>
        <w:t>1.8</w:t>
      </w:r>
    </w:p>
    <w:p w14:paraId="289FA49D" w14:textId="77777777" w:rsidR="00A553EC" w:rsidRDefault="00A553EC">
      <w:pPr>
        <w:rPr>
          <w:rFonts w:ascii="Bookman Old Style" w:hAnsi="Bookman Old Style"/>
        </w:rPr>
      </w:pPr>
      <w:r>
        <w:rPr>
          <w:rFonts w:ascii="Bookman Old Style" w:hAnsi="Bookman Old Style"/>
        </w:rPr>
        <w:t xml:space="preserve">In the graph, as n increases, the distribution of the sample minimum becomes more concentrated towards 0. As n approaches infinity, the minimum of each random sample will converge to 0. </w:t>
      </w:r>
    </w:p>
    <w:p w14:paraId="0F7ADEC6" w14:textId="77777777" w:rsidR="00A553EC" w:rsidRDefault="00A553EC">
      <w:pPr>
        <w:rPr>
          <w:rFonts w:ascii="Bookman Old Style" w:hAnsi="Bookman Old Style"/>
        </w:rPr>
      </w:pPr>
    </w:p>
    <w:p w14:paraId="77C10D32" w14:textId="77777777" w:rsidR="00A553EC" w:rsidRDefault="00A553EC">
      <w:pPr>
        <w:rPr>
          <w:rFonts w:ascii="Bookman Old Style" w:hAnsi="Bookman Old Style"/>
        </w:rPr>
      </w:pPr>
      <w:r>
        <w:rPr>
          <w:rFonts w:ascii="Bookman Old Style" w:hAnsi="Bookman Old Style"/>
          <w:b/>
        </w:rPr>
        <w:t>2.4</w:t>
      </w:r>
    </w:p>
    <w:p w14:paraId="44242B01" w14:textId="77777777" w:rsidR="00A553EC" w:rsidRDefault="00F43ED2">
      <w:pPr>
        <w:rPr>
          <w:rFonts w:ascii="Bookman Old Style" w:hAnsi="Bookman Old Style"/>
        </w:rPr>
      </w:pPr>
      <w:r>
        <w:rPr>
          <w:rFonts w:ascii="Bookman Old Style" w:hAnsi="Bookman Old Style"/>
        </w:rPr>
        <w:t>The 12 plots above exhibit the Central Limit Theorem which states the distribution of the mean of a Random Variable sample (</w:t>
      </w:r>
      <m:oMath>
        <m:acc>
          <m:accPr>
            <m:chr m:val="̅"/>
            <m:ctrlPr>
              <w:rPr>
                <w:rFonts w:ascii="Cambria Math" w:hAnsi="Cambria Math"/>
                <w:i/>
              </w:rPr>
            </m:ctrlPr>
          </m:accPr>
          <m:e>
            <m:r>
              <w:rPr>
                <w:rFonts w:ascii="Cambria Math" w:hAnsi="Cambria Math"/>
              </w:rPr>
              <m:t>Y</m:t>
            </m:r>
          </m:e>
        </m:acc>
      </m:oMath>
      <w:r>
        <w:rPr>
          <w:rFonts w:ascii="Bookman Old Style" w:hAnsi="Bookman Old Style"/>
        </w:rPr>
        <w:t xml:space="preserve">) is well approximated by the Normal Distribution with mean = </w:t>
      </w:r>
      <m:oMath>
        <m:r>
          <w:rPr>
            <w:rFonts w:ascii="Cambria Math" w:hAnsi="Cambria Math"/>
          </w:rPr>
          <m:t>λ</m:t>
        </m:r>
      </m:oMath>
      <w:r>
        <w:rPr>
          <w:rFonts w:ascii="Bookman Old Style" w:hAnsi="Bookman Old Style"/>
        </w:rPr>
        <w:t xml:space="preserve"> and variance =</w:t>
      </w:r>
      <m:oMath>
        <m:r>
          <w:rPr>
            <w:rFonts w:ascii="Cambria Math" w:hAnsi="Cambria Math"/>
          </w:rPr>
          <m:t xml:space="preserve"> λ/n</m:t>
        </m:r>
      </m:oMath>
      <w:r>
        <w:rPr>
          <w:rFonts w:ascii="Bookman Old Style" w:hAnsi="Bookman Old Style"/>
        </w:rPr>
        <w:t xml:space="preserve">. We ran the simulation with three different lambdas (1, 5, 25) with four different sample sizes (5, 10, 30, 100). For each of the lambdas, as n increased, the distribution of </w:t>
      </w:r>
      <m:oMath>
        <m:acc>
          <m:accPr>
            <m:chr m:val="̅"/>
            <m:ctrlPr>
              <w:rPr>
                <w:rFonts w:ascii="Cambria Math" w:hAnsi="Cambria Math"/>
                <w:i/>
              </w:rPr>
            </m:ctrlPr>
          </m:accPr>
          <m:e>
            <m:r>
              <w:rPr>
                <w:rFonts w:ascii="Cambria Math" w:hAnsi="Cambria Math"/>
              </w:rPr>
              <m:t xml:space="preserve">Y </m:t>
            </m:r>
          </m:e>
        </m:acc>
      </m:oMath>
      <w:r>
        <w:rPr>
          <w:rFonts w:ascii="Bookman Old Style" w:hAnsi="Bookman Old Style"/>
        </w:rPr>
        <w:t>was better approximated by the Normal(</w:t>
      </w:r>
      <m:oMath>
        <m:r>
          <w:rPr>
            <w:rFonts w:ascii="Cambria Math" w:hAnsi="Cambria Math"/>
          </w:rPr>
          <m:t>λ</m:t>
        </m:r>
      </m:oMath>
      <w:r>
        <w:rPr>
          <w:rFonts w:ascii="Bookman Old Style" w:hAnsi="Bookman Old Style"/>
        </w:rPr>
        <w:t>,</w:t>
      </w:r>
      <m:oMath>
        <m:r>
          <w:rPr>
            <w:rFonts w:ascii="Cambria Math" w:hAnsi="Cambria Math"/>
          </w:rPr>
          <m:t xml:space="preserve"> </m:t>
        </m:r>
        <m:r>
          <w:rPr>
            <w:rFonts w:ascii="Cambria Math" w:hAnsi="Cambria Math"/>
          </w:rPr>
          <m:t>λ/n</m:t>
        </m:r>
      </m:oMath>
      <w:r>
        <w:rPr>
          <w:rFonts w:ascii="Bookman Old Style" w:hAnsi="Bookman Old Style"/>
        </w:rPr>
        <w:t xml:space="preserve">). </w:t>
      </w:r>
    </w:p>
    <w:p w14:paraId="3A92984F" w14:textId="77777777" w:rsidR="00207973" w:rsidRDefault="00207973">
      <w:pPr>
        <w:rPr>
          <w:rFonts w:ascii="Bookman Old Style" w:hAnsi="Bookman Old Style"/>
        </w:rPr>
      </w:pPr>
    </w:p>
    <w:p w14:paraId="24E9EB76" w14:textId="77777777" w:rsidR="00207973" w:rsidRDefault="00207973">
      <w:pPr>
        <w:rPr>
          <w:rFonts w:ascii="Bookman Old Style" w:hAnsi="Bookman Old Style"/>
        </w:rPr>
      </w:pPr>
      <w:r>
        <w:rPr>
          <w:rFonts w:ascii="Bookman Old Style" w:hAnsi="Bookman Old Style"/>
          <w:b/>
        </w:rPr>
        <w:t>2.5</w:t>
      </w:r>
    </w:p>
    <w:p w14:paraId="3CFAE2C3" w14:textId="77777777" w:rsidR="00207973" w:rsidRDefault="00207973">
      <w:pPr>
        <w:rPr>
          <w:rFonts w:ascii="Bookman Old Style" w:hAnsi="Bookman Old Style"/>
        </w:rPr>
      </w:pPr>
      <w:r>
        <w:rPr>
          <w:rFonts w:ascii="Bookman Old Style" w:hAnsi="Bookman Old Style"/>
        </w:rPr>
        <w:t xml:space="preserve">For the Poisson Distribution, as </w:t>
      </w:r>
      <m:oMath>
        <m:r>
          <w:rPr>
            <w:rFonts w:ascii="Cambria Math" w:hAnsi="Cambria Math"/>
          </w:rPr>
          <m:t>λ</m:t>
        </m:r>
      </m:oMath>
      <w:r>
        <w:rPr>
          <w:rFonts w:ascii="Bookman Old Style" w:hAnsi="Bookman Old Style"/>
        </w:rPr>
        <w:t xml:space="preserve"> increases, the distribution </w:t>
      </w:r>
      <w:r w:rsidR="00FE5FE0">
        <w:rPr>
          <w:rFonts w:ascii="Bookman Old Style" w:hAnsi="Bookman Old Style"/>
        </w:rPr>
        <w:t xml:space="preserve">becomes more Normal. If the random samples are being taken from a parent population that can be better approximated by the Normal Distribution, the distribution of the sample means will also be Normal. This is why the </w:t>
      </w:r>
      <m:oMath>
        <m:r>
          <w:rPr>
            <w:rFonts w:ascii="Cambria Math" w:hAnsi="Cambria Math"/>
          </w:rPr>
          <m:t>λ</m:t>
        </m:r>
        <m:r>
          <w:rPr>
            <w:rFonts w:ascii="Cambria Math" w:hAnsi="Cambria Math"/>
          </w:rPr>
          <m:t>=25</m:t>
        </m:r>
      </m:oMath>
      <w:r w:rsidR="00FE5FE0">
        <w:rPr>
          <w:rFonts w:ascii="Bookman Old Style" w:hAnsi="Bookman Old Style"/>
        </w:rPr>
        <w:t xml:space="preserve"> sample mean distribution looks Normal at a sample size of 5 while the </w:t>
      </w:r>
      <m:oMath>
        <m:r>
          <w:rPr>
            <w:rFonts w:ascii="Cambria Math" w:hAnsi="Cambria Math"/>
          </w:rPr>
          <m:t>λ</m:t>
        </m:r>
        <m:r>
          <w:rPr>
            <w:rFonts w:ascii="Cambria Math" w:hAnsi="Cambria Math"/>
          </w:rPr>
          <m:t>=1</m:t>
        </m:r>
      </m:oMath>
      <w:r w:rsidR="00FE5FE0">
        <w:rPr>
          <w:rFonts w:ascii="Bookman Old Style" w:hAnsi="Bookman Old Style"/>
        </w:rPr>
        <w:t xml:space="preserve"> does not look Normal at the same sample size. </w:t>
      </w:r>
    </w:p>
    <w:p w14:paraId="7FDA24F5" w14:textId="77777777" w:rsidR="004F2744" w:rsidRDefault="004F2744">
      <w:pPr>
        <w:rPr>
          <w:rFonts w:ascii="Bookman Old Style" w:hAnsi="Bookman Old Style"/>
        </w:rPr>
      </w:pPr>
    </w:p>
    <w:p w14:paraId="6EC8CE33" w14:textId="77777777" w:rsidR="004F2744" w:rsidRPr="00FE5FE0" w:rsidRDefault="004F2744">
      <w:pPr>
        <w:rPr>
          <w:rFonts w:ascii="Bookman Old Style" w:hAnsi="Bookman Old Style"/>
        </w:rPr>
      </w:pPr>
      <w:bookmarkStart w:id="0" w:name="_GoBack"/>
      <w:bookmarkEnd w:id="0"/>
    </w:p>
    <w:p w14:paraId="289B7CD4" w14:textId="77777777" w:rsidR="00A553EC" w:rsidRDefault="00A553EC">
      <w:pPr>
        <w:rPr>
          <w:rFonts w:ascii="Bookman Old Style" w:hAnsi="Bookman Old Style"/>
        </w:rPr>
      </w:pPr>
    </w:p>
    <w:p w14:paraId="7010A60E" w14:textId="77777777" w:rsidR="00A553EC" w:rsidRPr="00B91288" w:rsidRDefault="00A553EC">
      <w:pPr>
        <w:rPr>
          <w:rFonts w:ascii="Bookman Old Style" w:hAnsi="Bookman Old Style"/>
        </w:rPr>
      </w:pPr>
    </w:p>
    <w:sectPr w:rsidR="00A553EC" w:rsidRPr="00B91288" w:rsidSect="00E87A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Bookman Old Style">
    <w:panose1 w:val="02050604050505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288"/>
    <w:rsid w:val="00207973"/>
    <w:rsid w:val="004F2744"/>
    <w:rsid w:val="00A553EC"/>
    <w:rsid w:val="00B91288"/>
    <w:rsid w:val="00E87AAB"/>
    <w:rsid w:val="00F43ED2"/>
    <w:rsid w:val="00FE5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D8E8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3ED2"/>
    <w:rPr>
      <w:color w:val="808080"/>
    </w:rPr>
  </w:style>
  <w:style w:type="paragraph" w:styleId="BalloonText">
    <w:name w:val="Balloon Text"/>
    <w:basedOn w:val="Normal"/>
    <w:link w:val="BalloonTextChar"/>
    <w:uiPriority w:val="99"/>
    <w:semiHidden/>
    <w:unhideWhenUsed/>
    <w:rsid w:val="00F43E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ED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3ED2"/>
    <w:rPr>
      <w:color w:val="808080"/>
    </w:rPr>
  </w:style>
  <w:style w:type="paragraph" w:styleId="BalloonText">
    <w:name w:val="Balloon Text"/>
    <w:basedOn w:val="Normal"/>
    <w:link w:val="BalloonTextChar"/>
    <w:uiPriority w:val="99"/>
    <w:semiHidden/>
    <w:unhideWhenUsed/>
    <w:rsid w:val="00F43E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ED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248</Words>
  <Characters>1418</Characters>
  <Application>Microsoft Macintosh Word</Application>
  <DocSecurity>0</DocSecurity>
  <Lines>11</Lines>
  <Paragraphs>3</Paragraphs>
  <ScaleCrop>false</ScaleCrop>
  <Company>Thales Academy Rolesville</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Brinkman</dc:creator>
  <cp:keywords/>
  <dc:description/>
  <cp:lastModifiedBy>Sarah Brinkman</cp:lastModifiedBy>
  <cp:revision>2</cp:revision>
  <dcterms:created xsi:type="dcterms:W3CDTF">2019-12-04T01:20:00Z</dcterms:created>
  <dcterms:modified xsi:type="dcterms:W3CDTF">2019-12-04T02:10:00Z</dcterms:modified>
</cp:coreProperties>
</file>