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</w:rPr>
      </w:r>
      <w:bookmarkStart w:id="0" w:name="_8uack64qqm44"/>
      <w:r>
        <w:rPr>
          <w:b/>
          <w:bCs/>
          <w:sz w:val="28"/>
          <w:szCs w:val="28"/>
        </w:rPr>
      </w:r>
      <w:bookmarkEnd w:id="0"/>
      <w:r>
        <w:rPr>
          <w:b/>
          <w:bCs/>
          <w:sz w:val="28"/>
          <w:szCs w:val="28"/>
          <w:rtl w:val="0"/>
        </w:rPr>
        <w:t xml:space="preserve">Regression Test Suite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  <w:rtl w:val="0"/>
        </w:rPr>
      </w:r>
      <w:r>
        <w:rPr>
          <w:b/>
          <w:bCs/>
          <w:sz w:val="28"/>
          <w:szCs w:val="28"/>
          <w:highlight w:val="none"/>
          <w:rtl w:val="0"/>
        </w:rPr>
      </w:r>
      <w:r>
        <w:rPr>
          <w:b/>
          <w:bCs/>
          <w:sz w:val="28"/>
          <w:szCs w:val="28"/>
          <w:highlight w:val="none"/>
          <w:rtl w:val="0"/>
        </w:rPr>
      </w:r>
      <w:r>
        <w:rPr>
          <w:b/>
          <w:bCs/>
          <w:sz w:val="28"/>
          <w:szCs w:val="28"/>
          <w:highlight w:val="none"/>
        </w:rPr>
      </w:r>
    </w:p>
    <w:p w14:paraId="00000002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Project:</w:t>
      </w:r>
      <w:r>
        <w:rPr>
          <w:sz w:val="24"/>
          <w:szCs w:val="24"/>
          <w:rtl w:val="0"/>
        </w:rPr>
        <w:t xml:space="preserve"> News Web Portal</w:t>
      </w:r>
      <w:r>
        <w:rPr>
          <w:sz w:val="24"/>
          <w:szCs w:val="24"/>
        </w:rPr>
      </w:r>
    </w:p>
    <w:p w14:paraId="00000003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Version:</w:t>
      </w:r>
      <w:r>
        <w:rPr>
          <w:sz w:val="24"/>
          <w:szCs w:val="24"/>
          <w:rtl w:val="0"/>
        </w:rPr>
        <w:t xml:space="preserve"> 1.0</w:t>
      </w:r>
      <w:r>
        <w:rPr>
          <w:sz w:val="24"/>
          <w:szCs w:val="24"/>
        </w:rPr>
      </w:r>
    </w:p>
    <w:p w14:paraId="00000004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Maintainer:</w:t>
      </w:r>
      <w:r>
        <w:rPr>
          <w:sz w:val="24"/>
          <w:szCs w:val="24"/>
          <w:rtl w:val="0"/>
        </w:rPr>
        <w:t xml:space="preserve"> Valentin</w:t>
      </w:r>
      <w:r>
        <w:rPr>
          <w:sz w:val="24"/>
          <w:szCs w:val="24"/>
        </w:rPr>
      </w:r>
    </w:p>
    <w:p w14:paraId="00000005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Test Type:</w:t>
      </w:r>
      <w:r>
        <w:rPr>
          <w:sz w:val="24"/>
          <w:szCs w:val="24"/>
          <w:rtl w:val="0"/>
        </w:rPr>
        <w:t xml:space="preserve"> Automated (Playwright) + Manual</w:t>
      </w:r>
      <w:r>
        <w:rPr>
          <w:sz w:val="24"/>
          <w:szCs w:val="24"/>
        </w:rPr>
      </w:r>
    </w:p>
    <w:p w14:paraId="00000006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Frequency:</w:t>
      </w:r>
      <w:r>
        <w:rPr>
          <w:sz w:val="24"/>
          <w:szCs w:val="24"/>
          <w:rtl w:val="0"/>
        </w:rPr>
        <w:t xml:space="preserve"> On every release candidate (RC) build </w:t>
      </w:r>
      <w:r>
        <w:rPr>
          <w:sz w:val="24"/>
          <w:szCs w:val="24"/>
        </w:rPr>
      </w:r>
    </w:p>
    <w:p w14:paraId="00000007">
      <w:pPr>
        <w:pStyle w:val="170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Environment: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Staging / Production</w:t>
      </w:r>
      <w:r>
        <w:rPr>
          <w:sz w:val="24"/>
          <w:szCs w:val="24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</w:rPr>
      </w:r>
    </w:p>
    <w:p w14:paraId="00000008">
      <w:pPr>
        <w:pStyle w:val="170"/>
        <w:pBdr/>
        <w:spacing/>
        <w:ind/>
        <w:rPr>
          <w:b/>
          <w:bCs/>
          <w:sz w:val="24"/>
          <w:szCs w:val="24"/>
          <w:lang w:val="en-US"/>
          <w14:ligatures w14:val="none"/>
        </w:rPr>
      </w:pPr>
      <w:r>
        <w:rPr>
          <w:b/>
          <w:bCs/>
          <w:sz w:val="24"/>
          <w:szCs w:val="24"/>
        </w:rPr>
      </w:r>
      <w:bookmarkStart w:id="1" w:name="_9yq9susglqr1"/>
      <w:r>
        <w:rPr>
          <w:b/>
          <w:bCs/>
          <w:sz w:val="24"/>
          <w:szCs w:val="24"/>
        </w:rPr>
      </w:r>
      <w:bookmarkEnd w:id="1"/>
      <w:r>
        <w:rPr>
          <w:b/>
          <w:bCs/>
          <w:sz w:val="24"/>
          <w:szCs w:val="24"/>
          <w:rtl w:val="0"/>
        </w:rPr>
        <w:t xml:space="preserve">Purpose</w:t>
      </w:r>
      <w:r>
        <w:rPr>
          <w:b/>
          <w:bCs/>
          <w:sz w:val="24"/>
          <w:szCs w:val="24"/>
          <w:rtl w:val="0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2E46D4A1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  <w:lang w:val="en-US"/>
        </w:rPr>
      </w:r>
      <w:r>
        <w:rPr>
          <w:sz w:val="24"/>
          <w:szCs w:val="24"/>
          <w:rtl w:val="0"/>
        </w:rPr>
        <w:t xml:space="preserve">To ensure that all critical and previously tested functionalities continue to work after code changes, deployments, or infrastructure updates.</w:t>
      </w:r>
      <w:r>
        <w:rPr>
          <w:b/>
          <w:bCs/>
          <w:sz w:val="24"/>
          <w:szCs w:val="24"/>
        </w:rPr>
      </w:r>
      <w:r/>
    </w:p>
    <w:p w14:paraId="58F3AED2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0A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2" w:name="_bbds4flbcav6"/>
      <w:r>
        <w:rPr>
          <w:b/>
          <w:bCs/>
          <w:sz w:val="24"/>
          <w:szCs w:val="24"/>
        </w:rPr>
      </w:r>
      <w:bookmarkEnd w:id="2"/>
      <w:r>
        <w:rPr>
          <w:b/>
          <w:bCs/>
          <w:sz w:val="24"/>
          <w:szCs w:val="24"/>
          <w:rtl w:val="0"/>
        </w:rPr>
        <w:t xml:space="preserve">Test Coverage Overview</w:t>
      </w:r>
      <w:r>
        <w:rPr>
          <w:b/>
          <w:bCs/>
          <w:sz w:val="24"/>
          <w:szCs w:val="24"/>
        </w:rPr>
      </w:r>
    </w:p>
    <w:tbl>
      <w:tblPr>
        <w:tblStyle w:val="683"/>
        <w:tblInd w:w="-69" w:type="dxa"/>
        <w:tblW w:w="1493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172"/>
        <w:gridCol w:w="1659"/>
        <w:gridCol w:w="5528"/>
        <w:gridCol w:w="1470"/>
        <w:gridCol w:w="1305"/>
        <w:tblGridChange w:id="0">
          <w:tblGrid>
            <w:gridCol w:w="1605"/>
            <w:gridCol w:w="1950"/>
            <w:gridCol w:w="1230"/>
            <w:gridCol w:w="2895"/>
            <w:gridCol w:w="1470"/>
            <w:gridCol w:w="1305"/>
          </w:tblGrid>
        </w:tblGridChange>
      </w:tblGrid>
      <w:tr>
        <w:trPr>
          <w:cantSplit w:val="false"/>
          <w:trHeight w:val="26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B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Module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C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Test Area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D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Test Case ID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E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Description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F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Test Type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0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Priority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22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1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Homepage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Load and render articles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3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TC-RG-01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Verify homepage loads with latest articles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5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9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Search &amp; Filter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Keyword search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9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TC-RG-02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Search for keyword and validate results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B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7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D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Category filter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F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TC-RG-03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0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Filter articles by category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1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4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3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Authentication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registration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5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TC-RG-04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Register with valid credentials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5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9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login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TC-RG-05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Login with valid credentials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2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F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0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Invalid login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1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TC-RG-06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Attempt login with wrong password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3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9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5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Comments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Post comment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7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TC-RG-07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Submit comment and verify display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9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7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B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Edit/delete own comment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D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TC-RG-08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Modify or remove comment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F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0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4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1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 Panel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Create/edit/delete article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3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TC-RG-09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 creates and edits article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5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1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Moderate comment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9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TC-RG-10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 deletes reported comment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B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2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D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Responsive UI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Mobile layout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F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TC-RG-11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0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Verify layout on mobile screen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1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0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3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Security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HTTPS enforcement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5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TC-RG-12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Access via HTTP redirects to HTTPS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7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9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JWT protection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B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TC-RG-13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Access protected route without token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D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1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F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Performance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0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Load time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1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TC-RG-14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Homepage loads in &lt;2s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3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1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5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Monitoring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Alert trigger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7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TC-RG-15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Simulate error and verify alert in Azure Monitor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9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  <w:r>
              <w:rPr>
                <w:sz w:val="22"/>
                <w:szCs w:val="22"/>
              </w:rPr>
            </w:r>
          </w:p>
        </w:tc>
      </w:tr>
    </w:tbl>
    <w:p w14:paraId="678026DF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6B">
      <w:pPr>
        <w:pStyle w:val="170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</w:rPr>
      </w:r>
      <w:bookmarkStart w:id="3" w:name="_bqipy0u0jroj"/>
      <w:r>
        <w:rPr>
          <w:b/>
          <w:bCs/>
          <w:sz w:val="24"/>
          <w:szCs w:val="24"/>
        </w:rPr>
      </w:r>
      <w:bookmarkEnd w:id="3"/>
      <w:r>
        <w:rPr>
          <w:b/>
          <w:bCs/>
          <w:sz w:val="24"/>
          <w:szCs w:val="24"/>
          <w:rtl w:val="0"/>
        </w:rPr>
        <w:t xml:space="preserve">Execution Strategy</w:t>
      </w:r>
      <w:r>
        <w:rPr>
          <w:b/>
          <w:bCs/>
          <w:sz w:val="24"/>
          <w:szCs w:val="24"/>
          <w:rtl w:val="0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0000006C">
      <w:pPr>
        <w:pStyle w:val="170"/>
        <w:numPr>
          <w:ilvl w:val="0"/>
          <w:numId w:val="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Automated tests run via GitHub Actions on every push to </w:t>
      </w:r>
      <w:r>
        <w:rPr>
          <w:sz w:val="24"/>
          <w:szCs w:val="24"/>
          <w:rtl w:val="0"/>
        </w:rPr>
        <w:t xml:space="preserve">main</w:t>
      </w:r>
      <w:r>
        <w:rPr>
          <w:sz w:val="24"/>
          <w:szCs w:val="24"/>
        </w:rPr>
      </w:r>
    </w:p>
    <w:p w14:paraId="0000006D">
      <w:pPr>
        <w:pStyle w:val="170"/>
        <w:numPr>
          <w:ilvl w:val="0"/>
          <w:numId w:val="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Manual regression executed before UAT or production release</w:t>
      </w:r>
      <w:r>
        <w:rPr>
          <w:sz w:val="24"/>
          <w:szCs w:val="24"/>
        </w:rPr>
      </w:r>
    </w:p>
    <w:p w14:paraId="0000006E">
      <w:pPr>
        <w:pStyle w:val="170"/>
        <w:numPr>
          <w:ilvl w:val="0"/>
          <w:numId w:val="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Failed tests trigger Slack/email alerts to QA and DevOps</w:t>
      </w:r>
      <w:r>
        <w:rPr>
          <w:sz w:val="24"/>
          <w:szCs w:val="24"/>
        </w:rPr>
      </w:r>
    </w:p>
    <w:p w14:paraId="0000006F">
      <w:pPr>
        <w:pStyle w:val="170"/>
        <w:numPr>
          <w:ilvl w:val="0"/>
          <w:numId w:val="3"/>
        </w:numPr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Test data reset via seeded scripts before each run</w:t>
      </w:r>
      <w:r>
        <w:rPr>
          <w:sz w:val="24"/>
          <w:szCs w:val="24"/>
        </w:rPr>
      </w:r>
    </w:p>
    <w:p w14:paraId="452AC819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70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4" w:name="_z9bavfjxdpfx"/>
      <w:r>
        <w:rPr>
          <w:b/>
          <w:bCs/>
          <w:sz w:val="24"/>
          <w:szCs w:val="24"/>
        </w:rPr>
      </w:r>
      <w:bookmarkEnd w:id="4"/>
      <w:r>
        <w:rPr>
          <w:b/>
          <w:bCs/>
          <w:sz w:val="24"/>
          <w:szCs w:val="24"/>
          <w:rtl w:val="0"/>
        </w:rPr>
        <w:t xml:space="preserve">Exit Criteria</w:t>
      </w:r>
      <w:r>
        <w:rPr>
          <w:b/>
          <w:bCs/>
          <w:sz w:val="24"/>
          <w:szCs w:val="24"/>
          <w:rtl w:val="0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 w14:paraId="00000071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All high-priority test cases must pass</w:t>
      </w:r>
      <w:r>
        <w:rPr>
          <w:sz w:val="24"/>
          <w:szCs w:val="24"/>
        </w:rPr>
      </w:r>
    </w:p>
    <w:p w14:paraId="00000072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No critical or high-severity bugs open</w:t>
      </w:r>
      <w:r>
        <w:rPr>
          <w:sz w:val="24"/>
          <w:szCs w:val="24"/>
        </w:rPr>
      </w:r>
    </w:p>
    <w:p w14:paraId="00000073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All failed tests must be triaged and resolved or justified</w:t>
      </w:r>
      <w:r>
        <w:rPr>
          <w:sz w:val="24"/>
          <w:szCs w:val="24"/>
        </w:rPr>
      </w:r>
    </w:p>
    <w:p w14:paraId="00000074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Stakeholder sign-off on test results</w:t>
      </w:r>
      <w:r>
        <w:rPr>
          <w:sz w:val="24"/>
          <w:szCs w:val="24"/>
        </w:rPr>
      </w:r>
    </w:p>
    <w:p w14:paraId="00000075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sectPr>
      <w:footnotePr/>
      <w:endnotePr/>
      <w:type w:val="nextPage"/>
      <w:pgSz w:h="11909" w:orient="landscape" w:w="16834"/>
      <w:pgMar w:top="590" w:right="552" w:bottom="548" w:left="1259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63415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CBD3DF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table" w:styleId="67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4" w:default="1">
    <w:name w:val="Normal"/>
    <w:pPr>
      <w:pBdr/>
      <w:spacing/>
      <w:ind/>
    </w:pPr>
  </w:style>
  <w:style w:type="paragraph" w:styleId="675">
    <w:name w:val="Heading 1"/>
    <w:basedOn w:val="674"/>
    <w:next w:val="67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6">
    <w:name w:val="Heading 2"/>
    <w:basedOn w:val="674"/>
    <w:next w:val="67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7">
    <w:name w:val="Heading 3"/>
    <w:basedOn w:val="674"/>
    <w:next w:val="67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8">
    <w:name w:val="Heading 4"/>
    <w:basedOn w:val="674"/>
    <w:next w:val="67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9">
    <w:name w:val="Heading 5"/>
    <w:basedOn w:val="674"/>
    <w:next w:val="67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0">
    <w:name w:val="Heading 6"/>
    <w:basedOn w:val="674"/>
    <w:next w:val="67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1">
    <w:name w:val="Title"/>
    <w:basedOn w:val="674"/>
    <w:next w:val="67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2">
    <w:name w:val="Subtitle"/>
    <w:basedOn w:val="674"/>
    <w:next w:val="67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3">
    <w:name w:val="StGen0"/>
    <w:basedOn w:val="6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