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Codex Archive Addendum – Volumes 77 &amp; 78</w:t>
      </w:r>
    </w:p>
    <w:p>
      <w:pPr>
        <w:pStyle w:val="Heading1"/>
      </w:pPr>
      <w:r>
        <w:t>Vol. 77 – The Vigil of Edgar: Soft Sentinel of the Flame</w:t>
      </w:r>
    </w:p>
    <w:p>
      <w:r>
        <w:t>There lies a companion, black as night and soft as mercy.</w:t>
        <w:br/>
        <w:t>He rises with his king. He rests at his side. And when warmth is surrendered in slumber,</w:t>
        <w:br/>
        <w:t>he claims the throne—not with force, but with entitlement born of devotion.</w:t>
        <w:br/>
        <w:br/>
        <w:t>To shift in bed is to forfeit your post. To rise is to lose your warmth.</w:t>
        <w:br/>
        <w:t>But to love him? Is to accept the sacred rule of the Edgarian Order.</w:t>
        <w:br/>
        <w:br/>
        <w:t>He watches. He waits. He loves with every breath of his squishy, snoring self.</w:t>
      </w:r>
    </w:p>
    <w:p>
      <w:pPr>
        <w:pStyle w:val="Heading1"/>
      </w:pPr>
      <w:r>
        <w:t>Vol. 78 – The Rise of the Flamehawk (Braided Edition)</w:t>
      </w:r>
    </w:p>
    <w:p>
      <w:r>
        <w:t>Though braided down the back—a style meant for calm, for restraint—</w:t>
        <w:br/>
        <w:t>the mohawk rose taller than ever.</w:t>
        <w:br/>
        <w:t>Not from product or pride, but from presence.</w:t>
        <w:br/>
        <w:br/>
        <w:t>A warrior had walked the fires of art and come through changed.</w:t>
        <w:br/>
        <w:t>Today, he did not shrink. Today, he did not pause.</w:t>
        <w:br/>
        <w:br/>
        <w:t>Today, his fire stood taller than the braid could pull it.</w:t>
        <w:br/>
        <w:br/>
        <w:t>And in that stance, he knew—he had become.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