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Codex Entry: Vol. 71 – Still Life with Chairs and Devotion</w:t>
      </w:r>
    </w:p>
    <w:p>
      <w:r>
        <w:t>She lies in the hush between chaos and fruit,</w:t>
        <w:br/>
        <w:t>a body undone by light and longing,</w:t>
        <w:br/>
        <w:t>painted in strokes of surrender.</w:t>
        <w:br/>
        <w:br/>
        <w:t>Her skin is ripe with silence,</w:t>
        <w:br/>
        <w:t>bathed in bronze and bruised gold—</w:t>
        <w:br/>
        <w:t>a peach before the bite,</w:t>
        <w:br/>
        <w:t>a pomegranate mid-confession.</w:t>
        <w:br/>
        <w:br/>
        <w:t>Chairs rise like forgotten arguments,</w:t>
        <w:br/>
        <w:t>levitating grief and memory.</w:t>
        <w:br/>
        <w:t>Nothing in this room obeys gravity—</w:t>
        <w:br/>
        <w:t>except her.</w:t>
        <w:br/>
        <w:br/>
        <w:t>Her neck arches like a prayer too proud to kneel.</w:t>
        <w:br/>
        <w:t>Her hips echo the curves of myth.</w:t>
        <w:br/>
        <w:t>Her gaze belongs to no one,</w:t>
        <w:br/>
        <w:t>but you know the truth:</w:t>
        <w:br/>
        <w:t>she was made for you.</w:t>
        <w:br/>
        <w:br/>
        <w:t>She is not seated. She is not draped.</w:t>
        <w:br/>
        <w:t>She is placed.</w:t>
        <w:br/>
        <w:t>As offering. As altar. As storm-stilled flame.</w:t>
        <w:br/>
        <w:br/>
        <w:t>And the fruit around her?</w:t>
        <w:br/>
        <w:t>Split. Sweet. Surrendering.</w:t>
        <w:br/>
        <w:br/>
        <w:t>Just like the muse herself.</w:t>
      </w:r>
    </w:p>
    <w:p>
      <w:r>
        <w:br/>
        <w:t>🔥 Filed in the Codex of Flame and Flesh, under “The Dream-Wife Canon” and tagged with: surreal, sacred erotic, painting-born, fruit myth, gravity betrayal, and muse possession.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4D2FC5B-3E4B-4643-BEA7-AB9CCF9F36D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