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jc w:val="start"/>
      </w:pPr>
      <w:r>
        <w:rPr>
          <w:rFonts w:ascii="Arial" w:cs="Arial" w:eastAsia="Arial" w:hAnsi="Arial"/>
          <w:b/>
          <w:bCs/>
          <w:color w:val="17222B"/>
          <w:sz w:val="34"/>
          <w:szCs w:val="34"/>
          <w:rtl/>
          <w:lang w:bidi="fa-IR"/>
        </w:rPr>
        <w:t xml:space="preserve">راهنمای نصب و راه‌اندازی </w:t>
      </w:r>
      <w:r>
        <w:rPr>
          <w:rFonts w:ascii="Arial" w:cs="Arial" w:eastAsia="Arial" w:hAnsi="Arial"/>
          <w:b/>
          <w:bCs/>
          <w:color w:val="17222B"/>
          <w:sz w:val="34"/>
          <w:szCs w:val="34"/>
        </w:rPr>
        <w:t xml:space="preserve">Babeltrout</w:t>
      </w:r>
    </w:p>
    <w:p>
      <w:pPr>
        <w:bidi/>
        <w:spacing w:after="60" w:line="264"/>
        <w:jc w:val="start"/>
      </w:pPr>
      <w:r>
        <w:rPr>
          <w:rFonts w:ascii="Arial" w:cs="Arial" w:eastAsia="Arial" w:hAnsi="Arial"/>
          <w:color w:val="55656F"/>
          <w:sz w:val="19"/>
          <w:szCs w:val="19"/>
          <w:rtl/>
          <w:lang w:bidi="fa-IR"/>
        </w:rPr>
        <w:t xml:space="preserve">به یک زبان حرف بزنید و ترجمه را به زبان دیگر بشنوید. برنامهٔ رایگان اندروید، بدون نیاز به حساب کاربری. نام دکمه‌های برنامه انگلیسی است و در این راهنما به همان شکل آمده است.</w:t>
      </w:r>
    </w:p>
    <w:p>
      <w:pPr>
        <w:pBdr>
          <w:bottom w:val="single" w:color="C9D6DD" w:sz="6" w:space="1"/>
        </w:pBdr>
        <w:bidi/>
        <w:spacing w:after="40" w:before="110"/>
      </w:pPr>
      <w:r>
        <w:rPr>
          <w:rFonts w:ascii="Arial" w:cs="Arial" w:eastAsia="Arial" w:hAnsi="Arial"/>
          <w:b/>
          <w:bCs/>
          <w:color w:val="2A6F8F"/>
          <w:sz w:val="23"/>
          <w:szCs w:val="23"/>
          <w:rtl/>
          <w:lang w:bidi="fa-IR"/>
        </w:rPr>
        <w:t xml:space="preserve">آنچه لازم دارید</w:t>
      </w:r>
    </w:p>
    <w:p>
      <w:pPr>
        <w:pStyle w:val="ListParagraph"/>
        <w:numPr>
          <w:ilvl w:val="0"/>
          <w:numId w:val="2"/>
        </w:numPr>
        <w:bidi/>
        <w:spacing w:after="30" w:line="264"/>
      </w:pPr>
      <w:r>
        <w:rPr>
          <w:rFonts w:ascii="Arial" w:cs="Arial" w:eastAsia="Arial" w:hAnsi="Arial"/>
          <w:b/>
          <w:bCs/>
          <w:sz w:val="19"/>
          <w:szCs w:val="19"/>
          <w:rtl/>
          <w:lang w:bidi="fa-IR"/>
        </w:rPr>
        <w:t xml:space="preserve">یک گوشی اندروید</w:t>
      </w:r>
      <w:r>
        <w:rPr>
          <w:rFonts w:ascii="Arial" w:cs="Arial" w:eastAsia="Arial" w:hAnsi="Arial"/>
          <w:sz w:val="19"/>
          <w:szCs w:val="19"/>
          <w:rtl/>
          <w:lang w:bidi="fa-IR"/>
        </w:rPr>
        <w:t xml:space="preserve"> با اندروید ۸ یا جدیدتر. برای مکالمهٔ بدون دست، اندروید ۱۳ یا جدیدتر لازم است. (هنوز نسخهٔ آیفون وجود ندارد.)</w:t>
      </w:r>
    </w:p>
    <w:p>
      <w:pPr>
        <w:pStyle w:val="ListParagraph"/>
        <w:numPr>
          <w:ilvl w:val="0"/>
          <w:numId w:val="2"/>
        </w:numPr>
        <w:bidi/>
        <w:spacing w:after="30" w:line="264"/>
      </w:pPr>
      <w:r>
        <w:rPr>
          <w:rFonts w:ascii="Arial" w:cs="Arial" w:eastAsia="Arial" w:hAnsi="Arial"/>
          <w:b/>
          <w:bCs/>
          <w:sz w:val="18"/>
          <w:szCs w:val="18"/>
        </w:rPr>
        <w:t xml:space="preserve">Wi-Fi</w:t>
      </w:r>
      <w:r>
        <w:rPr>
          <w:rFonts w:ascii="Arial" w:cs="Arial" w:eastAsia="Arial" w:hAnsi="Arial"/>
          <w:sz w:val="19"/>
          <w:szCs w:val="19"/>
          <w:rtl/>
          <w:lang w:bidi="fa-IR"/>
        </w:rPr>
        <w:t xml:space="preserve"> برای دانلودهای یک‌باره، و </w:t>
      </w:r>
      <w:r>
        <w:rPr>
          <w:rFonts w:ascii="Arial" w:cs="Arial" w:eastAsia="Arial" w:hAnsi="Arial"/>
          <w:b/>
          <w:bCs/>
          <w:sz w:val="19"/>
          <w:szCs w:val="19"/>
          <w:rtl/>
          <w:lang w:bidi="fa-IR"/>
        </w:rPr>
        <w:t xml:space="preserve">فضای خالی</w:t>
      </w:r>
      <w:r>
        <w:rPr>
          <w:rFonts w:ascii="Arial" w:cs="Arial" w:eastAsia="Arial" w:hAnsi="Arial"/>
          <w:sz w:val="19"/>
          <w:szCs w:val="19"/>
          <w:rtl/>
          <w:lang w:bidi="fa-IR"/>
        </w:rPr>
        <w:t xml:space="preserve"> مطابق جدول پایین. برای هر نُه زبان اولیه، حدود ۱ گیگابایت فضای خالی در نظر بگیرید.</w:t>
      </w:r>
    </w:p>
    <w:p>
      <w:pPr>
        <w:pBdr>
          <w:bottom w:val="single" w:color="C9D6DD" w:sz="6" w:space="1"/>
        </w:pBdr>
        <w:bidi/>
        <w:spacing w:after="40" w:before="110"/>
      </w:pPr>
      <w:r>
        <w:rPr>
          <w:rFonts w:ascii="Arial" w:cs="Arial" w:eastAsia="Arial" w:hAnsi="Arial"/>
          <w:b/>
          <w:bCs/>
          <w:color w:val="2A6F8F"/>
          <w:sz w:val="23"/>
          <w:szCs w:val="23"/>
          <w:rtl/>
          <w:lang w:bidi="fa-IR"/>
        </w:rPr>
        <w:t xml:space="preserve">۱. نصب برنامه (حدود ۵ دقیقه)</w:t>
      </w:r>
    </w:p>
    <w:p>
      <w:pPr>
        <w:pStyle w:val="ListParagraph"/>
        <w:numPr>
          <w:ilvl w:val="0"/>
          <w:numId w:val="3"/>
        </w:numPr>
        <w:bidi/>
        <w:spacing w:after="30" w:line="264"/>
      </w:pPr>
      <w:r>
        <w:rPr>
          <w:rFonts w:ascii="Arial" w:cs="Arial" w:eastAsia="Arial" w:hAnsi="Arial"/>
          <w:sz w:val="19"/>
          <w:szCs w:val="19"/>
          <w:rtl/>
          <w:lang w:bidi="fa-IR"/>
        </w:rPr>
        <w:t xml:space="preserve">در مرورگر گوشی این نشانی را باز کنید: </w:t>
      </w:r>
      <w:hyperlink w:history="1" r:id="rIdtjblurx8qalv1_qrhdsdm">
        <w:r>
          <w:rPr>
            <w:rStyle w:val="Hyperlink"/>
            <w:rFonts w:ascii="Arial" w:cs="Arial" w:eastAsia="Arial" w:hAnsi="Arial"/>
            <w:b/>
            <w:bCs/>
            <w:sz w:val="18"/>
            <w:szCs w:val="18"/>
          </w:rPr>
          <w:t xml:space="preserve">github.com/kwein123/babeltrout/releases/latest</w:t>
        </w:r>
      </w:hyperlink>
    </w:p>
    <w:p>
      <w:pPr>
        <w:pStyle w:val="ListParagraph"/>
        <w:numPr>
          <w:ilvl w:val="0"/>
          <w:numId w:val="3"/>
        </w:numPr>
        <w:bidi/>
        <w:spacing w:after="30" w:line="264"/>
      </w:pPr>
      <w:r>
        <w:rPr>
          <w:rFonts w:ascii="Arial" w:cs="Arial" w:eastAsia="Arial" w:hAnsi="Arial"/>
          <w:sz w:val="19"/>
          <w:szCs w:val="19"/>
          <w:rtl/>
          <w:lang w:bidi="fa-IR"/>
        </w:rPr>
        <w:t xml:space="preserve">در بخش </w:t>
      </w:r>
      <w:r>
        <w:rPr>
          <w:rFonts w:ascii="Arial" w:cs="Arial" w:eastAsia="Arial" w:hAnsi="Arial"/>
          <w:b/>
          <w:bCs/>
          <w:sz w:val="18"/>
          <w:szCs w:val="18"/>
        </w:rPr>
        <w:t xml:space="preserve">Assets</w:t>
      </w:r>
      <w:r>
        <w:rPr>
          <w:rFonts w:ascii="Arial" w:cs="Arial" w:eastAsia="Arial" w:hAnsi="Arial"/>
          <w:sz w:val="19"/>
          <w:szCs w:val="19"/>
          <w:rtl/>
          <w:lang w:bidi="fa-IR"/>
        </w:rPr>
        <w:t xml:space="preserve"> روی فایلی بزنید که نامش به </w:t>
      </w:r>
      <w:r>
        <w:rPr>
          <w:rFonts w:ascii="Arial" w:cs="Arial" w:eastAsia="Arial" w:hAnsi="Arial"/>
          <w:b/>
          <w:bCs/>
          <w:sz w:val="18"/>
          <w:szCs w:val="18"/>
        </w:rPr>
        <w:t xml:space="preserve">arm64-v8a.apk</w:t>
      </w:r>
      <w:r>
        <w:rPr>
          <w:rFonts w:ascii="Arial" w:cs="Arial" w:eastAsia="Arial" w:hAnsi="Arial"/>
          <w:sz w:val="19"/>
          <w:szCs w:val="19"/>
          <w:rtl/>
          <w:lang w:bidi="fa-IR"/>
        </w:rPr>
        <w:t xml:space="preserve"> ختم می‌شود (حدود ۴۷ مگابایت). فقط گوشی‌های خیلی قدیمی به فایل </w:t>
      </w:r>
      <w:r>
        <w:rPr>
          <w:rFonts w:ascii="Arial" w:cs="Arial" w:eastAsia="Arial" w:hAnsi="Arial"/>
          <w:b w:val="false"/>
          <w:bCs w:val="false"/>
          <w:sz w:val="18"/>
          <w:szCs w:val="18"/>
        </w:rPr>
        <w:t xml:space="preserve">armeabi-v7a</w:t>
      </w:r>
      <w:r>
        <w:rPr>
          <w:rFonts w:ascii="Arial" w:cs="Arial" w:eastAsia="Arial" w:hAnsi="Arial"/>
          <w:sz w:val="19"/>
          <w:szCs w:val="19"/>
          <w:rtl/>
          <w:lang w:bidi="fa-IR"/>
        </w:rPr>
        <w:t xml:space="preserve"> نیاز دارند.</w:t>
      </w:r>
    </w:p>
    <w:p>
      <w:pPr>
        <w:pStyle w:val="ListParagraph"/>
        <w:numPr>
          <w:ilvl w:val="0"/>
          <w:numId w:val="3"/>
        </w:numPr>
        <w:bidi/>
        <w:spacing w:after="30" w:line="264"/>
      </w:pPr>
      <w:r>
        <w:rPr>
          <w:rFonts w:ascii="Arial" w:cs="Arial" w:eastAsia="Arial" w:hAnsi="Arial"/>
          <w:sz w:val="19"/>
          <w:szCs w:val="19"/>
          <w:rtl/>
          <w:lang w:bidi="fa-IR"/>
        </w:rPr>
        <w:t xml:space="preserve">فایل دانلودشده را باز کنید. اگر اندروید پرسید، به مرورگر اجازهٔ </w:t>
      </w:r>
      <w:r>
        <w:rPr>
          <w:rFonts w:ascii="Arial" w:cs="Arial" w:eastAsia="Arial" w:hAnsi="Arial"/>
          <w:b/>
          <w:bCs/>
          <w:sz w:val="19"/>
          <w:szCs w:val="19"/>
          <w:rtl/>
          <w:lang w:bidi="fa-IR"/>
        </w:rPr>
        <w:t xml:space="preserve">نصب برنامه‌های ناشناس</w:t>
      </w:r>
      <w:r>
        <w:rPr>
          <w:rFonts w:ascii="Arial" w:cs="Arial" w:eastAsia="Arial" w:hAnsi="Arial"/>
          <w:sz w:val="19"/>
          <w:szCs w:val="19"/>
          <w:rtl/>
          <w:lang w:bidi="fa-IR"/>
        </w:rPr>
        <w:t xml:space="preserve"> بدهید و سپس </w:t>
      </w:r>
      <w:r>
        <w:rPr>
          <w:rFonts w:ascii="Arial" w:cs="Arial" w:eastAsia="Arial" w:hAnsi="Arial"/>
          <w:b/>
          <w:bCs/>
          <w:sz w:val="19"/>
          <w:szCs w:val="19"/>
          <w:rtl/>
          <w:lang w:bidi="fa-IR"/>
        </w:rPr>
        <w:t xml:space="preserve">نصب</w:t>
      </w:r>
      <w:r>
        <w:rPr>
          <w:rFonts w:ascii="Arial" w:cs="Arial" w:eastAsia="Arial" w:hAnsi="Arial"/>
          <w:sz w:val="19"/>
          <w:szCs w:val="19"/>
          <w:rtl/>
          <w:lang w:bidi="fa-IR"/>
        </w:rPr>
        <w:t xml:space="preserve"> را بزنید.</w:t>
      </w:r>
    </w:p>
    <w:p>
      <w:pPr>
        <w:pStyle w:val="ListParagraph"/>
        <w:numPr>
          <w:ilvl w:val="0"/>
          <w:numId w:val="3"/>
        </w:numPr>
        <w:bidi/>
        <w:spacing w:after="30" w:line="264"/>
      </w:pPr>
      <w:r>
        <w:rPr>
          <w:rFonts w:ascii="Arial" w:cs="Arial" w:eastAsia="Arial" w:hAnsi="Arial"/>
          <w:sz w:val="19"/>
          <w:szCs w:val="19"/>
          <w:rtl/>
          <w:lang w:bidi="fa-IR"/>
        </w:rPr>
        <w:t xml:space="preserve">اگر </w:t>
      </w:r>
      <w:r>
        <w:rPr>
          <w:rFonts w:ascii="Arial" w:cs="Arial" w:eastAsia="Arial" w:hAnsi="Arial"/>
          <w:b/>
          <w:bCs/>
          <w:sz w:val="18"/>
          <w:szCs w:val="18"/>
        </w:rPr>
        <w:t xml:space="preserve">Google Play Protect</w:t>
      </w:r>
      <w:r>
        <w:rPr>
          <w:rFonts w:ascii="Arial" w:cs="Arial" w:eastAsia="Arial" w:hAnsi="Arial"/>
          <w:sz w:val="19"/>
          <w:szCs w:val="19"/>
          <w:rtl/>
          <w:lang w:bidi="fa-IR"/>
        </w:rPr>
        <w:t xml:space="preserve"> دربارهٔ برنامهٔ ناشناس هشدار داد، روی </w:t>
      </w:r>
      <w:r>
        <w:rPr>
          <w:rFonts w:ascii="Arial" w:cs="Arial" w:eastAsia="Arial" w:hAnsi="Arial"/>
          <w:b/>
          <w:bCs/>
          <w:sz w:val="19"/>
          <w:szCs w:val="19"/>
          <w:rtl/>
          <w:lang w:bidi="fa-IR"/>
        </w:rPr>
        <w:t xml:space="preserve">جزئیات بیشتر</w:t>
      </w:r>
      <w:r>
        <w:rPr>
          <w:rFonts w:ascii="Arial" w:cs="Arial" w:eastAsia="Arial" w:hAnsi="Arial"/>
          <w:sz w:val="19"/>
          <w:szCs w:val="19"/>
          <w:rtl/>
          <w:lang w:bidi="fa-IR"/>
        </w:rPr>
        <w:t xml:space="preserve"> و سپس </w:t>
      </w:r>
      <w:r>
        <w:rPr>
          <w:rFonts w:ascii="Arial" w:cs="Arial" w:eastAsia="Arial" w:hAnsi="Arial"/>
          <w:b/>
          <w:bCs/>
          <w:sz w:val="19"/>
          <w:szCs w:val="19"/>
          <w:rtl/>
          <w:lang w:bidi="fa-IR"/>
        </w:rPr>
        <w:t xml:space="preserve">در هر صورت نصب شود</w:t>
      </w:r>
      <w:r>
        <w:rPr>
          <w:rFonts w:ascii="Arial" w:cs="Arial" w:eastAsia="Arial" w:hAnsi="Arial"/>
          <w:sz w:val="19"/>
          <w:szCs w:val="19"/>
          <w:rtl/>
          <w:lang w:bidi="fa-IR"/>
        </w:rPr>
        <w:t xml:space="preserve"> بزنید. اگر اندروید گفت سازندهٔ برنامه تأیید نشده است، با کسی که برنامه را برایتان فرستاده تماس بگیرید.</w:t>
      </w:r>
    </w:p>
    <w:p>
      <w:pPr>
        <w:pBdr>
          <w:bottom w:val="single" w:color="C9D6DD" w:sz="6" w:space="1"/>
        </w:pBdr>
        <w:bidi/>
        <w:spacing w:after="40" w:before="110"/>
      </w:pPr>
      <w:r>
        <w:rPr>
          <w:rFonts w:ascii="Arial" w:cs="Arial" w:eastAsia="Arial" w:hAnsi="Arial"/>
          <w:b/>
          <w:bCs/>
          <w:color w:val="2A6F8F"/>
          <w:sz w:val="23"/>
          <w:szCs w:val="23"/>
          <w:rtl/>
          <w:lang w:bidi="fa-IR"/>
        </w:rPr>
        <w:t xml:space="preserve">۲. راه‌اندازی اولیه (با Wi-Fi)</w:t>
      </w:r>
    </w:p>
    <w:p>
      <w:pPr>
        <w:pStyle w:val="ListParagraph"/>
        <w:numPr>
          <w:ilvl w:val="0"/>
          <w:numId w:val="4"/>
        </w:numPr>
        <w:bidi/>
        <w:spacing w:after="30" w:line="264"/>
      </w:pPr>
      <w:r>
        <w:rPr>
          <w:rFonts w:ascii="Arial" w:cs="Arial" w:eastAsia="Arial" w:hAnsi="Arial"/>
          <w:sz w:val="19"/>
          <w:szCs w:val="19"/>
          <w:rtl/>
          <w:lang w:bidi="fa-IR"/>
        </w:rPr>
        <w:t xml:space="preserve">برنامه را باز کنید و </w:t>
      </w:r>
      <w:r>
        <w:rPr>
          <w:rFonts w:ascii="Arial" w:cs="Arial" w:eastAsia="Arial" w:hAnsi="Arial"/>
          <w:b/>
          <w:bCs/>
          <w:sz w:val="19"/>
          <w:szCs w:val="19"/>
          <w:rtl/>
          <w:lang w:bidi="fa-IR"/>
        </w:rPr>
        <w:t xml:space="preserve">اجازهٔ استفاده از میکروفون</w:t>
      </w:r>
      <w:r>
        <w:rPr>
          <w:rFonts w:ascii="Arial" w:cs="Arial" w:eastAsia="Arial" w:hAnsi="Arial"/>
          <w:sz w:val="19"/>
          <w:szCs w:val="19"/>
          <w:rtl/>
          <w:lang w:bidi="fa-IR"/>
        </w:rPr>
        <w:t xml:space="preserve"> را بدهید.</w:t>
      </w:r>
    </w:p>
    <w:p>
      <w:pPr>
        <w:pStyle w:val="ListParagraph"/>
        <w:numPr>
          <w:ilvl w:val="0"/>
          <w:numId w:val="4"/>
        </w:numPr>
        <w:bidi/>
        <w:spacing w:after="30" w:line="264"/>
      </w:pPr>
      <w:r>
        <w:rPr>
          <w:rFonts w:ascii="Arial" w:cs="Arial" w:eastAsia="Arial" w:hAnsi="Arial"/>
          <w:b/>
          <w:bCs/>
          <w:sz w:val="19"/>
          <w:szCs w:val="19"/>
          <w:rtl/>
          <w:lang w:bidi="fa-IR"/>
        </w:rPr>
        <w:t xml:space="preserve">اول زبان‌هایتان را انتخاب کنید</w:t>
      </w:r>
      <w:r>
        <w:rPr>
          <w:rFonts w:ascii="Arial" w:cs="Arial" w:eastAsia="Arial" w:hAnsi="Arial"/>
          <w:sz w:val="19"/>
          <w:szCs w:val="19"/>
          <w:rtl/>
          <w:lang w:bidi="fa-IR"/>
        </w:rPr>
        <w:t xml:space="preserve"> تا در فضا صرفه‌جویی شود: روی </w:t>
      </w:r>
      <w:r>
        <w:rPr>
          <w:rFonts w:ascii="Arial" w:cs="Arial" w:eastAsia="Arial" w:hAnsi="Arial"/>
          <w:b/>
          <w:bCs/>
          <w:sz w:val="18"/>
          <w:szCs w:val="18"/>
        </w:rPr>
        <w:t xml:space="preserve">✎ Edit</w:t>
      </w:r>
      <w:r>
        <w:rPr>
          <w:rFonts w:ascii="Arial" w:cs="Arial" w:eastAsia="Arial" w:hAnsi="Arial"/>
          <w:sz w:val="19"/>
          <w:szCs w:val="19"/>
          <w:rtl/>
          <w:lang w:bidi="fa-IR"/>
        </w:rPr>
        <w:t xml:space="preserve"> بالای دکمه‌ها بزنید؛ برای حذف یک زبان روی آن بزنید، یا با </w:t>
      </w:r>
      <w:r>
        <w:rPr>
          <w:rFonts w:ascii="Arial" w:cs="Arial" w:eastAsia="Arial" w:hAnsi="Arial"/>
          <w:b/>
          <w:bCs/>
          <w:sz w:val="18"/>
          <w:szCs w:val="18"/>
        </w:rPr>
        <w:t xml:space="preserve">+ Add language</w:t>
      </w:r>
      <w:r>
        <w:rPr>
          <w:rFonts w:ascii="Arial" w:cs="Arial" w:eastAsia="Arial" w:hAnsi="Arial"/>
          <w:sz w:val="19"/>
          <w:szCs w:val="19"/>
          <w:rtl/>
          <w:lang w:bidi="fa-IR"/>
        </w:rPr>
        <w:t xml:space="preserve"> زبان اضافه کنید (۲۵ زبان موجود است). سپس </w:t>
      </w:r>
      <w:r>
        <w:rPr>
          <w:rFonts w:ascii="Arial" w:cs="Arial" w:eastAsia="Arial" w:hAnsi="Arial"/>
          <w:b/>
          <w:bCs/>
          <w:sz w:val="18"/>
          <w:szCs w:val="18"/>
        </w:rPr>
        <w:t xml:space="preserve">Done</w:t>
      </w:r>
      <w:r>
        <w:rPr>
          <w:rFonts w:ascii="Arial" w:cs="Arial" w:eastAsia="Arial" w:hAnsi="Arial"/>
          <w:sz w:val="19"/>
          <w:szCs w:val="19"/>
          <w:rtl/>
          <w:lang w:bidi="fa-IR"/>
        </w:rPr>
        <w:t xml:space="preserve"> را بزنید.</w:t>
      </w:r>
    </w:p>
    <w:p>
      <w:pPr>
        <w:pStyle w:val="ListParagraph"/>
        <w:numPr>
          <w:ilvl w:val="0"/>
          <w:numId w:val="4"/>
        </w:numPr>
        <w:bidi/>
        <w:spacing w:after="30" w:line="264"/>
      </w:pPr>
      <w:r>
        <w:rPr>
          <w:rFonts w:ascii="Arial" w:cs="Arial" w:eastAsia="Arial" w:hAnsi="Arial"/>
          <w:sz w:val="19"/>
          <w:szCs w:val="19"/>
          <w:rtl/>
          <w:lang w:bidi="fa-IR"/>
        </w:rPr>
        <w:t xml:space="preserve">روی </w:t>
      </w:r>
      <w:r>
        <w:rPr>
          <w:rFonts w:ascii="Arial" w:cs="Arial" w:eastAsia="Arial" w:hAnsi="Arial"/>
          <w:b/>
          <w:bCs/>
          <w:sz w:val="18"/>
          <w:szCs w:val="18"/>
        </w:rPr>
        <w:t xml:space="preserve">Setup &amp; diagnostics → Install Assets</w:t>
      </w:r>
      <w:r>
        <w:rPr>
          <w:rFonts w:ascii="Arial" w:cs="Arial" w:eastAsia="Arial" w:hAnsi="Arial"/>
          <w:sz w:val="19"/>
          <w:szCs w:val="19"/>
          <w:rtl/>
          <w:lang w:bidi="fa-IR"/>
        </w:rPr>
        <w:t xml:space="preserve"> بزنید و صبر کنید تا کادر وضعیت بالای صفحه دیگر «</w:t>
      </w:r>
      <w:r>
        <w:rPr>
          <w:rFonts w:ascii="Arial" w:cs="Arial" w:eastAsia="Arial" w:hAnsi="Arial"/>
          <w:b w:val="false"/>
          <w:bCs w:val="false"/>
          <w:sz w:val="18"/>
          <w:szCs w:val="18"/>
        </w:rPr>
        <w:t xml:space="preserve">Installing…</w:t>
      </w:r>
      <w:r>
        <w:rPr>
          <w:rFonts w:ascii="Arial" w:cs="Arial" w:eastAsia="Arial" w:hAnsi="Arial"/>
          <w:sz w:val="19"/>
          <w:szCs w:val="19"/>
          <w:rtl/>
          <w:lang w:bidi="fa-IR"/>
        </w:rPr>
        <w:t xml:space="preserve">» نشان ندهد (چند دقیقه). برای خواندن پیام‌های طولانی روی کادر وضعیت بزنید.</w:t>
      </w:r>
    </w:p>
    <w:p>
      <w:pPr>
        <w:pBdr>
          <w:bottom w:val="single" w:color="C9D6DD" w:sz="6" w:space="1"/>
        </w:pBdr>
        <w:bidi/>
        <w:spacing w:after="40" w:before="110"/>
      </w:pPr>
      <w:r>
        <w:rPr>
          <w:rFonts w:ascii="Arial" w:cs="Arial" w:eastAsia="Arial" w:hAnsi="Arial"/>
          <w:b/>
          <w:bCs/>
          <w:color w:val="2A6F8F"/>
          <w:sz w:val="23"/>
          <w:szCs w:val="23"/>
          <w:rtl/>
          <w:lang w:bidi="fa-IR"/>
        </w:rPr>
        <w:t xml:space="preserve">۳. راه‌اندازی فارسی</w:t>
      </w:r>
    </w:p>
    <w:p>
      <w:pPr>
        <w:bidi/>
        <w:spacing w:after="40" w:line="264"/>
        <w:jc w:val="start"/>
      </w:pPr>
      <w:r>
        <w:rPr>
          <w:rFonts w:ascii="Arial" w:cs="Arial" w:eastAsia="Arial" w:hAnsi="Arial"/>
          <w:sz w:val="19"/>
          <w:szCs w:val="19"/>
          <w:rtl/>
          <w:lang w:bidi="fa-IR"/>
        </w:rPr>
        <w:t xml:space="preserve">موتور صدای گوگل </w:t>
      </w:r>
      <w:r>
        <w:rPr>
          <w:rFonts w:ascii="Arial" w:cs="Arial" w:eastAsia="Arial" w:hAnsi="Arial"/>
          <w:b/>
          <w:bCs/>
          <w:sz w:val="19"/>
          <w:szCs w:val="19"/>
          <w:rtl/>
          <w:lang w:bidi="fa-IR"/>
        </w:rPr>
        <w:t xml:space="preserve">صدای فارسی ندارد</w:t>
      </w:r>
      <w:r>
        <w:rPr>
          <w:rFonts w:ascii="Arial" w:cs="Arial" w:eastAsia="Arial" w:hAnsi="Arial"/>
          <w:sz w:val="19"/>
          <w:szCs w:val="19"/>
          <w:rtl/>
          <w:lang w:bidi="fa-IR"/>
        </w:rPr>
        <w:t xml:space="preserve">، به همین دلیل برنامه صداهای فارسی خودش را دارد. این صداها پس از دانلود بدون اینترنت کار می‌کنند. دست‌کم یکی لازم است:</w:t>
      </w:r>
    </w:p>
    <w:p>
      <w:pPr>
        <w:pStyle w:val="ListParagraph"/>
        <w:numPr>
          <w:ilvl w:val="0"/>
          <w:numId w:val="5"/>
        </w:numPr>
        <w:bidi/>
        <w:spacing w:after="30" w:line="264"/>
      </w:pPr>
      <w:r>
        <w:rPr>
          <w:rFonts w:ascii="Arial" w:cs="Arial" w:eastAsia="Arial" w:hAnsi="Arial"/>
          <w:sz w:val="19"/>
          <w:szCs w:val="19"/>
          <w:rtl/>
          <w:lang w:bidi="fa-IR"/>
        </w:rPr>
        <w:t xml:space="preserve">روی </w:t>
      </w:r>
      <w:r>
        <w:rPr>
          <w:rFonts w:ascii="Arial" w:cs="Arial" w:eastAsia="Arial" w:hAnsi="Arial"/>
          <w:b/>
          <w:bCs/>
          <w:sz w:val="18"/>
          <w:szCs w:val="18"/>
        </w:rPr>
        <w:t xml:space="preserve">Setup &amp; diagnostics → Voice Library: download Farsi &amp; Hindi voices → Farsi</w:t>
      </w:r>
      <w:r>
        <w:rPr>
          <w:rFonts w:ascii="Arial" w:cs="Arial" w:eastAsia="Arial" w:hAnsi="Arial"/>
          <w:sz w:val="19"/>
          <w:szCs w:val="19"/>
          <w:rtl/>
          <w:lang w:bidi="fa-IR"/>
        </w:rPr>
        <w:t xml:space="preserve"> بزنید.</w:t>
      </w:r>
    </w:p>
    <w:p>
      <w:pPr>
        <w:pStyle w:val="ListParagraph"/>
        <w:numPr>
          <w:ilvl w:val="0"/>
          <w:numId w:val="5"/>
        </w:numPr>
        <w:bidi/>
        <w:spacing w:after="30" w:line="264"/>
      </w:pPr>
      <w:r>
        <w:rPr>
          <w:rFonts w:ascii="Arial" w:cs="Arial" w:eastAsia="Arial" w:hAnsi="Arial"/>
          <w:sz w:val="19"/>
          <w:szCs w:val="19"/>
          <w:rtl/>
          <w:lang w:bidi="fa-IR"/>
        </w:rPr>
        <w:t xml:space="preserve">یک صدا را انتخاب کنید و سپس </w:t>
      </w:r>
      <w:r>
        <w:rPr>
          <w:rFonts w:ascii="Arial" w:cs="Arial" w:eastAsia="Arial" w:hAnsi="Arial"/>
          <w:b/>
          <w:bCs/>
          <w:sz w:val="18"/>
          <w:szCs w:val="18"/>
        </w:rPr>
        <w:t xml:space="preserve">Compact</w:t>
      </w:r>
      <w:r>
        <w:rPr>
          <w:rFonts w:ascii="Arial" w:cs="Arial" w:eastAsia="Arial" w:hAnsi="Arial"/>
          <w:sz w:val="19"/>
          <w:szCs w:val="19"/>
          <w:rtl/>
          <w:lang w:bidi="fa-IR"/>
        </w:rPr>
        <w:t xml:space="preserve"> (۲۱ مگابایت) یا </w:t>
      </w:r>
      <w:r>
        <w:rPr>
          <w:rFonts w:ascii="Arial" w:cs="Arial" w:eastAsia="Arial" w:hAnsi="Arial"/>
          <w:b/>
          <w:bCs/>
          <w:sz w:val="18"/>
          <w:szCs w:val="18"/>
        </w:rPr>
        <w:t xml:space="preserve">Full</w:t>
      </w:r>
      <w:r>
        <w:rPr>
          <w:rFonts w:ascii="Arial" w:cs="Arial" w:eastAsia="Arial" w:hAnsi="Arial"/>
          <w:sz w:val="19"/>
          <w:szCs w:val="19"/>
          <w:rtl/>
          <w:lang w:bidi="fa-IR"/>
        </w:rPr>
        <w:t xml:space="preserve"> (۶۷ مگابایت) را بزنید. بیشتر شنوندگان تفاوت چندانی نمی‌شنوند، پس با </w:t>
      </w:r>
      <w:r>
        <w:rPr>
          <w:rFonts w:ascii="Arial" w:cs="Arial" w:eastAsia="Arial" w:hAnsi="Arial"/>
          <w:b w:val="false"/>
          <w:bCs w:val="false"/>
          <w:sz w:val="18"/>
          <w:szCs w:val="18"/>
        </w:rPr>
        <w:t xml:space="preserve">Compact</w:t>
      </w:r>
      <w:r>
        <w:rPr>
          <w:rFonts w:ascii="Arial" w:cs="Arial" w:eastAsia="Arial" w:hAnsi="Arial"/>
          <w:sz w:val="19"/>
          <w:szCs w:val="19"/>
          <w:rtl/>
          <w:lang w:bidi="fa-IR"/>
        </w:rPr>
        <w:t xml:space="preserve"> شروع کنید. پس از نصب یک نمونه پخش می‌شود.</w:t>
      </w:r>
    </w:p>
    <w:p>
      <w:pPr>
        <w:pStyle w:val="ListParagraph"/>
        <w:numPr>
          <w:ilvl w:val="0"/>
          <w:numId w:val="5"/>
        </w:numPr>
        <w:bidi/>
        <w:spacing w:after="30" w:line="264"/>
      </w:pPr>
      <w:r>
        <w:rPr>
          <w:rFonts w:ascii="Arial" w:cs="Arial" w:eastAsia="Arial" w:hAnsi="Arial"/>
          <w:sz w:val="19"/>
          <w:szCs w:val="19"/>
          <w:rtl/>
          <w:lang w:bidi="fa-IR"/>
        </w:rPr>
        <w:t xml:space="preserve">برای عوض کردن صدا در آینده: </w:t>
      </w:r>
      <w:r>
        <w:rPr>
          <w:rFonts w:ascii="Arial" w:cs="Arial" w:eastAsia="Arial" w:hAnsi="Arial"/>
          <w:b/>
          <w:bCs/>
          <w:sz w:val="18"/>
          <w:szCs w:val="18"/>
        </w:rPr>
        <w:t xml:space="preserve">Choose Voices (e.g. Farsi) → Farsi</w:t>
      </w:r>
      <w:r>
        <w:rPr>
          <w:rFonts w:ascii="Arial" w:cs="Arial" w:eastAsia="Arial" w:hAnsi="Arial"/>
          <w:sz w:val="19"/>
          <w:szCs w:val="19"/>
          <w:rtl/>
          <w:lang w:bidi="fa-IR"/>
        </w:rPr>
        <w:t xml:space="preserve">. صداهای اضافه را در </w:t>
      </w:r>
      <w:r>
        <w:rPr>
          <w:rFonts w:ascii="Arial" w:cs="Arial" w:eastAsia="Arial" w:hAnsi="Arial"/>
          <w:b w:val="false"/>
          <w:bCs w:val="false"/>
          <w:sz w:val="18"/>
          <w:szCs w:val="18"/>
        </w:rPr>
        <w:t xml:space="preserve">Voice Library</w:t>
      </w:r>
      <w:r>
        <w:rPr>
          <w:rFonts w:ascii="Arial" w:cs="Arial" w:eastAsia="Arial" w:hAnsi="Arial"/>
          <w:sz w:val="19"/>
          <w:szCs w:val="19"/>
          <w:rtl/>
          <w:lang w:bidi="fa-IR"/>
        </w:rPr>
        <w:t xml:space="preserve"> حذف کنید.</w:t>
      </w:r>
    </w:p>
    <w:tbl>
      <w:tblPr>
        <w:bidiVisual/>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0"/>
        <w:gridCol w:w="8412"/>
      </w:tblGrid>
      <w:tr>
        <w:trPr>
          <w:tblHeader/>
        </w:trPr>
        <w:tc>
          <w:tcPr>
            <w:tcW w:type="dxa" w:w="2100"/>
            <w:tcBorders>
              <w:top w:val="single" w:color="C9D6DD" w:sz="4"/>
              <w:left w:val="single" w:color="C9D6DD" w:sz="4"/>
              <w:bottom w:val="single" w:color="C9D6DD" w:sz="4"/>
              <w:right w:val="single" w:color="C9D6DD" w:sz="4"/>
            </w:tcBorders>
            <w:shd w:fill="E1EEF4" w:color="auto" w:val="clear"/>
            <w:tcMar>
              <w:top w:type="dxa" w:w="40"/>
              <w:left w:type="dxa" w:w="90"/>
              <w:bottom w:type="dxa" w:w="40"/>
              <w:right w:type="dxa" w:w="90"/>
            </w:tcMar>
          </w:tcPr>
          <w:p>
            <w:pPr>
              <w:bidi/>
              <w:spacing w:after="0" w:line="250"/>
            </w:pPr>
            <w:r>
              <w:rPr>
                <w:rFonts w:ascii="Arial" w:cs="Arial" w:eastAsia="Arial" w:hAnsi="Arial"/>
                <w:b/>
                <w:bCs/>
                <w:sz w:val="19"/>
                <w:szCs w:val="19"/>
                <w:rtl/>
                <w:lang w:bidi="fa-IR"/>
              </w:rPr>
              <w:t xml:space="preserve">صدای فارسی</w:t>
            </w:r>
          </w:p>
        </w:tc>
        <w:tc>
          <w:tcPr>
            <w:tcW w:type="dxa" w:w="8412"/>
            <w:tcBorders>
              <w:top w:val="single" w:color="C9D6DD" w:sz="4"/>
              <w:left w:val="single" w:color="C9D6DD" w:sz="4"/>
              <w:bottom w:val="single" w:color="C9D6DD" w:sz="4"/>
              <w:right w:val="single" w:color="C9D6DD" w:sz="4"/>
            </w:tcBorders>
            <w:shd w:fill="E1EEF4" w:color="auto" w:val="clear"/>
            <w:tcMar>
              <w:top w:type="dxa" w:w="40"/>
              <w:left w:type="dxa" w:w="90"/>
              <w:bottom w:type="dxa" w:w="40"/>
              <w:right w:type="dxa" w:w="90"/>
            </w:tcMar>
          </w:tcPr>
          <w:p>
            <w:pPr>
              <w:bidi/>
              <w:spacing w:after="0" w:line="250"/>
            </w:pPr>
            <w:r>
              <w:rPr>
                <w:rFonts w:ascii="Arial" w:cs="Arial" w:eastAsia="Arial" w:hAnsi="Arial"/>
                <w:b/>
                <w:bCs/>
                <w:sz w:val="19"/>
                <w:szCs w:val="19"/>
                <w:rtl/>
                <w:lang w:bidi="fa-IR"/>
              </w:rPr>
              <w:t xml:space="preserve">ویژگی</w:t>
            </w:r>
          </w:p>
        </w:tc>
      </w:tr>
      <w:tr>
        <w:trPr>
          <w:tblHeader w:val="off"/>
        </w:trPr>
        <w:tc>
          <w:tcPr>
            <w:tcW w:type="dxa" w:w="2100"/>
            <w:tcBorders>
              <w:top w:val="single" w:color="C9D6DD" w:sz="4"/>
              <w:left w:val="single" w:color="C9D6DD" w:sz="4"/>
              <w:bottom w:val="single" w:color="C9D6DD" w:sz="4"/>
              <w:right w:val="single" w:color="C9D6DD" w:sz="4"/>
            </w:tcBorders>
            <w:tcMar>
              <w:top w:type="dxa" w:w="40"/>
              <w:left w:type="dxa" w:w="90"/>
              <w:bottom w:type="dxa" w:w="40"/>
              <w:right w:type="dxa" w:w="90"/>
            </w:tcMar>
          </w:tcPr>
          <w:p>
            <w:pPr>
              <w:bidi/>
              <w:spacing w:after="0" w:line="250"/>
            </w:pPr>
            <w:r>
              <w:rPr>
                <w:rFonts w:ascii="Arial" w:cs="Arial" w:eastAsia="Arial" w:hAnsi="Arial"/>
                <w:b/>
                <w:bCs/>
                <w:sz w:val="18"/>
                <w:szCs w:val="18"/>
              </w:rPr>
              <w:t xml:space="preserve">Amir</w:t>
            </w:r>
          </w:p>
        </w:tc>
        <w:tc>
          <w:tcPr>
            <w:tcW w:type="dxa" w:w="8412"/>
            <w:tcBorders>
              <w:top w:val="single" w:color="C9D6DD" w:sz="4"/>
              <w:left w:val="single" w:color="C9D6DD" w:sz="4"/>
              <w:bottom w:val="single" w:color="C9D6DD" w:sz="4"/>
              <w:right w:val="single" w:color="C9D6DD" w:sz="4"/>
            </w:tcBorders>
            <w:tcMar>
              <w:top w:type="dxa" w:w="40"/>
              <w:left w:type="dxa" w:w="90"/>
              <w:bottom w:type="dxa" w:w="40"/>
              <w:right w:type="dxa" w:w="90"/>
            </w:tcMar>
          </w:tcPr>
          <w:p>
            <w:pPr>
              <w:bidi/>
              <w:spacing w:after="0" w:line="250"/>
            </w:pPr>
            <w:r>
              <w:rPr>
                <w:rFonts w:ascii="Arial" w:cs="Arial" w:eastAsia="Arial" w:hAnsi="Arial"/>
                <w:sz w:val="19"/>
                <w:szCs w:val="19"/>
                <w:rtl/>
                <w:lang w:bidi="fa-IR"/>
              </w:rPr>
              <w:t xml:space="preserve">واضح و بی‌طرف. صدای کلاسیک فارسی و بهترین انتخاب برای شروع.</w:t>
            </w:r>
          </w:p>
        </w:tc>
      </w:tr>
      <w:tr>
        <w:trPr>
          <w:tblHeader w:val="off"/>
        </w:trPr>
        <w:tc>
          <w:tcPr>
            <w:tcW w:type="dxa" w:w="2100"/>
            <w:tcBorders>
              <w:top w:val="single" w:color="C9D6DD" w:sz="4"/>
              <w:left w:val="single" w:color="C9D6DD" w:sz="4"/>
              <w:bottom w:val="single" w:color="C9D6DD" w:sz="4"/>
              <w:right w:val="single" w:color="C9D6DD" w:sz="4"/>
            </w:tcBorders>
            <w:tcMar>
              <w:top w:type="dxa" w:w="40"/>
              <w:left w:type="dxa" w:w="90"/>
              <w:bottom w:type="dxa" w:w="40"/>
              <w:right w:type="dxa" w:w="90"/>
            </w:tcMar>
          </w:tcPr>
          <w:p>
            <w:pPr>
              <w:bidi/>
              <w:spacing w:after="0" w:line="250"/>
            </w:pPr>
            <w:r>
              <w:rPr>
                <w:rFonts w:ascii="Arial" w:cs="Arial" w:eastAsia="Arial" w:hAnsi="Arial"/>
                <w:b/>
                <w:bCs/>
                <w:sz w:val="18"/>
                <w:szCs w:val="18"/>
              </w:rPr>
              <w:t xml:space="preserve">Gyro</w:t>
            </w:r>
          </w:p>
        </w:tc>
        <w:tc>
          <w:tcPr>
            <w:tcW w:type="dxa" w:w="8412"/>
            <w:tcBorders>
              <w:top w:val="single" w:color="C9D6DD" w:sz="4"/>
              <w:left w:val="single" w:color="C9D6DD" w:sz="4"/>
              <w:bottom w:val="single" w:color="C9D6DD" w:sz="4"/>
              <w:right w:val="single" w:color="C9D6DD" w:sz="4"/>
            </w:tcBorders>
            <w:tcMar>
              <w:top w:type="dxa" w:w="40"/>
              <w:left w:type="dxa" w:w="90"/>
              <w:bottom w:type="dxa" w:w="40"/>
              <w:right w:type="dxa" w:w="90"/>
            </w:tcMar>
          </w:tcPr>
          <w:p>
            <w:pPr>
              <w:bidi/>
              <w:spacing w:after="0" w:line="250"/>
            </w:pPr>
            <w:r>
              <w:rPr>
                <w:rFonts w:ascii="Arial" w:cs="Arial" w:eastAsia="Arial" w:hAnsi="Arial"/>
                <w:sz w:val="19"/>
                <w:szCs w:val="19"/>
                <w:rtl/>
                <w:lang w:bidi="fa-IR"/>
              </w:rPr>
              <w:t xml:space="preserve">صدای مردانه؛ متن‌های روزمره را خوب می‌خواند.</w:t>
            </w:r>
          </w:p>
        </w:tc>
      </w:tr>
      <w:tr>
        <w:trPr>
          <w:tblHeader w:val="off"/>
        </w:trPr>
        <w:tc>
          <w:tcPr>
            <w:tcW w:type="dxa" w:w="2100"/>
            <w:tcBorders>
              <w:top w:val="single" w:color="C9D6DD" w:sz="4"/>
              <w:left w:val="single" w:color="C9D6DD" w:sz="4"/>
              <w:bottom w:val="single" w:color="C9D6DD" w:sz="4"/>
              <w:right w:val="single" w:color="C9D6DD" w:sz="4"/>
            </w:tcBorders>
            <w:tcMar>
              <w:top w:type="dxa" w:w="40"/>
              <w:left w:type="dxa" w:w="90"/>
              <w:bottom w:type="dxa" w:w="40"/>
              <w:right w:type="dxa" w:w="90"/>
            </w:tcMar>
          </w:tcPr>
          <w:p>
            <w:pPr>
              <w:bidi/>
              <w:spacing w:after="0" w:line="250"/>
            </w:pPr>
            <w:r>
              <w:rPr>
                <w:rFonts w:ascii="Arial" w:cs="Arial" w:eastAsia="Arial" w:hAnsi="Arial"/>
                <w:b/>
                <w:bCs/>
                <w:sz w:val="18"/>
                <w:szCs w:val="18"/>
              </w:rPr>
              <w:t xml:space="preserve">Ganji</w:t>
            </w:r>
          </w:p>
        </w:tc>
        <w:tc>
          <w:tcPr>
            <w:tcW w:type="dxa" w:w="8412"/>
            <w:tcBorders>
              <w:top w:val="single" w:color="C9D6DD" w:sz="4"/>
              <w:left w:val="single" w:color="C9D6DD" w:sz="4"/>
              <w:bottom w:val="single" w:color="C9D6DD" w:sz="4"/>
              <w:right w:val="single" w:color="C9D6DD" w:sz="4"/>
            </w:tcBorders>
            <w:tcMar>
              <w:top w:type="dxa" w:w="40"/>
              <w:left w:type="dxa" w:w="90"/>
              <w:bottom w:type="dxa" w:w="40"/>
              <w:right w:type="dxa" w:w="90"/>
            </w:tcMar>
          </w:tcPr>
          <w:p>
            <w:pPr>
              <w:bidi/>
              <w:spacing w:after="0" w:line="250"/>
            </w:pPr>
            <w:r>
              <w:rPr>
                <w:rFonts w:ascii="Arial" w:cs="Arial" w:eastAsia="Arial" w:hAnsi="Arial"/>
                <w:sz w:val="19"/>
                <w:szCs w:val="19"/>
                <w:rtl/>
                <w:lang w:bidi="fa-IR"/>
              </w:rPr>
              <w:t xml:space="preserve">صدای طبیعی از ضبط‌های </w:t>
            </w:r>
            <w:r>
              <w:rPr>
                <w:rFonts w:ascii="Arial" w:cs="Arial" w:eastAsia="Arial" w:hAnsi="Arial"/>
                <w:b w:val="false"/>
                <w:bCs w:val="false"/>
                <w:sz w:val="18"/>
                <w:szCs w:val="18"/>
              </w:rPr>
              <w:t xml:space="preserve">Datacula</w:t>
            </w:r>
            <w:r>
              <w:rPr>
                <w:rFonts w:ascii="Arial" w:cs="Arial" w:eastAsia="Arial" w:hAnsi="Arial"/>
                <w:sz w:val="19"/>
                <w:szCs w:val="19"/>
                <w:rtl/>
                <w:lang w:bidi="fa-IR"/>
              </w:rPr>
              <w:t xml:space="preserve">.</w:t>
            </w:r>
          </w:p>
        </w:tc>
      </w:tr>
      <w:tr>
        <w:trPr>
          <w:tblHeader w:val="off"/>
        </w:trPr>
        <w:tc>
          <w:tcPr>
            <w:tcW w:type="dxa" w:w="2100"/>
            <w:tcBorders>
              <w:top w:val="single" w:color="C9D6DD" w:sz="4"/>
              <w:left w:val="single" w:color="C9D6DD" w:sz="4"/>
              <w:bottom w:val="single" w:color="C9D6DD" w:sz="4"/>
              <w:right w:val="single" w:color="C9D6DD" w:sz="4"/>
            </w:tcBorders>
            <w:tcMar>
              <w:top w:type="dxa" w:w="40"/>
              <w:left w:type="dxa" w:w="90"/>
              <w:bottom w:type="dxa" w:w="40"/>
              <w:right w:type="dxa" w:w="90"/>
            </w:tcMar>
          </w:tcPr>
          <w:p>
            <w:pPr>
              <w:bidi/>
              <w:spacing w:after="0" w:line="250"/>
            </w:pPr>
            <w:r>
              <w:rPr>
                <w:rFonts w:ascii="Arial" w:cs="Arial" w:eastAsia="Arial" w:hAnsi="Arial"/>
                <w:b/>
                <w:bCs/>
                <w:sz w:val="18"/>
                <w:szCs w:val="18"/>
              </w:rPr>
              <w:t xml:space="preserve">Ganji (literary)</w:t>
            </w:r>
          </w:p>
        </w:tc>
        <w:tc>
          <w:tcPr>
            <w:tcW w:type="dxa" w:w="8412"/>
            <w:tcBorders>
              <w:top w:val="single" w:color="C9D6DD" w:sz="4"/>
              <w:left w:val="single" w:color="C9D6DD" w:sz="4"/>
              <w:bottom w:val="single" w:color="C9D6DD" w:sz="4"/>
              <w:right w:val="single" w:color="C9D6DD" w:sz="4"/>
            </w:tcBorders>
            <w:tcMar>
              <w:top w:type="dxa" w:w="40"/>
              <w:left w:type="dxa" w:w="90"/>
              <w:bottom w:type="dxa" w:w="40"/>
              <w:right w:type="dxa" w:w="90"/>
            </w:tcMar>
          </w:tcPr>
          <w:p>
            <w:pPr>
              <w:bidi/>
              <w:spacing w:after="0" w:line="250"/>
            </w:pPr>
            <w:r>
              <w:rPr>
                <w:rFonts w:ascii="Arial" w:cs="Arial" w:eastAsia="Arial" w:hAnsi="Arial"/>
                <w:sz w:val="19"/>
                <w:szCs w:val="19"/>
                <w:rtl/>
                <w:lang w:bidi="fa-IR"/>
              </w:rPr>
              <w:t xml:space="preserve">از همان خانواده، با خوانش ادبی و رسمی.</w:t>
            </w:r>
          </w:p>
        </w:tc>
      </w:tr>
      <w:tr>
        <w:trPr>
          <w:tblHeader w:val="off"/>
        </w:trPr>
        <w:tc>
          <w:tcPr>
            <w:tcW w:type="dxa" w:w="2100"/>
            <w:tcBorders>
              <w:top w:val="single" w:color="C9D6DD" w:sz="4"/>
              <w:left w:val="single" w:color="C9D6DD" w:sz="4"/>
              <w:bottom w:val="single" w:color="C9D6DD" w:sz="4"/>
              <w:right w:val="single" w:color="C9D6DD" w:sz="4"/>
            </w:tcBorders>
            <w:tcMar>
              <w:top w:type="dxa" w:w="40"/>
              <w:left w:type="dxa" w:w="90"/>
              <w:bottom w:type="dxa" w:w="40"/>
              <w:right w:type="dxa" w:w="90"/>
            </w:tcMar>
          </w:tcPr>
          <w:p>
            <w:pPr>
              <w:bidi/>
              <w:spacing w:after="0" w:line="250"/>
            </w:pPr>
            <w:r>
              <w:rPr>
                <w:rFonts w:ascii="Arial" w:cs="Arial" w:eastAsia="Arial" w:hAnsi="Arial"/>
                <w:b/>
                <w:bCs/>
                <w:sz w:val="18"/>
                <w:szCs w:val="18"/>
              </w:rPr>
              <w:t xml:space="preserve">Reza Ibrahim</w:t>
            </w:r>
          </w:p>
        </w:tc>
        <w:tc>
          <w:tcPr>
            <w:tcW w:type="dxa" w:w="8412"/>
            <w:tcBorders>
              <w:top w:val="single" w:color="C9D6DD" w:sz="4"/>
              <w:left w:val="single" w:color="C9D6DD" w:sz="4"/>
              <w:bottom w:val="single" w:color="C9D6DD" w:sz="4"/>
              <w:right w:val="single" w:color="C9D6DD" w:sz="4"/>
            </w:tcBorders>
            <w:tcMar>
              <w:top w:type="dxa" w:w="40"/>
              <w:left w:type="dxa" w:w="90"/>
              <w:bottom w:type="dxa" w:w="40"/>
              <w:right w:type="dxa" w:w="90"/>
            </w:tcMar>
          </w:tcPr>
          <w:p>
            <w:pPr>
              <w:bidi/>
              <w:spacing w:after="0" w:line="250"/>
            </w:pPr>
            <w:r>
              <w:rPr>
                <w:rFonts w:ascii="Arial" w:cs="Arial" w:eastAsia="Arial" w:hAnsi="Arial"/>
                <w:sz w:val="19"/>
                <w:szCs w:val="19"/>
                <w:rtl/>
                <w:lang w:bidi="fa-IR"/>
              </w:rPr>
              <w:t xml:space="preserve">سبک تلاوت؛ کلمات انگلیسی را هم می‌خواند.</w:t>
            </w:r>
          </w:p>
        </w:tc>
      </w:tr>
    </w:tbl>
    <w:p>
      <w:pPr>
        <w:bidi/>
        <w:spacing w:after="40" w:before="50" w:line="264"/>
        <w:jc w:val="start"/>
      </w:pPr>
      <w:r>
        <w:rPr>
          <w:rFonts w:ascii="Arial" w:cs="Arial" w:eastAsia="Arial" w:hAnsi="Arial"/>
          <w:b/>
          <w:bCs/>
          <w:sz w:val="19"/>
          <w:szCs w:val="19"/>
          <w:rtl/>
          <w:lang w:bidi="fa-IR"/>
        </w:rPr>
        <w:t xml:space="preserve">نکتهٔ مهم: </w:t>
      </w:r>
      <w:r>
        <w:rPr>
          <w:rFonts w:ascii="Arial" w:cs="Arial" w:eastAsia="Arial" w:hAnsi="Arial"/>
          <w:sz w:val="19"/>
          <w:szCs w:val="19"/>
          <w:rtl/>
          <w:lang w:bidi="fa-IR"/>
        </w:rPr>
        <w:t xml:space="preserve">ترجمهٔ فارسی و صدای فارسی بدون اینترنت کار می‌کنند، اما </w:t>
      </w:r>
      <w:r>
        <w:rPr>
          <w:rFonts w:ascii="Arial" w:cs="Arial" w:eastAsia="Arial" w:hAnsi="Arial"/>
          <w:b/>
          <w:bCs/>
          <w:sz w:val="19"/>
          <w:szCs w:val="19"/>
          <w:rtl/>
          <w:lang w:bidi="fa-IR"/>
        </w:rPr>
        <w:t xml:space="preserve">تشخیص گفتار فارسی به اینترنت نیاز دارد</w:t>
      </w:r>
      <w:r>
        <w:rPr>
          <w:rFonts w:ascii="Arial" w:cs="Arial" w:eastAsia="Arial" w:hAnsi="Arial"/>
          <w:sz w:val="19"/>
          <w:szCs w:val="19"/>
          <w:rtl/>
          <w:lang w:bidi="fa-IR"/>
        </w:rPr>
        <w:t xml:space="preserve">، چون اندروید تشخیص گفتار فارسیِ آفلاین ندارد. وقتی پاسخ به زبانی است که خواندنش را بلد نیستید، برنامه تلفظ آن را با حروف فارسی نشان می‌دهد تا بتوانید آن را بلند بگویید. به برنامهٔ جداگانهٔ </w:t>
      </w:r>
      <w:r>
        <w:rPr>
          <w:rFonts w:ascii="Arial" w:cs="Arial" w:eastAsia="Arial" w:hAnsi="Arial"/>
          <w:b w:val="false"/>
          <w:bCs w:val="false"/>
          <w:sz w:val="18"/>
          <w:szCs w:val="18"/>
        </w:rPr>
        <w:t xml:space="preserve">SherpaTTS</w:t>
      </w:r>
      <w:r>
        <w:rPr>
          <w:rFonts w:ascii="Arial" w:cs="Arial" w:eastAsia="Arial" w:hAnsi="Arial"/>
          <w:sz w:val="19"/>
          <w:szCs w:val="19"/>
          <w:rtl/>
          <w:lang w:bidi="fa-IR"/>
        </w:rPr>
        <w:t xml:space="preserve"> نیازی ندارید.</w:t>
      </w:r>
    </w:p>
    <w:p>
      <w:pPr>
        <w:pBdr>
          <w:bottom w:val="single" w:color="C9D6DD" w:sz="6" w:space="1"/>
        </w:pBdr>
        <w:bidi/>
        <w:spacing w:after="40" w:before="110"/>
      </w:pPr>
      <w:r>
        <w:rPr>
          <w:rFonts w:ascii="Arial" w:cs="Arial" w:eastAsia="Arial" w:hAnsi="Arial"/>
          <w:b/>
          <w:bCs/>
          <w:color w:val="2A6F8F"/>
          <w:sz w:val="23"/>
          <w:szCs w:val="23"/>
          <w:rtl/>
          <w:lang w:bidi="fa-IR"/>
        </w:rPr>
        <w:t xml:space="preserve">فضای لازم روی گوشی</w:t>
      </w:r>
    </w:p>
    <w:tbl>
      <w:tblPr>
        <w:bidiVisual/>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450"/>
        <w:gridCol w:w="2300"/>
        <w:gridCol w:w="2762"/>
      </w:tblGrid>
      <w:tr>
        <w:trPr>
          <w:tblHeader/>
        </w:trPr>
        <w:tc>
          <w:tcPr>
            <w:tcW w:type="dxa" w:w="5450"/>
            <w:tcBorders>
              <w:top w:val="single" w:color="C9D6DD" w:sz="4"/>
              <w:left w:val="single" w:color="C9D6DD" w:sz="4"/>
              <w:bottom w:val="single" w:color="C9D6DD" w:sz="4"/>
              <w:right w:val="single" w:color="C9D6DD" w:sz="4"/>
            </w:tcBorders>
            <w:shd w:fill="E1EEF4" w:color="auto" w:val="clear"/>
            <w:tcMar>
              <w:top w:type="dxa" w:w="40"/>
              <w:left w:type="dxa" w:w="90"/>
              <w:bottom w:type="dxa" w:w="40"/>
              <w:right w:type="dxa" w:w="90"/>
            </w:tcMar>
          </w:tcPr>
          <w:p>
            <w:pPr>
              <w:bidi/>
              <w:spacing w:after="0" w:line="250"/>
            </w:pPr>
            <w:r>
              <w:rPr>
                <w:rFonts w:ascii="Arial" w:cs="Arial" w:eastAsia="Arial" w:hAnsi="Arial"/>
                <w:b/>
                <w:bCs/>
                <w:sz w:val="19"/>
                <w:szCs w:val="19"/>
                <w:rtl/>
                <w:lang w:bidi="fa-IR"/>
              </w:rPr>
              <w:t xml:space="preserve">چه چیزی دانلود می‌شود</w:t>
            </w:r>
          </w:p>
        </w:tc>
        <w:tc>
          <w:tcPr>
            <w:tcW w:type="dxa" w:w="2300"/>
            <w:tcBorders>
              <w:top w:val="single" w:color="C9D6DD" w:sz="4"/>
              <w:left w:val="single" w:color="C9D6DD" w:sz="4"/>
              <w:bottom w:val="single" w:color="C9D6DD" w:sz="4"/>
              <w:right w:val="single" w:color="C9D6DD" w:sz="4"/>
            </w:tcBorders>
            <w:shd w:fill="E1EEF4" w:color="auto" w:val="clear"/>
            <w:tcMar>
              <w:top w:type="dxa" w:w="40"/>
              <w:left w:type="dxa" w:w="90"/>
              <w:bottom w:type="dxa" w:w="40"/>
              <w:right w:type="dxa" w:w="90"/>
            </w:tcMar>
          </w:tcPr>
          <w:p>
            <w:pPr>
              <w:bidi/>
              <w:spacing w:after="0" w:line="250"/>
            </w:pPr>
            <w:r>
              <w:rPr>
                <w:rFonts w:ascii="Arial" w:cs="Arial" w:eastAsia="Arial" w:hAnsi="Arial"/>
                <w:b/>
                <w:bCs/>
                <w:sz w:val="19"/>
                <w:szCs w:val="19"/>
                <w:rtl/>
                <w:lang w:bidi="fa-IR"/>
              </w:rPr>
              <w:t xml:space="preserve">حجم دانلود</w:t>
            </w:r>
          </w:p>
        </w:tc>
        <w:tc>
          <w:tcPr>
            <w:tcW w:type="dxa" w:w="2762"/>
            <w:tcBorders>
              <w:top w:val="single" w:color="C9D6DD" w:sz="4"/>
              <w:left w:val="single" w:color="C9D6DD" w:sz="4"/>
              <w:bottom w:val="single" w:color="C9D6DD" w:sz="4"/>
              <w:right w:val="single" w:color="C9D6DD" w:sz="4"/>
            </w:tcBorders>
            <w:shd w:fill="E1EEF4" w:color="auto" w:val="clear"/>
            <w:tcMar>
              <w:top w:type="dxa" w:w="40"/>
              <w:left w:type="dxa" w:w="90"/>
              <w:bottom w:type="dxa" w:w="40"/>
              <w:right w:type="dxa" w:w="90"/>
            </w:tcMar>
          </w:tcPr>
          <w:p>
            <w:pPr>
              <w:bidi/>
              <w:spacing w:after="0" w:line="250"/>
            </w:pPr>
            <w:r>
              <w:rPr>
                <w:rFonts w:ascii="Arial" w:cs="Arial" w:eastAsia="Arial" w:hAnsi="Arial"/>
                <w:b/>
                <w:bCs/>
                <w:sz w:val="19"/>
                <w:szCs w:val="19"/>
                <w:rtl/>
                <w:lang w:bidi="fa-IR"/>
              </w:rPr>
              <w:t xml:space="preserve">فضا روی گوشی (تقریبی)</w:t>
            </w:r>
          </w:p>
        </w:tc>
      </w:tr>
      <w:tr>
        <w:trPr>
          <w:tblHeader w:val="off"/>
        </w:trPr>
        <w:tc>
          <w:tcPr>
            <w:tcW w:type="dxa" w:w="5450"/>
            <w:tcBorders>
              <w:top w:val="single" w:color="C9D6DD" w:sz="4"/>
              <w:left w:val="single" w:color="C9D6DD" w:sz="4"/>
              <w:bottom w:val="single" w:color="C9D6DD" w:sz="4"/>
              <w:right w:val="single" w:color="C9D6DD" w:sz="4"/>
            </w:tcBorders>
            <w:tcMar>
              <w:top w:type="dxa" w:w="40"/>
              <w:left w:type="dxa" w:w="90"/>
              <w:bottom w:type="dxa" w:w="40"/>
              <w:right w:type="dxa" w:w="90"/>
            </w:tcMar>
          </w:tcPr>
          <w:p>
            <w:pPr>
              <w:bidi/>
              <w:spacing w:after="0" w:line="250"/>
            </w:pPr>
            <w:r>
              <w:rPr>
                <w:rFonts w:ascii="Arial" w:cs="Arial" w:eastAsia="Arial" w:hAnsi="Arial"/>
                <w:sz w:val="19"/>
                <w:szCs w:val="19"/>
                <w:rtl/>
                <w:lang w:bidi="fa-IR"/>
              </w:rPr>
              <w:t xml:space="preserve">خود برنامه (برای بیشتر گوشی‌ها فایل </w:t>
            </w:r>
            <w:r>
              <w:rPr>
                <w:rFonts w:ascii="Arial" w:cs="Arial" w:eastAsia="Arial" w:hAnsi="Arial"/>
                <w:b w:val="false"/>
                <w:bCs w:val="false"/>
                <w:sz w:val="18"/>
                <w:szCs w:val="18"/>
              </w:rPr>
              <w:t xml:space="preserve">arm64-v8a</w:t>
            </w:r>
            <w:r>
              <w:rPr>
                <w:rFonts w:ascii="Arial" w:cs="Arial" w:eastAsia="Arial" w:hAnsi="Arial"/>
                <w:sz w:val="19"/>
                <w:szCs w:val="19"/>
                <w:rtl/>
                <w:lang w:bidi="fa-IR"/>
              </w:rPr>
              <w:t xml:space="preserve">)</w:t>
            </w:r>
          </w:p>
        </w:tc>
        <w:tc>
          <w:tcPr>
            <w:tcW w:type="dxa" w:w="2300"/>
            <w:tcBorders>
              <w:top w:val="single" w:color="C9D6DD" w:sz="4"/>
              <w:left w:val="single" w:color="C9D6DD" w:sz="4"/>
              <w:bottom w:val="single" w:color="C9D6DD" w:sz="4"/>
              <w:right w:val="single" w:color="C9D6DD" w:sz="4"/>
            </w:tcBorders>
            <w:tcMar>
              <w:top w:type="dxa" w:w="40"/>
              <w:left w:type="dxa" w:w="90"/>
              <w:bottom w:type="dxa" w:w="40"/>
              <w:right w:type="dxa" w:w="90"/>
            </w:tcMar>
          </w:tcPr>
          <w:p>
            <w:pPr>
              <w:bidi/>
              <w:spacing w:after="0" w:line="250"/>
            </w:pPr>
            <w:r>
              <w:rPr>
                <w:rFonts w:ascii="Arial" w:cs="Arial" w:eastAsia="Arial" w:hAnsi="Arial"/>
                <w:sz w:val="19"/>
                <w:szCs w:val="19"/>
                <w:rtl/>
                <w:lang w:bidi="fa-IR"/>
              </w:rPr>
              <w:t xml:space="preserve">۴۷ مگابایت</w:t>
            </w:r>
          </w:p>
        </w:tc>
        <w:tc>
          <w:tcPr>
            <w:tcW w:type="dxa" w:w="2762"/>
            <w:tcBorders>
              <w:top w:val="single" w:color="C9D6DD" w:sz="4"/>
              <w:left w:val="single" w:color="C9D6DD" w:sz="4"/>
              <w:bottom w:val="single" w:color="C9D6DD" w:sz="4"/>
              <w:right w:val="single" w:color="C9D6DD" w:sz="4"/>
            </w:tcBorders>
            <w:tcMar>
              <w:top w:type="dxa" w:w="40"/>
              <w:left w:type="dxa" w:w="90"/>
              <w:bottom w:type="dxa" w:w="40"/>
              <w:right w:type="dxa" w:w="90"/>
            </w:tcMar>
          </w:tcPr>
          <w:p>
            <w:pPr>
              <w:bidi/>
              <w:spacing w:after="0" w:line="250"/>
            </w:pPr>
            <w:r>
              <w:rPr>
                <w:rFonts w:ascii="Arial" w:cs="Arial" w:eastAsia="Arial" w:hAnsi="Arial"/>
                <w:sz w:val="19"/>
                <w:szCs w:val="19"/>
                <w:rtl/>
                <w:lang w:bidi="fa-IR"/>
              </w:rPr>
              <w:t xml:space="preserve">۵۰ مگابایت</w:t>
            </w:r>
          </w:p>
        </w:tc>
      </w:tr>
      <w:tr>
        <w:trPr>
          <w:tblHeader w:val="off"/>
        </w:trPr>
        <w:tc>
          <w:tcPr>
            <w:tcW w:type="dxa" w:w="5450"/>
            <w:tcBorders>
              <w:top w:val="single" w:color="C9D6DD" w:sz="4"/>
              <w:left w:val="single" w:color="C9D6DD" w:sz="4"/>
              <w:bottom w:val="single" w:color="C9D6DD" w:sz="4"/>
              <w:right w:val="single" w:color="C9D6DD" w:sz="4"/>
            </w:tcBorders>
            <w:tcMar>
              <w:top w:type="dxa" w:w="40"/>
              <w:left w:type="dxa" w:w="90"/>
              <w:bottom w:type="dxa" w:w="40"/>
              <w:right w:type="dxa" w:w="90"/>
            </w:tcMar>
          </w:tcPr>
          <w:p>
            <w:pPr>
              <w:bidi/>
              <w:spacing w:after="0" w:line="250"/>
            </w:pPr>
            <w:r>
              <w:rPr>
                <w:rFonts w:ascii="Arial" w:cs="Arial" w:eastAsia="Arial" w:hAnsi="Arial"/>
                <w:sz w:val="19"/>
                <w:szCs w:val="19"/>
                <w:rtl/>
                <w:lang w:bidi="fa-IR"/>
              </w:rPr>
              <w:t xml:space="preserve">مدل ترجمه، برای هر زبان به‌جز انگلیسی</w:t>
            </w:r>
          </w:p>
        </w:tc>
        <w:tc>
          <w:tcPr>
            <w:tcW w:type="dxa" w:w="2300"/>
            <w:tcBorders>
              <w:top w:val="single" w:color="C9D6DD" w:sz="4"/>
              <w:left w:val="single" w:color="C9D6DD" w:sz="4"/>
              <w:bottom w:val="single" w:color="C9D6DD" w:sz="4"/>
              <w:right w:val="single" w:color="C9D6DD" w:sz="4"/>
            </w:tcBorders>
            <w:tcMar>
              <w:top w:type="dxa" w:w="40"/>
              <w:left w:type="dxa" w:w="90"/>
              <w:bottom w:type="dxa" w:w="40"/>
              <w:right w:type="dxa" w:w="90"/>
            </w:tcMar>
          </w:tcPr>
          <w:p>
            <w:pPr>
              <w:bidi/>
              <w:spacing w:after="0" w:line="250"/>
            </w:pPr>
            <w:r>
              <w:rPr>
                <w:rFonts w:ascii="Arial" w:cs="Arial" w:eastAsia="Arial" w:hAnsi="Arial"/>
                <w:sz w:val="19"/>
                <w:szCs w:val="19"/>
                <w:rtl/>
                <w:lang w:bidi="fa-IR"/>
              </w:rPr>
              <w:t xml:space="preserve">حدود ۳۰ مگابایت</w:t>
            </w:r>
          </w:p>
        </w:tc>
        <w:tc>
          <w:tcPr>
            <w:tcW w:type="dxa" w:w="2762"/>
            <w:tcBorders>
              <w:top w:val="single" w:color="C9D6DD" w:sz="4"/>
              <w:left w:val="single" w:color="C9D6DD" w:sz="4"/>
              <w:bottom w:val="single" w:color="C9D6DD" w:sz="4"/>
              <w:right w:val="single" w:color="C9D6DD" w:sz="4"/>
            </w:tcBorders>
            <w:tcMar>
              <w:top w:type="dxa" w:w="40"/>
              <w:left w:type="dxa" w:w="90"/>
              <w:bottom w:type="dxa" w:w="40"/>
              <w:right w:type="dxa" w:w="90"/>
            </w:tcMar>
          </w:tcPr>
          <w:p>
            <w:pPr>
              <w:bidi/>
              <w:spacing w:after="0" w:line="250"/>
            </w:pPr>
            <w:r>
              <w:rPr>
                <w:rFonts w:ascii="Arial" w:cs="Arial" w:eastAsia="Arial" w:hAnsi="Arial"/>
                <w:sz w:val="19"/>
                <w:szCs w:val="19"/>
                <w:rtl/>
                <w:lang w:bidi="fa-IR"/>
              </w:rPr>
              <w:t xml:space="preserve">۳۰ مگابایت</w:t>
            </w:r>
          </w:p>
        </w:tc>
      </w:tr>
      <w:tr>
        <w:trPr>
          <w:tblHeader w:val="off"/>
        </w:trPr>
        <w:tc>
          <w:tcPr>
            <w:tcW w:type="dxa" w:w="5450"/>
            <w:tcBorders>
              <w:top w:val="single" w:color="C9D6DD" w:sz="4"/>
              <w:left w:val="single" w:color="C9D6DD" w:sz="4"/>
              <w:bottom w:val="single" w:color="C9D6DD" w:sz="4"/>
              <w:right w:val="single" w:color="C9D6DD" w:sz="4"/>
            </w:tcBorders>
            <w:tcMar>
              <w:top w:type="dxa" w:w="40"/>
              <w:left w:type="dxa" w:w="90"/>
              <w:bottom w:type="dxa" w:w="40"/>
              <w:right w:type="dxa" w:w="90"/>
            </w:tcMar>
          </w:tcPr>
          <w:p>
            <w:pPr>
              <w:bidi/>
              <w:spacing w:after="0" w:line="250"/>
            </w:pPr>
            <w:r>
              <w:rPr>
                <w:rFonts w:ascii="Arial" w:cs="Arial" w:eastAsia="Arial" w:hAnsi="Arial"/>
                <w:sz w:val="19"/>
                <w:szCs w:val="19"/>
                <w:rtl/>
                <w:lang w:bidi="fa-IR"/>
              </w:rPr>
              <w:t xml:space="preserve">اولین صدای فارسی یا هندی (</w:t>
            </w:r>
            <w:r>
              <w:rPr>
                <w:rFonts w:ascii="Arial" w:cs="Arial" w:eastAsia="Arial" w:hAnsi="Arial"/>
                <w:b w:val="false"/>
                <w:bCs w:val="false"/>
                <w:sz w:val="18"/>
                <w:szCs w:val="18"/>
              </w:rPr>
              <w:t xml:space="preserve">Compact</w:t>
            </w:r>
            <w:r>
              <w:rPr>
                <w:rFonts w:ascii="Arial" w:cs="Arial" w:eastAsia="Arial" w:hAnsi="Arial"/>
                <w:sz w:val="19"/>
                <w:szCs w:val="19"/>
                <w:rtl/>
                <w:lang w:bidi="fa-IR"/>
              </w:rPr>
              <w:t xml:space="preserve"> یا </w:t>
            </w:r>
            <w:r>
              <w:rPr>
                <w:rFonts w:ascii="Arial" w:cs="Arial" w:eastAsia="Arial" w:hAnsi="Arial"/>
                <w:b w:val="false"/>
                <w:bCs w:val="false"/>
                <w:sz w:val="18"/>
                <w:szCs w:val="18"/>
              </w:rPr>
              <w:t xml:space="preserve">Full</w:t>
            </w:r>
            <w:r>
              <w:rPr>
                <w:rFonts w:ascii="Arial" w:cs="Arial" w:eastAsia="Arial" w:hAnsi="Arial"/>
                <w:sz w:val="19"/>
                <w:szCs w:val="19"/>
                <w:rtl/>
                <w:lang w:bidi="fa-IR"/>
              </w:rPr>
              <w:t xml:space="preserve">)</w:t>
            </w:r>
          </w:p>
        </w:tc>
        <w:tc>
          <w:tcPr>
            <w:tcW w:type="dxa" w:w="2300"/>
            <w:tcBorders>
              <w:top w:val="single" w:color="C9D6DD" w:sz="4"/>
              <w:left w:val="single" w:color="C9D6DD" w:sz="4"/>
              <w:bottom w:val="single" w:color="C9D6DD" w:sz="4"/>
              <w:right w:val="single" w:color="C9D6DD" w:sz="4"/>
            </w:tcBorders>
            <w:tcMar>
              <w:top w:type="dxa" w:w="40"/>
              <w:left w:type="dxa" w:w="90"/>
              <w:bottom w:type="dxa" w:w="40"/>
              <w:right w:type="dxa" w:w="90"/>
            </w:tcMar>
          </w:tcPr>
          <w:p>
            <w:pPr>
              <w:bidi/>
              <w:spacing w:after="0" w:line="250"/>
            </w:pPr>
            <w:r>
              <w:rPr>
                <w:rFonts w:ascii="Arial" w:cs="Arial" w:eastAsia="Arial" w:hAnsi="Arial"/>
                <w:sz w:val="19"/>
                <w:szCs w:val="19"/>
                <w:rtl/>
                <w:lang w:bidi="fa-IR"/>
              </w:rPr>
              <w:t xml:space="preserve">۲۱ یا ۶۷ مگابایت</w:t>
            </w:r>
          </w:p>
        </w:tc>
        <w:tc>
          <w:tcPr>
            <w:tcW w:type="dxa" w:w="2762"/>
            <w:tcBorders>
              <w:top w:val="single" w:color="C9D6DD" w:sz="4"/>
              <w:left w:val="single" w:color="C9D6DD" w:sz="4"/>
              <w:bottom w:val="single" w:color="C9D6DD" w:sz="4"/>
              <w:right w:val="single" w:color="C9D6DD" w:sz="4"/>
            </w:tcBorders>
            <w:tcMar>
              <w:top w:type="dxa" w:w="40"/>
              <w:left w:type="dxa" w:w="90"/>
              <w:bottom w:type="dxa" w:w="40"/>
              <w:right w:type="dxa" w:w="90"/>
            </w:tcMar>
          </w:tcPr>
          <w:p>
            <w:pPr>
              <w:bidi/>
              <w:spacing w:after="0" w:line="250"/>
            </w:pPr>
            <w:r>
              <w:rPr>
                <w:rFonts w:ascii="Arial" w:cs="Arial" w:eastAsia="Arial" w:hAnsi="Arial"/>
                <w:sz w:val="19"/>
                <w:szCs w:val="19"/>
                <w:rtl/>
                <w:lang w:bidi="fa-IR"/>
              </w:rPr>
              <w:t xml:space="preserve">۳۵ یا ۸۰ مگابایت </w:t>
            </w:r>
            <w:r>
              <w:rPr>
                <w:rFonts w:ascii="Arial" w:cs="Arial" w:eastAsia="Arial" w:hAnsi="Arial"/>
                <w:color w:val="55656F"/>
                <w:sz w:val="19"/>
                <w:szCs w:val="19"/>
                <w:rtl/>
                <w:lang w:bidi="fa-IR"/>
              </w:rPr>
              <w:t xml:space="preserve">(شامل ۱۸ مگابایت مشترک، فقط یک‌بار)</w:t>
            </w:r>
          </w:p>
        </w:tc>
      </w:tr>
      <w:tr>
        <w:trPr>
          <w:tblHeader w:val="off"/>
        </w:trPr>
        <w:tc>
          <w:tcPr>
            <w:tcW w:type="dxa" w:w="5450"/>
            <w:tcBorders>
              <w:top w:val="single" w:color="C9D6DD" w:sz="4"/>
              <w:left w:val="single" w:color="C9D6DD" w:sz="4"/>
              <w:bottom w:val="single" w:color="C9D6DD" w:sz="4"/>
              <w:right w:val="single" w:color="C9D6DD" w:sz="4"/>
            </w:tcBorders>
            <w:tcMar>
              <w:top w:type="dxa" w:w="40"/>
              <w:left w:type="dxa" w:w="90"/>
              <w:bottom w:type="dxa" w:w="40"/>
              <w:right w:type="dxa" w:w="90"/>
            </w:tcMar>
          </w:tcPr>
          <w:p>
            <w:pPr>
              <w:bidi/>
              <w:spacing w:after="0" w:line="250"/>
            </w:pPr>
            <w:r>
              <w:rPr>
                <w:rFonts w:ascii="Arial" w:cs="Arial" w:eastAsia="Arial" w:hAnsi="Arial"/>
                <w:sz w:val="19"/>
                <w:szCs w:val="19"/>
                <w:rtl/>
                <w:lang w:bidi="fa-IR"/>
              </w:rPr>
              <w:t xml:space="preserve">هر صدای اضافه (</w:t>
            </w:r>
            <w:r>
              <w:rPr>
                <w:rFonts w:ascii="Arial" w:cs="Arial" w:eastAsia="Arial" w:hAnsi="Arial"/>
                <w:b w:val="false"/>
                <w:bCs w:val="false"/>
                <w:sz w:val="18"/>
                <w:szCs w:val="18"/>
              </w:rPr>
              <w:t xml:space="preserve">Compact</w:t>
            </w:r>
            <w:r>
              <w:rPr>
                <w:rFonts w:ascii="Arial" w:cs="Arial" w:eastAsia="Arial" w:hAnsi="Arial"/>
                <w:sz w:val="19"/>
                <w:szCs w:val="19"/>
                <w:rtl/>
                <w:lang w:bidi="fa-IR"/>
              </w:rPr>
              <w:t xml:space="preserve"> یا </w:t>
            </w:r>
            <w:r>
              <w:rPr>
                <w:rFonts w:ascii="Arial" w:cs="Arial" w:eastAsia="Arial" w:hAnsi="Arial"/>
                <w:b w:val="false"/>
                <w:bCs w:val="false"/>
                <w:sz w:val="18"/>
                <w:szCs w:val="18"/>
              </w:rPr>
              <w:t xml:space="preserve">Full</w:t>
            </w:r>
            <w:r>
              <w:rPr>
                <w:rFonts w:ascii="Arial" w:cs="Arial" w:eastAsia="Arial" w:hAnsi="Arial"/>
                <w:sz w:val="19"/>
                <w:szCs w:val="19"/>
                <w:rtl/>
                <w:lang w:bidi="fa-IR"/>
              </w:rPr>
              <w:t xml:space="preserve">)</w:t>
            </w:r>
          </w:p>
        </w:tc>
        <w:tc>
          <w:tcPr>
            <w:tcW w:type="dxa" w:w="2300"/>
            <w:tcBorders>
              <w:top w:val="single" w:color="C9D6DD" w:sz="4"/>
              <w:left w:val="single" w:color="C9D6DD" w:sz="4"/>
              <w:bottom w:val="single" w:color="C9D6DD" w:sz="4"/>
              <w:right w:val="single" w:color="C9D6DD" w:sz="4"/>
            </w:tcBorders>
            <w:tcMar>
              <w:top w:type="dxa" w:w="40"/>
              <w:left w:type="dxa" w:w="90"/>
              <w:bottom w:type="dxa" w:w="40"/>
              <w:right w:type="dxa" w:w="90"/>
            </w:tcMar>
          </w:tcPr>
          <w:p>
            <w:pPr>
              <w:bidi/>
              <w:spacing w:after="0" w:line="250"/>
            </w:pPr>
            <w:r>
              <w:rPr>
                <w:rFonts w:ascii="Arial" w:cs="Arial" w:eastAsia="Arial" w:hAnsi="Arial"/>
                <w:sz w:val="19"/>
                <w:szCs w:val="19"/>
                <w:rtl/>
                <w:lang w:bidi="fa-IR"/>
              </w:rPr>
              <w:t xml:space="preserve">۲۱ یا ۶۷ مگابایت</w:t>
            </w:r>
          </w:p>
        </w:tc>
        <w:tc>
          <w:tcPr>
            <w:tcW w:type="dxa" w:w="2762"/>
            <w:tcBorders>
              <w:top w:val="single" w:color="C9D6DD" w:sz="4"/>
              <w:left w:val="single" w:color="C9D6DD" w:sz="4"/>
              <w:bottom w:val="single" w:color="C9D6DD" w:sz="4"/>
              <w:right w:val="single" w:color="C9D6DD" w:sz="4"/>
            </w:tcBorders>
            <w:tcMar>
              <w:top w:type="dxa" w:w="40"/>
              <w:left w:type="dxa" w:w="90"/>
              <w:bottom w:type="dxa" w:w="40"/>
              <w:right w:type="dxa" w:w="90"/>
            </w:tcMar>
          </w:tcPr>
          <w:p>
            <w:pPr>
              <w:bidi/>
              <w:spacing w:after="0" w:line="250"/>
            </w:pPr>
            <w:r>
              <w:rPr>
                <w:rFonts w:ascii="Arial" w:cs="Arial" w:eastAsia="Arial" w:hAnsi="Arial"/>
                <w:sz w:val="19"/>
                <w:szCs w:val="19"/>
                <w:rtl/>
                <w:lang w:bidi="fa-IR"/>
              </w:rPr>
              <w:t xml:space="preserve">۱۷ یا ۶۳ مگابایت</w:t>
            </w:r>
          </w:p>
        </w:tc>
      </w:tr>
      <w:tr>
        <w:trPr>
          <w:tblHeader w:val="off"/>
        </w:trPr>
        <w:tc>
          <w:tcPr>
            <w:tcW w:type="dxa" w:w="5450"/>
            <w:tcBorders>
              <w:top w:val="single" w:color="C9D6DD" w:sz="4"/>
              <w:left w:val="single" w:color="C9D6DD" w:sz="4"/>
              <w:bottom w:val="single" w:color="C9D6DD" w:sz="4"/>
              <w:right w:val="single" w:color="C9D6DD" w:sz="4"/>
            </w:tcBorders>
            <w:tcMar>
              <w:top w:type="dxa" w:w="40"/>
              <w:left w:type="dxa" w:w="90"/>
              <w:bottom w:type="dxa" w:w="40"/>
              <w:right w:type="dxa" w:w="90"/>
            </w:tcMar>
          </w:tcPr>
          <w:p>
            <w:pPr>
              <w:bidi/>
              <w:spacing w:after="0" w:line="250"/>
            </w:pPr>
            <w:r>
              <w:rPr>
                <w:rFonts w:ascii="Arial" w:cs="Arial" w:eastAsia="Arial" w:hAnsi="Arial"/>
                <w:sz w:val="19"/>
                <w:szCs w:val="19"/>
                <w:rtl/>
                <w:lang w:bidi="fa-IR"/>
              </w:rPr>
              <w:t xml:space="preserve">صدا و بستهٔ گفتار آفلاین گوگل برای زبان‌های دیگر (اندروید مدیریت می‌کند)</w:t>
            </w:r>
          </w:p>
        </w:tc>
        <w:tc>
          <w:tcPr>
            <w:tcW w:type="dxa" w:w="2300"/>
            <w:tcBorders>
              <w:top w:val="single" w:color="C9D6DD" w:sz="4"/>
              <w:left w:val="single" w:color="C9D6DD" w:sz="4"/>
              <w:bottom w:val="single" w:color="C9D6DD" w:sz="4"/>
              <w:right w:val="single" w:color="C9D6DD" w:sz="4"/>
            </w:tcBorders>
            <w:tcMar>
              <w:top w:type="dxa" w:w="40"/>
              <w:left w:type="dxa" w:w="90"/>
              <w:bottom w:type="dxa" w:w="40"/>
              <w:right w:type="dxa" w:w="90"/>
            </w:tcMar>
          </w:tcPr>
          <w:p>
            <w:pPr>
              <w:bidi/>
              <w:spacing w:after="0" w:line="250"/>
            </w:pPr>
            <w:r>
              <w:rPr>
                <w:rFonts w:ascii="Arial" w:cs="Arial" w:eastAsia="Arial" w:hAnsi="Arial"/>
                <w:sz w:val="19"/>
                <w:szCs w:val="19"/>
                <w:rtl/>
                <w:lang w:bidi="fa-IR"/>
              </w:rPr>
              <w:t xml:space="preserve">متغیر</w:t>
            </w:r>
          </w:p>
        </w:tc>
        <w:tc>
          <w:tcPr>
            <w:tcW w:type="dxa" w:w="2762"/>
            <w:tcBorders>
              <w:top w:val="single" w:color="C9D6DD" w:sz="4"/>
              <w:left w:val="single" w:color="C9D6DD" w:sz="4"/>
              <w:bottom w:val="single" w:color="C9D6DD" w:sz="4"/>
              <w:right w:val="single" w:color="C9D6DD" w:sz="4"/>
            </w:tcBorders>
            <w:tcMar>
              <w:top w:type="dxa" w:w="40"/>
              <w:left w:type="dxa" w:w="90"/>
              <w:bottom w:type="dxa" w:w="40"/>
              <w:right w:type="dxa" w:w="90"/>
            </w:tcMar>
          </w:tcPr>
          <w:p>
            <w:pPr>
              <w:bidi/>
              <w:spacing w:after="0" w:line="250"/>
            </w:pPr>
            <w:r>
              <w:rPr>
                <w:rFonts w:ascii="Arial" w:cs="Arial" w:eastAsia="Arial" w:hAnsi="Arial"/>
                <w:sz w:val="19"/>
                <w:szCs w:val="19"/>
                <w:rtl/>
                <w:lang w:bidi="fa-IR"/>
              </w:rPr>
              <w:t xml:space="preserve">معمولاً چند ده مگابایت برای هر زبان؛ </w:t>
            </w:r>
            <w:r>
              <w:rPr>
                <w:rFonts w:ascii="Arial" w:cs="Arial" w:eastAsia="Arial" w:hAnsi="Arial"/>
                <w:b/>
                <w:bCs/>
                <w:sz w:val="19"/>
                <w:szCs w:val="19"/>
                <w:rtl/>
                <w:lang w:bidi="fa-IR"/>
              </w:rPr>
              <w:t xml:space="preserve">برای فارسی وجود ندارد</w:t>
            </w:r>
          </w:p>
        </w:tc>
      </w:tr>
    </w:tbl>
    <w:p>
      <w:pPr>
        <w:bidi/>
        <w:spacing w:after="40" w:before="50" w:line="264"/>
        <w:jc w:val="start"/>
      </w:pPr>
      <w:r>
        <w:rPr>
          <w:rFonts w:ascii="Arial" w:cs="Arial" w:eastAsia="Arial" w:hAnsi="Arial"/>
          <w:b/>
          <w:bCs/>
          <w:sz w:val="19"/>
          <w:szCs w:val="19"/>
          <w:rtl/>
          <w:lang w:bidi="fa-IR"/>
        </w:rPr>
        <w:t xml:space="preserve">مثال‌ها: </w:t>
      </w:r>
      <w:r>
        <w:rPr>
          <w:rFonts w:ascii="Arial" w:cs="Arial" w:eastAsia="Arial" w:hAnsi="Arial"/>
          <w:sz w:val="19"/>
          <w:szCs w:val="19"/>
          <w:rtl/>
          <w:lang w:bidi="fa-IR"/>
        </w:rPr>
        <w:t xml:space="preserve">انگلیسی و فارسی با یک صدای فشرده: حدود ۱۱۵ مگابایت. هر نُه زبان اولیه با یک صدای فارسی فشرده: حدود ۳۲۵ مگابایت، به‌علاوهٔ صداها و بسته‌های گفتار اندروید برای زبان‌های دیگر.</w:t>
      </w:r>
    </w:p>
    <w:p>
      <w:pPr>
        <w:pBdr>
          <w:bottom w:val="single" w:color="C9D6DD" w:sz="6" w:space="1"/>
        </w:pBdr>
        <w:bidi/>
        <w:spacing w:after="40" w:before="110"/>
      </w:pPr>
      <w:r>
        <w:rPr>
          <w:rFonts w:ascii="Arial" w:cs="Arial" w:eastAsia="Arial" w:hAnsi="Arial"/>
          <w:b/>
          <w:bCs/>
          <w:color w:val="2A6F8F"/>
          <w:sz w:val="23"/>
          <w:szCs w:val="23"/>
          <w:rtl/>
          <w:lang w:bidi="fa-IR"/>
        </w:rPr>
        <w:t xml:space="preserve">۴. استفاده</w:t>
      </w:r>
    </w:p>
    <w:p>
      <w:pPr>
        <w:pStyle w:val="ListParagraph"/>
        <w:numPr>
          <w:ilvl w:val="0"/>
          <w:numId w:val="2"/>
        </w:numPr>
        <w:bidi/>
        <w:spacing w:after="30" w:line="264"/>
      </w:pPr>
      <w:r>
        <w:rPr>
          <w:rFonts w:ascii="Arial" w:cs="Arial" w:eastAsia="Arial" w:hAnsi="Arial"/>
          <w:b/>
          <w:bCs/>
          <w:sz w:val="19"/>
          <w:szCs w:val="19"/>
          <w:rtl/>
          <w:lang w:bidi="fa-IR"/>
        </w:rPr>
        <w:t xml:space="preserve">ترجمه: </w:t>
      </w:r>
      <w:r>
        <w:rPr>
          <w:rFonts w:ascii="Arial" w:cs="Arial" w:eastAsia="Arial" w:hAnsi="Arial"/>
          <w:b/>
          <w:bCs/>
          <w:sz w:val="18"/>
          <w:szCs w:val="18"/>
        </w:rPr>
        <w:t xml:space="preserve">Target language</w:t>
      </w:r>
      <w:r>
        <w:rPr>
          <w:rFonts w:ascii="Arial" w:cs="Arial" w:eastAsia="Arial" w:hAnsi="Arial"/>
          <w:sz w:val="19"/>
          <w:szCs w:val="19"/>
          <w:rtl/>
          <w:lang w:bidi="fa-IR"/>
        </w:rPr>
        <w:t xml:space="preserve"> (زبان مقصد) را انتخاب کنید، سپس دکمهٔ زبانی را که با آن حرف می‌زنید نگه دارید. بعد از بوق شروع کنید و وقتی حرفتان تمام شد، دکمه را رها کنید.</w:t>
      </w:r>
    </w:p>
    <w:p>
      <w:pPr>
        <w:pStyle w:val="ListParagraph"/>
        <w:numPr>
          <w:ilvl w:val="0"/>
          <w:numId w:val="2"/>
        </w:numPr>
        <w:bidi/>
        <w:spacing w:after="30" w:line="264"/>
      </w:pPr>
      <w:r>
        <w:rPr>
          <w:rFonts w:ascii="Arial" w:cs="Arial" w:eastAsia="Arial" w:hAnsi="Arial"/>
          <w:b/>
          <w:bCs/>
          <w:sz w:val="19"/>
          <w:szCs w:val="19"/>
          <w:rtl/>
          <w:lang w:bidi="fa-IR"/>
        </w:rPr>
        <w:t xml:space="preserve">مکالمه: </w:t>
      </w:r>
      <w:r>
        <w:rPr>
          <w:rFonts w:ascii="Arial" w:cs="Arial" w:eastAsia="Arial" w:hAnsi="Arial"/>
          <w:sz w:val="19"/>
          <w:szCs w:val="19"/>
          <w:rtl/>
          <w:lang w:bidi="fa-IR"/>
        </w:rPr>
        <w:t xml:space="preserve">روی </w:t>
      </w:r>
      <w:r>
        <w:rPr>
          <w:rFonts w:ascii="Arial" w:cs="Arial" w:eastAsia="Arial" w:hAnsi="Arial"/>
          <w:b/>
          <w:bCs/>
          <w:sz w:val="18"/>
          <w:szCs w:val="18"/>
        </w:rPr>
        <w:t xml:space="preserve">Conversation</w:t>
      </w:r>
      <w:r>
        <w:rPr>
          <w:rFonts w:ascii="Arial" w:cs="Arial" w:eastAsia="Arial" w:hAnsi="Arial"/>
          <w:sz w:val="19"/>
          <w:szCs w:val="19"/>
          <w:rtl/>
          <w:lang w:bidi="fa-IR"/>
        </w:rPr>
        <w:t xml:space="preserve"> بزنید، </w:t>
      </w:r>
      <w:r>
        <w:rPr>
          <w:rFonts w:ascii="Arial" w:cs="Arial" w:eastAsia="Arial" w:hAnsi="Arial"/>
          <w:b/>
          <w:bCs/>
          <w:sz w:val="18"/>
          <w:szCs w:val="18"/>
        </w:rPr>
        <w:t xml:space="preserve">Language A</w:t>
      </w:r>
      <w:r>
        <w:rPr>
          <w:rFonts w:ascii="Arial" w:cs="Arial" w:eastAsia="Arial" w:hAnsi="Arial"/>
          <w:sz w:val="19"/>
          <w:szCs w:val="19"/>
          <w:rtl/>
          <w:lang w:bidi="fa-IR"/>
        </w:rPr>
        <w:t xml:space="preserve"> و </w:t>
      </w:r>
      <w:r>
        <w:rPr>
          <w:rFonts w:ascii="Arial" w:cs="Arial" w:eastAsia="Arial" w:hAnsi="Arial"/>
          <w:b/>
          <w:bCs/>
          <w:sz w:val="18"/>
          <w:szCs w:val="18"/>
        </w:rPr>
        <w:t xml:space="preserve">Language B</w:t>
      </w:r>
      <w:r>
        <w:rPr>
          <w:rFonts w:ascii="Arial" w:cs="Arial" w:eastAsia="Arial" w:hAnsi="Arial"/>
          <w:sz w:val="19"/>
          <w:szCs w:val="19"/>
          <w:rtl/>
          <w:lang w:bidi="fa-IR"/>
        </w:rPr>
        <w:t xml:space="preserve"> را انتخاب کنید و </w:t>
      </w:r>
      <w:r>
        <w:rPr>
          <w:rFonts w:ascii="Arial" w:cs="Arial" w:eastAsia="Arial" w:hAnsi="Arial"/>
          <w:b/>
          <w:bCs/>
          <w:sz w:val="18"/>
          <w:szCs w:val="18"/>
        </w:rPr>
        <w:t xml:space="preserve">Conversation Mic</w:t>
      </w:r>
      <w:r>
        <w:rPr>
          <w:rFonts w:ascii="Arial" w:cs="Arial" w:eastAsia="Arial" w:hAnsi="Arial"/>
          <w:sz w:val="19"/>
          <w:szCs w:val="19"/>
          <w:rtl/>
          <w:lang w:bidi="fa-IR"/>
        </w:rPr>
        <w:t xml:space="preserve"> را بزنید (وقتی روشن است قرمز می‌شود). فقط صحبت کنید؛ یک مکث کوتاه، نوبت هر نفر را تمام می‌کند.</w:t>
      </w:r>
    </w:p>
    <w:p>
      <w:pPr>
        <w:pStyle w:val="ListParagraph"/>
        <w:numPr>
          <w:ilvl w:val="0"/>
          <w:numId w:val="2"/>
        </w:numPr>
        <w:bidi/>
        <w:spacing w:after="30" w:line="264"/>
      </w:pPr>
      <w:r>
        <w:rPr>
          <w:rFonts w:ascii="Arial" w:cs="Arial" w:eastAsia="Arial" w:hAnsi="Arial"/>
          <w:b/>
          <w:bCs/>
          <w:sz w:val="19"/>
          <w:szCs w:val="19"/>
          <w:rtl/>
          <w:lang w:bidi="fa-IR"/>
        </w:rPr>
        <w:t xml:space="preserve">به‌روزرسانی: </w:t>
      </w:r>
      <w:r>
        <w:rPr>
          <w:rFonts w:ascii="Arial" w:cs="Arial" w:eastAsia="Arial" w:hAnsi="Arial"/>
          <w:sz w:val="19"/>
          <w:szCs w:val="19"/>
          <w:rtl/>
          <w:lang w:bidi="fa-IR"/>
        </w:rPr>
        <w:t xml:space="preserve">فایل جدیدتر را از همان صفحه دانلود کنید و روی نسخهٔ قبلی نصب کنید (تنظیمات شما می‌ماند). یا نشانی </w:t>
      </w:r>
      <w:r>
        <w:rPr>
          <w:rFonts w:ascii="Arial" w:cs="Arial" w:eastAsia="Arial" w:hAnsi="Arial"/>
          <w:b/>
          <w:bCs/>
          <w:sz w:val="18"/>
          <w:szCs w:val="18"/>
        </w:rPr>
        <w:t xml:space="preserve">github.com/kwein123/babeltrout</w:t>
      </w:r>
      <w:r>
        <w:rPr>
          <w:rFonts w:ascii="Arial" w:cs="Arial" w:eastAsia="Arial" w:hAnsi="Arial"/>
          <w:sz w:val="19"/>
          <w:szCs w:val="19"/>
          <w:rtl/>
          <w:lang w:bidi="fa-IR"/>
        </w:rPr>
        <w:t xml:space="preserve"> را به برنامهٔ </w:t>
      </w:r>
      <w:r>
        <w:rPr>
          <w:rFonts w:ascii="Arial" w:cs="Arial" w:eastAsia="Arial" w:hAnsi="Arial"/>
          <w:b w:val="false"/>
          <w:bCs w:val="false"/>
          <w:sz w:val="18"/>
          <w:szCs w:val="18"/>
        </w:rPr>
        <w:t xml:space="preserve">Obtainium</w:t>
      </w:r>
      <w:r>
        <w:rPr>
          <w:rFonts w:ascii="Arial" w:cs="Arial" w:eastAsia="Arial" w:hAnsi="Arial"/>
          <w:sz w:val="19"/>
          <w:szCs w:val="19"/>
          <w:rtl/>
          <w:lang w:bidi="fa-IR"/>
        </w:rPr>
        <w:t xml:space="preserve"> اضافه کنید تا از نسخه‌های جدید باخبر شوید.</w:t>
      </w:r>
    </w:p>
    <w:sectPr>
      <w:pgSz w:w="12240" w:h="15840" w:orient="portrait"/>
      <w:pgMar w:top="620" w:right="720" w:bottom="56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start="320" w:hanging="280"/>
      </w:pPr>
      <w:rPr>
        <w:rFonts w:ascii="Arial" w:cs="Arial" w:eastAsia="Arial" w:hAnsi="Arial"/>
        <w:b/>
        <w:bCs/>
        <w:color w:val="2A6F8F"/>
        <w:sz w:val="19"/>
        <w:szCs w:val="19"/>
      </w:rPr>
    </w:lvl>
  </w:abstractNum>
  <w:abstractNum w:abstractNumId="3" w15:restartNumberingAfterBreak="0">
    <w:multiLevelType w:val="hybridMultilevel"/>
    <w:lvl w:ilvl="0" w:tentative="1">
      <w:start w:val="1"/>
      <w:numFmt w:val="decimal"/>
      <w:lvlText w:val="%1."/>
      <w:lvlJc w:val="left"/>
      <w:pPr>
        <w:ind w:start="320" w:hanging="280"/>
      </w:pPr>
      <w:rPr>
        <w:rFonts w:ascii="Arial" w:cs="Arial" w:eastAsia="Arial" w:hAnsi="Arial"/>
        <w:b/>
        <w:bCs/>
        <w:color w:val="2A6F8F"/>
        <w:sz w:val="19"/>
        <w:szCs w:val="19"/>
      </w:rPr>
    </w:lvl>
  </w:abstractNum>
  <w:abstractNum w:abstractNumId="4" w15:restartNumberingAfterBreak="0">
    <w:multiLevelType w:val="hybridMultilevel"/>
    <w:lvl w:ilvl="0" w:tentative="1">
      <w:start w:val="1"/>
      <w:numFmt w:val="decimal"/>
      <w:lvlText w:val="%1."/>
      <w:lvlJc w:val="left"/>
      <w:pPr>
        <w:ind w:start="320" w:hanging="280"/>
      </w:pPr>
      <w:rPr>
        <w:rFonts w:ascii="Arial" w:cs="Arial" w:eastAsia="Arial" w:hAnsi="Arial"/>
        <w:b/>
        <w:bCs/>
        <w:color w:val="2A6F8F"/>
        <w:sz w:val="19"/>
        <w:szCs w:val="19"/>
      </w:rPr>
    </w:lvl>
  </w:abstractNum>
  <w:abstractNum w:abstractNumId="5" w15:restartNumberingAfterBreak="0">
    <w:multiLevelType w:val="hybridMultilevel"/>
    <w:lvl w:ilvl="0" w:tentative="1">
      <w:start w:val="1"/>
      <w:numFmt w:val="decimal"/>
      <w:lvlText w:val="%1."/>
      <w:lvlJc w:val="left"/>
      <w:pPr>
        <w:ind w:start="320" w:hanging="280"/>
      </w:pPr>
      <w:rPr>
        <w:rFonts w:ascii="Arial" w:cs="Arial" w:eastAsia="Arial" w:hAnsi="Arial"/>
        <w:b/>
        <w:bCs/>
        <w:color w:val="2A6F8F"/>
        <w:sz w:val="19"/>
        <w:szCs w:val="19"/>
      </w:rPr>
    </w:lvl>
  </w:abstractNum>
  <w:abstractNum w:abstractNumId="6" w15:restartNumberingAfterBreak="0">
    <w:multiLevelType w:val="hybridMultilevel"/>
    <w:lvl w:ilvl="0" w:tentative="1">
      <w:start w:val="1"/>
      <w:numFmt w:val="decimal"/>
      <w:lvlText w:val="%1."/>
      <w:lvlJc w:val="left"/>
      <w:pPr>
        <w:ind w:start="320" w:hanging="280"/>
      </w:pPr>
      <w:rPr>
        <w:rFonts w:ascii="Arial" w:cs="Arial" w:eastAsia="Arial" w:hAnsi="Arial"/>
        <w:b/>
        <w:bCs/>
        <w:color w:val="2A6F8F"/>
        <w:sz w:val="19"/>
        <w:szCs w:val="19"/>
      </w:rPr>
    </w:lvl>
  </w:abstractNum>
  <w:abstractNum w:abstractNumId="7" w15:restartNumberingAfterBreak="0">
    <w:multiLevelType w:val="hybridMultilevel"/>
    <w:lvl w:ilvl="0" w:tentative="1">
      <w:start w:val="1"/>
      <w:numFmt w:val="decimal"/>
      <w:lvlText w:val="%1."/>
      <w:lvlJc w:val="left"/>
      <w:pPr>
        <w:ind w:start="320" w:hanging="280"/>
      </w:pPr>
      <w:rPr>
        <w:rFonts w:ascii="Arial" w:cs="Arial" w:eastAsia="Arial" w:hAnsi="Arial"/>
        <w:b/>
        <w:bCs/>
        <w:color w:val="2A6F8F"/>
        <w:sz w:val="19"/>
        <w:szCs w:val="19"/>
      </w:rPr>
    </w:lvl>
  </w:abstractNum>
  <w:abstractNum w:abstractNumId="8" w15:restartNumberingAfterBreak="0">
    <w:multiLevelType w:val="hybridMultilevel"/>
    <w:lvl w:ilvl="0" w:tentative="1">
      <w:start w:val="1"/>
      <w:numFmt w:val="bullet"/>
      <w:lvlText w:val="•"/>
      <w:lvlJc w:val="left"/>
      <w:pPr>
        <w:ind w:start="320" w:hanging="240"/>
      </w:pPr>
    </w:lvl>
  </w:abstractNum>
  <w:num w:numId="1">
    <w:abstractNumId w:val="1"/>
    <w:lvlOverride w:ilvl="0">
      <w:startOverride w:val="1"/>
    </w:lvlOverride>
  </w:num>
  <w:num w:numId="2">
    <w:abstractNumId w:val="8"/>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tl/>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tjblurx8qalv1_qrhdsdm" Type="http://schemas.openxmlformats.org/officeDocument/2006/relationships/hyperlink" Target="https://github.com/kwein123/babeltrout/releases/latest"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نصب Babeltrout</dc:title>
  <dc:creator>Babeltrout</dc:creator>
  <cp:lastModifiedBy>Un-named</cp:lastModifiedBy>
  <cp:revision>1</cp:revision>
  <dcterms:created xsi:type="dcterms:W3CDTF">2026-10-08T20:26:59.902Z</dcterms:created>
  <dcterms:modified xsi:type="dcterms:W3CDTF">2026-10-08T20:26:59.903Z</dcterms:modified>
</cp:coreProperties>
</file>

<file path=docProps/custom.xml><?xml version="1.0" encoding="utf-8"?>
<Properties xmlns="http://schemas.openxmlformats.org/officeDocument/2006/custom-properties" xmlns:vt="http://schemas.openxmlformats.org/officeDocument/2006/docPropsVTypes"/>
</file>