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FAD" w:rsidRPr="00162C12" w:rsidRDefault="003410B4" w:rsidP="00A54FAD">
      <w:pPr>
        <w:rPr>
          <w:b/>
          <w:sz w:val="32"/>
        </w:rPr>
      </w:pPr>
      <w:r w:rsidRPr="00162C12">
        <w:rPr>
          <w:b/>
          <w:sz w:val="32"/>
        </w:rPr>
        <w:t>Table of Contents</w:t>
      </w:r>
    </w:p>
    <w:p w:rsidR="00A54FAD" w:rsidRPr="00162C12" w:rsidRDefault="00AE089D" w:rsidP="00A54FAD">
      <w:pPr>
        <w:rPr>
          <w:b/>
          <w:sz w:val="32"/>
        </w:rPr>
      </w:pPr>
    </w:p>
    <w:bookmarkStart w:id="0" w:name="_Toc498878684"/>
    <w:p w:rsidR="005D3A2C" w:rsidRDefault="00410D09">
      <w:pPr>
        <w:pStyle w:val="TOC1"/>
        <w:tabs>
          <w:tab w:val="right" w:leader="dot" w:pos="8630"/>
        </w:tabs>
        <w:rPr>
          <w:rFonts w:asciiTheme="minorHAnsi" w:eastAsiaTheme="minorEastAsia" w:hAnsiTheme="minorHAnsi" w:cstheme="minorBidi"/>
          <w:b w:val="0"/>
          <w:bCs w:val="0"/>
          <w:caps w:val="0"/>
          <w:noProof/>
          <w:sz w:val="22"/>
          <w:szCs w:val="22"/>
        </w:rPr>
      </w:pPr>
      <w:r w:rsidRPr="00410D09">
        <w:rPr>
          <w:sz w:val="20"/>
        </w:rPr>
        <w:fldChar w:fldCharType="begin"/>
      </w:r>
      <w:r w:rsidR="003410B4">
        <w:rPr>
          <w:sz w:val="20"/>
        </w:rPr>
        <w:instrText xml:space="preserve"> TOC \o "1-3" </w:instrText>
      </w:r>
      <w:r w:rsidRPr="00410D09">
        <w:rPr>
          <w:sz w:val="20"/>
        </w:rPr>
        <w:fldChar w:fldCharType="separate"/>
      </w:r>
      <w:r w:rsidR="005D3A2C">
        <w:rPr>
          <w:noProof/>
        </w:rPr>
        <w:t>0. Preface</w:t>
      </w:r>
      <w:r w:rsidR="005D3A2C">
        <w:rPr>
          <w:noProof/>
        </w:rPr>
        <w:tab/>
      </w:r>
      <w:r>
        <w:rPr>
          <w:noProof/>
        </w:rPr>
        <w:fldChar w:fldCharType="begin"/>
      </w:r>
      <w:r w:rsidR="005D3A2C">
        <w:rPr>
          <w:noProof/>
        </w:rPr>
        <w:instrText xml:space="preserve"> PAGEREF _Toc422651194 \h </w:instrText>
      </w:r>
      <w:r>
        <w:rPr>
          <w:noProof/>
        </w:rPr>
      </w:r>
      <w:r>
        <w:rPr>
          <w:noProof/>
        </w:rPr>
        <w:fldChar w:fldCharType="separate"/>
      </w:r>
      <w:r w:rsidR="005D3A2C">
        <w:rPr>
          <w:noProof/>
        </w:rPr>
        <w:t>2</w:t>
      </w:r>
      <w:r>
        <w:rPr>
          <w:noProof/>
        </w:rPr>
        <w:fldChar w:fldCharType="end"/>
      </w:r>
    </w:p>
    <w:p w:rsidR="005D3A2C" w:rsidRDefault="005D3A2C">
      <w:pPr>
        <w:pStyle w:val="TOC1"/>
        <w:tabs>
          <w:tab w:val="right" w:leader="dot" w:pos="8630"/>
        </w:tabs>
        <w:rPr>
          <w:rFonts w:asciiTheme="minorHAnsi" w:eastAsiaTheme="minorEastAsia" w:hAnsiTheme="minorHAnsi" w:cstheme="minorBidi"/>
          <w:b w:val="0"/>
          <w:bCs w:val="0"/>
          <w:caps w:val="0"/>
          <w:noProof/>
          <w:sz w:val="22"/>
          <w:szCs w:val="22"/>
        </w:rPr>
      </w:pPr>
      <w:r>
        <w:rPr>
          <w:noProof/>
        </w:rPr>
        <w:t>1. Introduction</w:t>
      </w:r>
      <w:r>
        <w:rPr>
          <w:noProof/>
        </w:rPr>
        <w:tab/>
      </w:r>
      <w:r w:rsidR="00410D09">
        <w:rPr>
          <w:noProof/>
        </w:rPr>
        <w:fldChar w:fldCharType="begin"/>
      </w:r>
      <w:r>
        <w:rPr>
          <w:noProof/>
        </w:rPr>
        <w:instrText xml:space="preserve"> PAGEREF _Toc422651195 \h </w:instrText>
      </w:r>
      <w:r w:rsidR="00410D09">
        <w:rPr>
          <w:noProof/>
        </w:rPr>
      </w:r>
      <w:r w:rsidR="00410D09">
        <w:rPr>
          <w:noProof/>
        </w:rPr>
        <w:fldChar w:fldCharType="separate"/>
      </w:r>
      <w:r>
        <w:rPr>
          <w:noProof/>
        </w:rPr>
        <w:t>2</w:t>
      </w:r>
      <w:r w:rsidR="00410D09">
        <w:rPr>
          <w:noProof/>
        </w:rPr>
        <w:fldChar w:fldCharType="end"/>
      </w:r>
    </w:p>
    <w:p w:rsidR="005D3A2C" w:rsidRDefault="005D3A2C">
      <w:pPr>
        <w:pStyle w:val="TOC2"/>
        <w:tabs>
          <w:tab w:val="right" w:leader="dot" w:pos="8630"/>
        </w:tabs>
        <w:rPr>
          <w:rFonts w:asciiTheme="minorHAnsi" w:eastAsiaTheme="minorEastAsia" w:hAnsiTheme="minorHAnsi" w:cstheme="minorBidi"/>
          <w:smallCaps w:val="0"/>
          <w:noProof/>
          <w:sz w:val="22"/>
          <w:szCs w:val="22"/>
        </w:rPr>
      </w:pPr>
      <w:r>
        <w:rPr>
          <w:noProof/>
        </w:rPr>
        <w:t>1.1 Overview</w:t>
      </w:r>
      <w:r>
        <w:rPr>
          <w:noProof/>
        </w:rPr>
        <w:tab/>
      </w:r>
      <w:r w:rsidR="00410D09">
        <w:rPr>
          <w:noProof/>
        </w:rPr>
        <w:fldChar w:fldCharType="begin"/>
      </w:r>
      <w:r>
        <w:rPr>
          <w:noProof/>
        </w:rPr>
        <w:instrText xml:space="preserve"> PAGEREF _Toc422651196 \h </w:instrText>
      </w:r>
      <w:r w:rsidR="00410D09">
        <w:rPr>
          <w:noProof/>
        </w:rPr>
      </w:r>
      <w:r w:rsidR="00410D09">
        <w:rPr>
          <w:noProof/>
        </w:rPr>
        <w:fldChar w:fldCharType="separate"/>
      </w:r>
      <w:r>
        <w:rPr>
          <w:noProof/>
        </w:rPr>
        <w:t>2</w:t>
      </w:r>
      <w:r w:rsidR="00410D09">
        <w:rPr>
          <w:noProof/>
        </w:rPr>
        <w:fldChar w:fldCharType="end"/>
      </w:r>
    </w:p>
    <w:p w:rsidR="005D3A2C" w:rsidRDefault="005D3A2C">
      <w:pPr>
        <w:pStyle w:val="TOC2"/>
        <w:tabs>
          <w:tab w:val="right" w:leader="dot" w:pos="8630"/>
        </w:tabs>
        <w:rPr>
          <w:rFonts w:asciiTheme="minorHAnsi" w:eastAsiaTheme="minorEastAsia" w:hAnsiTheme="minorHAnsi" w:cstheme="minorBidi"/>
          <w:smallCaps w:val="0"/>
          <w:noProof/>
          <w:sz w:val="22"/>
          <w:szCs w:val="22"/>
        </w:rPr>
      </w:pPr>
      <w:r>
        <w:rPr>
          <w:noProof/>
        </w:rPr>
        <w:t>1.2 Quickstart</w:t>
      </w:r>
      <w:r>
        <w:rPr>
          <w:noProof/>
        </w:rPr>
        <w:tab/>
      </w:r>
      <w:r w:rsidR="00410D09">
        <w:rPr>
          <w:noProof/>
        </w:rPr>
        <w:fldChar w:fldCharType="begin"/>
      </w:r>
      <w:r>
        <w:rPr>
          <w:noProof/>
        </w:rPr>
        <w:instrText xml:space="preserve"> PAGEREF _Toc422651197 \h </w:instrText>
      </w:r>
      <w:r w:rsidR="00410D09">
        <w:rPr>
          <w:noProof/>
        </w:rPr>
      </w:r>
      <w:r w:rsidR="00410D09">
        <w:rPr>
          <w:noProof/>
        </w:rPr>
        <w:fldChar w:fldCharType="separate"/>
      </w:r>
      <w:r>
        <w:rPr>
          <w:noProof/>
        </w:rPr>
        <w:t>2</w:t>
      </w:r>
      <w:r w:rsidR="00410D09">
        <w:rPr>
          <w:noProof/>
        </w:rPr>
        <w:fldChar w:fldCharType="end"/>
      </w:r>
    </w:p>
    <w:p w:rsidR="005D3A2C" w:rsidRDefault="005D3A2C">
      <w:pPr>
        <w:pStyle w:val="TOC1"/>
        <w:tabs>
          <w:tab w:val="right" w:leader="dot" w:pos="8630"/>
        </w:tabs>
        <w:rPr>
          <w:rFonts w:asciiTheme="minorHAnsi" w:eastAsiaTheme="minorEastAsia" w:hAnsiTheme="minorHAnsi" w:cstheme="minorBidi"/>
          <w:b w:val="0"/>
          <w:bCs w:val="0"/>
          <w:caps w:val="0"/>
          <w:noProof/>
          <w:sz w:val="22"/>
          <w:szCs w:val="22"/>
        </w:rPr>
      </w:pPr>
      <w:r>
        <w:rPr>
          <w:noProof/>
        </w:rPr>
        <w:t>2. The Interface</w:t>
      </w:r>
      <w:r>
        <w:rPr>
          <w:noProof/>
        </w:rPr>
        <w:tab/>
      </w:r>
      <w:r w:rsidR="00410D09">
        <w:rPr>
          <w:noProof/>
        </w:rPr>
        <w:fldChar w:fldCharType="begin"/>
      </w:r>
      <w:r>
        <w:rPr>
          <w:noProof/>
        </w:rPr>
        <w:instrText xml:space="preserve"> PAGEREF _Toc422651198 \h </w:instrText>
      </w:r>
      <w:r w:rsidR="00410D09">
        <w:rPr>
          <w:noProof/>
        </w:rPr>
      </w:r>
      <w:r w:rsidR="00410D09">
        <w:rPr>
          <w:noProof/>
        </w:rPr>
        <w:fldChar w:fldCharType="separate"/>
      </w:r>
      <w:r>
        <w:rPr>
          <w:noProof/>
        </w:rPr>
        <w:t>2</w:t>
      </w:r>
      <w:r w:rsidR="00410D09">
        <w:rPr>
          <w:noProof/>
        </w:rPr>
        <w:fldChar w:fldCharType="end"/>
      </w:r>
    </w:p>
    <w:p w:rsidR="005D3A2C" w:rsidRDefault="005D3A2C">
      <w:pPr>
        <w:pStyle w:val="TOC2"/>
        <w:tabs>
          <w:tab w:val="right" w:leader="dot" w:pos="8630"/>
        </w:tabs>
        <w:rPr>
          <w:rFonts w:asciiTheme="minorHAnsi" w:eastAsiaTheme="minorEastAsia" w:hAnsiTheme="minorHAnsi" w:cstheme="minorBidi"/>
          <w:smallCaps w:val="0"/>
          <w:noProof/>
          <w:sz w:val="22"/>
          <w:szCs w:val="22"/>
        </w:rPr>
      </w:pPr>
      <w:r>
        <w:rPr>
          <w:noProof/>
        </w:rPr>
        <w:t>2.1 Overview</w:t>
      </w:r>
      <w:r>
        <w:rPr>
          <w:noProof/>
        </w:rPr>
        <w:tab/>
      </w:r>
      <w:r w:rsidR="00410D09">
        <w:rPr>
          <w:noProof/>
        </w:rPr>
        <w:fldChar w:fldCharType="begin"/>
      </w:r>
      <w:r>
        <w:rPr>
          <w:noProof/>
        </w:rPr>
        <w:instrText xml:space="preserve"> PAGEREF _Toc422651199 \h </w:instrText>
      </w:r>
      <w:r w:rsidR="00410D09">
        <w:rPr>
          <w:noProof/>
        </w:rPr>
      </w:r>
      <w:r w:rsidR="00410D09">
        <w:rPr>
          <w:noProof/>
        </w:rPr>
        <w:fldChar w:fldCharType="separate"/>
      </w:r>
      <w:r>
        <w:rPr>
          <w:noProof/>
        </w:rPr>
        <w:t>2</w:t>
      </w:r>
      <w:r w:rsidR="00410D09">
        <w:rPr>
          <w:noProof/>
        </w:rPr>
        <w:fldChar w:fldCharType="end"/>
      </w:r>
    </w:p>
    <w:p w:rsidR="005D3A2C" w:rsidRDefault="005D3A2C">
      <w:pPr>
        <w:pStyle w:val="TOC2"/>
        <w:tabs>
          <w:tab w:val="right" w:leader="dot" w:pos="8630"/>
        </w:tabs>
        <w:rPr>
          <w:rFonts w:asciiTheme="minorHAnsi" w:eastAsiaTheme="minorEastAsia" w:hAnsiTheme="minorHAnsi" w:cstheme="minorBidi"/>
          <w:smallCaps w:val="0"/>
          <w:noProof/>
          <w:sz w:val="22"/>
          <w:szCs w:val="22"/>
        </w:rPr>
      </w:pPr>
      <w:r>
        <w:rPr>
          <w:noProof/>
        </w:rPr>
        <w:t>2.2 Dropdown Menus and Toolbar</w:t>
      </w:r>
      <w:r>
        <w:rPr>
          <w:noProof/>
        </w:rPr>
        <w:tab/>
      </w:r>
      <w:r w:rsidR="00410D09">
        <w:rPr>
          <w:noProof/>
        </w:rPr>
        <w:fldChar w:fldCharType="begin"/>
      </w:r>
      <w:r>
        <w:rPr>
          <w:noProof/>
        </w:rPr>
        <w:instrText xml:space="preserve"> PAGEREF _Toc422651200 \h </w:instrText>
      </w:r>
      <w:r w:rsidR="00410D09">
        <w:rPr>
          <w:noProof/>
        </w:rPr>
      </w:r>
      <w:r w:rsidR="00410D09">
        <w:rPr>
          <w:noProof/>
        </w:rPr>
        <w:fldChar w:fldCharType="separate"/>
      </w:r>
      <w:r>
        <w:rPr>
          <w:noProof/>
        </w:rPr>
        <w:t>3</w:t>
      </w:r>
      <w:r w:rsidR="00410D09">
        <w:rPr>
          <w:noProof/>
        </w:rPr>
        <w:fldChar w:fldCharType="end"/>
      </w:r>
    </w:p>
    <w:p w:rsidR="005D3A2C" w:rsidRDefault="005D3A2C">
      <w:pPr>
        <w:pStyle w:val="TOC2"/>
        <w:tabs>
          <w:tab w:val="right" w:leader="dot" w:pos="8630"/>
        </w:tabs>
        <w:rPr>
          <w:rFonts w:asciiTheme="minorHAnsi" w:eastAsiaTheme="minorEastAsia" w:hAnsiTheme="minorHAnsi" w:cstheme="minorBidi"/>
          <w:smallCaps w:val="0"/>
          <w:noProof/>
          <w:sz w:val="22"/>
          <w:szCs w:val="22"/>
        </w:rPr>
      </w:pPr>
      <w:r>
        <w:rPr>
          <w:noProof/>
        </w:rPr>
        <w:t>2.3 The Toy Box</w:t>
      </w:r>
      <w:r>
        <w:rPr>
          <w:noProof/>
        </w:rPr>
        <w:tab/>
      </w:r>
      <w:r w:rsidR="00410D09">
        <w:rPr>
          <w:noProof/>
        </w:rPr>
        <w:fldChar w:fldCharType="begin"/>
      </w:r>
      <w:r>
        <w:rPr>
          <w:noProof/>
        </w:rPr>
        <w:instrText xml:space="preserve"> PAGEREF _Toc422651201 \h </w:instrText>
      </w:r>
      <w:r w:rsidR="00410D09">
        <w:rPr>
          <w:noProof/>
        </w:rPr>
      </w:r>
      <w:r w:rsidR="00410D09">
        <w:rPr>
          <w:noProof/>
        </w:rPr>
        <w:fldChar w:fldCharType="separate"/>
      </w:r>
      <w:r>
        <w:rPr>
          <w:noProof/>
        </w:rPr>
        <w:t>4</w:t>
      </w:r>
      <w:r w:rsidR="00410D09">
        <w:rPr>
          <w:noProof/>
        </w:rPr>
        <w:fldChar w:fldCharType="end"/>
      </w:r>
    </w:p>
    <w:p w:rsidR="005D3A2C" w:rsidRDefault="005D3A2C">
      <w:pPr>
        <w:pStyle w:val="TOC2"/>
        <w:tabs>
          <w:tab w:val="right" w:leader="dot" w:pos="8630"/>
        </w:tabs>
        <w:rPr>
          <w:rFonts w:asciiTheme="minorHAnsi" w:eastAsiaTheme="minorEastAsia" w:hAnsiTheme="minorHAnsi" w:cstheme="minorBidi"/>
          <w:smallCaps w:val="0"/>
          <w:noProof/>
          <w:sz w:val="22"/>
          <w:szCs w:val="22"/>
        </w:rPr>
      </w:pPr>
      <w:r>
        <w:rPr>
          <w:noProof/>
        </w:rPr>
        <w:t>2.4 The Sandbox</w:t>
      </w:r>
      <w:r>
        <w:rPr>
          <w:noProof/>
        </w:rPr>
        <w:tab/>
      </w:r>
      <w:r w:rsidR="00410D09">
        <w:rPr>
          <w:noProof/>
        </w:rPr>
        <w:fldChar w:fldCharType="begin"/>
      </w:r>
      <w:r>
        <w:rPr>
          <w:noProof/>
        </w:rPr>
        <w:instrText xml:space="preserve"> PAGEREF _Toc422651202 \h </w:instrText>
      </w:r>
      <w:r w:rsidR="00410D09">
        <w:rPr>
          <w:noProof/>
        </w:rPr>
      </w:r>
      <w:r w:rsidR="00410D09">
        <w:rPr>
          <w:noProof/>
        </w:rPr>
        <w:fldChar w:fldCharType="separate"/>
      </w:r>
      <w:r>
        <w:rPr>
          <w:noProof/>
        </w:rPr>
        <w:t>5</w:t>
      </w:r>
      <w:r w:rsidR="00410D09">
        <w:rPr>
          <w:noProof/>
        </w:rPr>
        <w:fldChar w:fldCharType="end"/>
      </w:r>
    </w:p>
    <w:p w:rsidR="005D3A2C" w:rsidRDefault="005D3A2C">
      <w:pPr>
        <w:pStyle w:val="TOC1"/>
        <w:tabs>
          <w:tab w:val="right" w:leader="dot" w:pos="8630"/>
        </w:tabs>
        <w:rPr>
          <w:rFonts w:asciiTheme="minorHAnsi" w:eastAsiaTheme="minorEastAsia" w:hAnsiTheme="minorHAnsi" w:cstheme="minorBidi"/>
          <w:b w:val="0"/>
          <w:bCs w:val="0"/>
          <w:caps w:val="0"/>
          <w:noProof/>
          <w:sz w:val="22"/>
          <w:szCs w:val="22"/>
        </w:rPr>
      </w:pPr>
      <w:r>
        <w:rPr>
          <w:noProof/>
        </w:rPr>
        <w:t>3. Working in Design Mode</w:t>
      </w:r>
      <w:r>
        <w:rPr>
          <w:noProof/>
        </w:rPr>
        <w:tab/>
      </w:r>
      <w:r w:rsidR="00410D09">
        <w:rPr>
          <w:noProof/>
        </w:rPr>
        <w:fldChar w:fldCharType="begin"/>
      </w:r>
      <w:r>
        <w:rPr>
          <w:noProof/>
        </w:rPr>
        <w:instrText xml:space="preserve"> PAGEREF _Toc422651203 \h </w:instrText>
      </w:r>
      <w:r w:rsidR="00410D09">
        <w:rPr>
          <w:noProof/>
        </w:rPr>
      </w:r>
      <w:r w:rsidR="00410D09">
        <w:rPr>
          <w:noProof/>
        </w:rPr>
        <w:fldChar w:fldCharType="separate"/>
      </w:r>
      <w:r>
        <w:rPr>
          <w:noProof/>
        </w:rPr>
        <w:t>5</w:t>
      </w:r>
      <w:r w:rsidR="00410D09">
        <w:rPr>
          <w:noProof/>
        </w:rPr>
        <w:fldChar w:fldCharType="end"/>
      </w:r>
    </w:p>
    <w:p w:rsidR="005D3A2C" w:rsidRDefault="005D3A2C">
      <w:pPr>
        <w:pStyle w:val="TOC2"/>
        <w:tabs>
          <w:tab w:val="right" w:leader="dot" w:pos="8630"/>
        </w:tabs>
        <w:rPr>
          <w:rFonts w:asciiTheme="minorHAnsi" w:eastAsiaTheme="minorEastAsia" w:hAnsiTheme="minorHAnsi" w:cstheme="minorBidi"/>
          <w:smallCaps w:val="0"/>
          <w:noProof/>
          <w:sz w:val="22"/>
          <w:szCs w:val="22"/>
        </w:rPr>
      </w:pPr>
      <w:r>
        <w:rPr>
          <w:noProof/>
        </w:rPr>
        <w:t>3.1 Adding a Component</w:t>
      </w:r>
      <w:r>
        <w:rPr>
          <w:noProof/>
        </w:rPr>
        <w:tab/>
      </w:r>
      <w:r w:rsidR="00410D09">
        <w:rPr>
          <w:noProof/>
        </w:rPr>
        <w:fldChar w:fldCharType="begin"/>
      </w:r>
      <w:r>
        <w:rPr>
          <w:noProof/>
        </w:rPr>
        <w:instrText xml:space="preserve"> PAGEREF _Toc422651204 \h </w:instrText>
      </w:r>
      <w:r w:rsidR="00410D09">
        <w:rPr>
          <w:noProof/>
        </w:rPr>
      </w:r>
      <w:r w:rsidR="00410D09">
        <w:rPr>
          <w:noProof/>
        </w:rPr>
        <w:fldChar w:fldCharType="separate"/>
      </w:r>
      <w:r>
        <w:rPr>
          <w:noProof/>
        </w:rPr>
        <w:t>5</w:t>
      </w:r>
      <w:r w:rsidR="00410D09">
        <w:rPr>
          <w:noProof/>
        </w:rPr>
        <w:fldChar w:fldCharType="end"/>
      </w:r>
    </w:p>
    <w:p w:rsidR="005D3A2C" w:rsidRDefault="005D3A2C">
      <w:pPr>
        <w:pStyle w:val="TOC2"/>
        <w:tabs>
          <w:tab w:val="right" w:leader="dot" w:pos="8630"/>
        </w:tabs>
        <w:rPr>
          <w:rFonts w:asciiTheme="minorHAnsi" w:eastAsiaTheme="minorEastAsia" w:hAnsiTheme="minorHAnsi" w:cstheme="minorBidi"/>
          <w:smallCaps w:val="0"/>
          <w:noProof/>
          <w:sz w:val="22"/>
          <w:szCs w:val="22"/>
        </w:rPr>
      </w:pPr>
      <w:r>
        <w:rPr>
          <w:noProof/>
        </w:rPr>
        <w:t>3.2 Working with Wires</w:t>
      </w:r>
      <w:r>
        <w:rPr>
          <w:noProof/>
        </w:rPr>
        <w:tab/>
      </w:r>
      <w:r w:rsidR="00410D09">
        <w:rPr>
          <w:noProof/>
        </w:rPr>
        <w:fldChar w:fldCharType="begin"/>
      </w:r>
      <w:r>
        <w:rPr>
          <w:noProof/>
        </w:rPr>
        <w:instrText xml:space="preserve"> PAGEREF _Toc422651205 \h </w:instrText>
      </w:r>
      <w:r w:rsidR="00410D09">
        <w:rPr>
          <w:noProof/>
        </w:rPr>
      </w:r>
      <w:r w:rsidR="00410D09">
        <w:rPr>
          <w:noProof/>
        </w:rPr>
        <w:fldChar w:fldCharType="separate"/>
      </w:r>
      <w:r>
        <w:rPr>
          <w:noProof/>
        </w:rPr>
        <w:t>5</w:t>
      </w:r>
      <w:r w:rsidR="00410D09">
        <w:rPr>
          <w:noProof/>
        </w:rPr>
        <w:fldChar w:fldCharType="end"/>
      </w:r>
    </w:p>
    <w:p w:rsidR="005D3A2C" w:rsidRDefault="005D3A2C">
      <w:pPr>
        <w:pStyle w:val="TOC2"/>
        <w:tabs>
          <w:tab w:val="right" w:leader="dot" w:pos="8630"/>
        </w:tabs>
        <w:rPr>
          <w:rFonts w:asciiTheme="minorHAnsi" w:eastAsiaTheme="minorEastAsia" w:hAnsiTheme="minorHAnsi" w:cstheme="minorBidi"/>
          <w:smallCaps w:val="0"/>
          <w:noProof/>
          <w:sz w:val="22"/>
          <w:szCs w:val="22"/>
        </w:rPr>
      </w:pPr>
      <w:r>
        <w:rPr>
          <w:noProof/>
        </w:rPr>
        <w:t>3.3 Selecting and Moving Objects</w:t>
      </w:r>
      <w:r>
        <w:rPr>
          <w:noProof/>
        </w:rPr>
        <w:tab/>
      </w:r>
      <w:r w:rsidR="00410D09">
        <w:rPr>
          <w:noProof/>
        </w:rPr>
        <w:fldChar w:fldCharType="begin"/>
      </w:r>
      <w:r>
        <w:rPr>
          <w:noProof/>
        </w:rPr>
        <w:instrText xml:space="preserve"> PAGEREF _Toc422651206 \h </w:instrText>
      </w:r>
      <w:r w:rsidR="00410D09">
        <w:rPr>
          <w:noProof/>
        </w:rPr>
      </w:r>
      <w:r w:rsidR="00410D09">
        <w:rPr>
          <w:noProof/>
        </w:rPr>
        <w:fldChar w:fldCharType="separate"/>
      </w:r>
      <w:r>
        <w:rPr>
          <w:noProof/>
        </w:rPr>
        <w:t>6</w:t>
      </w:r>
      <w:r w:rsidR="00410D09">
        <w:rPr>
          <w:noProof/>
        </w:rPr>
        <w:fldChar w:fldCharType="end"/>
      </w:r>
    </w:p>
    <w:p w:rsidR="005D3A2C" w:rsidRDefault="005D3A2C">
      <w:pPr>
        <w:pStyle w:val="TOC2"/>
        <w:tabs>
          <w:tab w:val="right" w:leader="dot" w:pos="8630"/>
        </w:tabs>
        <w:rPr>
          <w:rFonts w:asciiTheme="minorHAnsi" w:eastAsiaTheme="minorEastAsia" w:hAnsiTheme="minorHAnsi" w:cstheme="minorBidi"/>
          <w:smallCaps w:val="0"/>
          <w:noProof/>
          <w:sz w:val="22"/>
          <w:szCs w:val="22"/>
        </w:rPr>
      </w:pPr>
      <w:r>
        <w:rPr>
          <w:noProof/>
        </w:rPr>
        <w:t>3.4 Deleting Objects</w:t>
      </w:r>
      <w:r>
        <w:rPr>
          <w:noProof/>
        </w:rPr>
        <w:tab/>
      </w:r>
      <w:r w:rsidR="00410D09">
        <w:rPr>
          <w:noProof/>
        </w:rPr>
        <w:fldChar w:fldCharType="begin"/>
      </w:r>
      <w:r>
        <w:rPr>
          <w:noProof/>
        </w:rPr>
        <w:instrText xml:space="preserve"> PAGEREF _Toc422651207 \h </w:instrText>
      </w:r>
      <w:r w:rsidR="00410D09">
        <w:rPr>
          <w:noProof/>
        </w:rPr>
      </w:r>
      <w:r w:rsidR="00410D09">
        <w:rPr>
          <w:noProof/>
        </w:rPr>
        <w:fldChar w:fldCharType="separate"/>
      </w:r>
      <w:r>
        <w:rPr>
          <w:noProof/>
        </w:rPr>
        <w:t>6</w:t>
      </w:r>
      <w:r w:rsidR="00410D09">
        <w:rPr>
          <w:noProof/>
        </w:rPr>
        <w:fldChar w:fldCharType="end"/>
      </w:r>
    </w:p>
    <w:p w:rsidR="005D3A2C" w:rsidRDefault="005D3A2C">
      <w:pPr>
        <w:pStyle w:val="TOC2"/>
        <w:tabs>
          <w:tab w:val="right" w:leader="dot" w:pos="8630"/>
        </w:tabs>
        <w:rPr>
          <w:rFonts w:asciiTheme="minorHAnsi" w:eastAsiaTheme="minorEastAsia" w:hAnsiTheme="minorHAnsi" w:cstheme="minorBidi"/>
          <w:smallCaps w:val="0"/>
          <w:noProof/>
          <w:sz w:val="22"/>
          <w:szCs w:val="22"/>
        </w:rPr>
      </w:pPr>
      <w:r>
        <w:rPr>
          <w:noProof/>
        </w:rPr>
        <w:t>3.5 Creating Custom Components</w:t>
      </w:r>
      <w:r>
        <w:rPr>
          <w:noProof/>
        </w:rPr>
        <w:tab/>
      </w:r>
      <w:r w:rsidR="00410D09">
        <w:rPr>
          <w:noProof/>
        </w:rPr>
        <w:fldChar w:fldCharType="begin"/>
      </w:r>
      <w:r>
        <w:rPr>
          <w:noProof/>
        </w:rPr>
        <w:instrText xml:space="preserve"> PAGEREF _Toc422651208 \h </w:instrText>
      </w:r>
      <w:r w:rsidR="00410D09">
        <w:rPr>
          <w:noProof/>
        </w:rPr>
      </w:r>
      <w:r w:rsidR="00410D09">
        <w:rPr>
          <w:noProof/>
        </w:rPr>
        <w:fldChar w:fldCharType="separate"/>
      </w:r>
      <w:r>
        <w:rPr>
          <w:noProof/>
        </w:rPr>
        <w:t>6</w:t>
      </w:r>
      <w:r w:rsidR="00410D09">
        <w:rPr>
          <w:noProof/>
        </w:rPr>
        <w:fldChar w:fldCharType="end"/>
      </w:r>
    </w:p>
    <w:p w:rsidR="005D3A2C" w:rsidRDefault="005D3A2C">
      <w:pPr>
        <w:pStyle w:val="TOC1"/>
        <w:tabs>
          <w:tab w:val="right" w:leader="dot" w:pos="8630"/>
        </w:tabs>
        <w:rPr>
          <w:rFonts w:asciiTheme="minorHAnsi" w:eastAsiaTheme="minorEastAsia" w:hAnsiTheme="minorHAnsi" w:cstheme="minorBidi"/>
          <w:b w:val="0"/>
          <w:bCs w:val="0"/>
          <w:caps w:val="0"/>
          <w:noProof/>
          <w:sz w:val="22"/>
          <w:szCs w:val="22"/>
        </w:rPr>
      </w:pPr>
      <w:r>
        <w:rPr>
          <w:noProof/>
        </w:rPr>
        <w:t>4.  Working in Simulation Mode</w:t>
      </w:r>
      <w:r>
        <w:rPr>
          <w:noProof/>
        </w:rPr>
        <w:tab/>
      </w:r>
      <w:r w:rsidR="00410D09">
        <w:rPr>
          <w:noProof/>
        </w:rPr>
        <w:fldChar w:fldCharType="begin"/>
      </w:r>
      <w:r>
        <w:rPr>
          <w:noProof/>
        </w:rPr>
        <w:instrText xml:space="preserve"> PAGEREF _Toc422651209 \h </w:instrText>
      </w:r>
      <w:r w:rsidR="00410D09">
        <w:rPr>
          <w:noProof/>
        </w:rPr>
      </w:r>
      <w:r w:rsidR="00410D09">
        <w:rPr>
          <w:noProof/>
        </w:rPr>
        <w:fldChar w:fldCharType="separate"/>
      </w:r>
      <w:r>
        <w:rPr>
          <w:noProof/>
        </w:rPr>
        <w:t>7</w:t>
      </w:r>
      <w:r w:rsidR="00410D09">
        <w:rPr>
          <w:noProof/>
        </w:rPr>
        <w:fldChar w:fldCharType="end"/>
      </w:r>
    </w:p>
    <w:p w:rsidR="005D3A2C" w:rsidRDefault="005D3A2C">
      <w:pPr>
        <w:pStyle w:val="TOC1"/>
        <w:tabs>
          <w:tab w:val="right" w:leader="dot" w:pos="8630"/>
        </w:tabs>
        <w:rPr>
          <w:rFonts w:asciiTheme="minorHAnsi" w:eastAsiaTheme="minorEastAsia" w:hAnsiTheme="minorHAnsi" w:cstheme="minorBidi"/>
          <w:b w:val="0"/>
          <w:bCs w:val="0"/>
          <w:caps w:val="0"/>
          <w:noProof/>
          <w:sz w:val="22"/>
          <w:szCs w:val="22"/>
        </w:rPr>
      </w:pPr>
      <w:r>
        <w:rPr>
          <w:noProof/>
        </w:rPr>
        <w:t>5. Troubleshooting</w:t>
      </w:r>
      <w:r>
        <w:rPr>
          <w:noProof/>
        </w:rPr>
        <w:tab/>
      </w:r>
      <w:r w:rsidR="00410D09">
        <w:rPr>
          <w:noProof/>
        </w:rPr>
        <w:fldChar w:fldCharType="begin"/>
      </w:r>
      <w:r>
        <w:rPr>
          <w:noProof/>
        </w:rPr>
        <w:instrText xml:space="preserve"> PAGEREF _Toc422651210 \h </w:instrText>
      </w:r>
      <w:r w:rsidR="00410D09">
        <w:rPr>
          <w:noProof/>
        </w:rPr>
      </w:r>
      <w:r w:rsidR="00410D09">
        <w:rPr>
          <w:noProof/>
        </w:rPr>
        <w:fldChar w:fldCharType="separate"/>
      </w:r>
      <w:r>
        <w:rPr>
          <w:noProof/>
        </w:rPr>
        <w:t>7</w:t>
      </w:r>
      <w:r w:rsidR="00410D09">
        <w:rPr>
          <w:noProof/>
        </w:rPr>
        <w:fldChar w:fldCharType="end"/>
      </w:r>
    </w:p>
    <w:p w:rsidR="005D3A2C" w:rsidRDefault="005D3A2C">
      <w:pPr>
        <w:pStyle w:val="TOC1"/>
        <w:tabs>
          <w:tab w:val="right" w:leader="dot" w:pos="8630"/>
        </w:tabs>
        <w:rPr>
          <w:rFonts w:asciiTheme="minorHAnsi" w:eastAsiaTheme="minorEastAsia" w:hAnsiTheme="minorHAnsi" w:cstheme="minorBidi"/>
          <w:b w:val="0"/>
          <w:bCs w:val="0"/>
          <w:caps w:val="0"/>
          <w:noProof/>
          <w:sz w:val="22"/>
          <w:szCs w:val="22"/>
        </w:rPr>
      </w:pPr>
      <w:r>
        <w:rPr>
          <w:noProof/>
        </w:rPr>
        <w:t>6. Glossary</w:t>
      </w:r>
      <w:r>
        <w:rPr>
          <w:noProof/>
        </w:rPr>
        <w:tab/>
      </w:r>
      <w:r w:rsidR="00410D09">
        <w:rPr>
          <w:noProof/>
        </w:rPr>
        <w:fldChar w:fldCharType="begin"/>
      </w:r>
      <w:r>
        <w:rPr>
          <w:noProof/>
        </w:rPr>
        <w:instrText xml:space="preserve"> PAGEREF _Toc422651211 \h </w:instrText>
      </w:r>
      <w:r w:rsidR="00410D09">
        <w:rPr>
          <w:noProof/>
        </w:rPr>
      </w:r>
      <w:r w:rsidR="00410D09">
        <w:rPr>
          <w:noProof/>
        </w:rPr>
        <w:fldChar w:fldCharType="separate"/>
      </w:r>
      <w:r>
        <w:rPr>
          <w:noProof/>
        </w:rPr>
        <w:t>8</w:t>
      </w:r>
      <w:r w:rsidR="00410D09">
        <w:rPr>
          <w:noProof/>
        </w:rPr>
        <w:fldChar w:fldCharType="end"/>
      </w:r>
    </w:p>
    <w:p w:rsidR="00A54FAD" w:rsidRPr="00162C12" w:rsidRDefault="00410D09" w:rsidP="00A54FAD">
      <w:pPr>
        <w:pStyle w:val="Heading1"/>
        <w:spacing w:line="360" w:lineRule="auto"/>
      </w:pPr>
      <w:r>
        <w:rPr>
          <w:kern w:val="0"/>
          <w:sz w:val="20"/>
          <w:szCs w:val="20"/>
        </w:rPr>
        <w:fldChar w:fldCharType="end"/>
      </w:r>
    </w:p>
    <w:p w:rsidR="00A54FAD" w:rsidRPr="00162C12" w:rsidRDefault="003410B4" w:rsidP="00A54FAD">
      <w:pPr>
        <w:pStyle w:val="Heading1"/>
      </w:pPr>
      <w:r w:rsidRPr="00162C12">
        <w:br w:type="page"/>
      </w:r>
      <w:bookmarkStart w:id="1" w:name="_Toc422651194"/>
      <w:r w:rsidRPr="00162C12">
        <w:lastRenderedPageBreak/>
        <w:t>0. Preface</w:t>
      </w:r>
      <w:bookmarkEnd w:id="0"/>
      <w:bookmarkEnd w:id="1"/>
    </w:p>
    <w:p w:rsidR="00A54FAD" w:rsidRPr="00162C12" w:rsidRDefault="003410B4" w:rsidP="00A54FAD">
      <w:pPr>
        <w:jc w:val="both"/>
      </w:pPr>
      <w:r>
        <w:t xml:space="preserve">This user manual describes the basics of how to use </w:t>
      </w:r>
      <w:r>
        <w:rPr>
          <w:i/>
        </w:rPr>
        <w:t>Circuit Sandbox</w:t>
      </w:r>
      <w:r>
        <w:t>, developed by Daniel Stahl and Kevin Wellwood.</w:t>
      </w:r>
    </w:p>
    <w:p w:rsidR="00A54FAD" w:rsidRDefault="00AE089D" w:rsidP="00A54FAD">
      <w:pPr>
        <w:jc w:val="both"/>
      </w:pPr>
    </w:p>
    <w:p w:rsidR="00A54FAD" w:rsidRPr="00162C12" w:rsidRDefault="003410B4" w:rsidP="00A54FAD">
      <w:pPr>
        <w:pStyle w:val="Heading1"/>
      </w:pPr>
      <w:bookmarkStart w:id="2" w:name="_Toc498878685"/>
      <w:bookmarkStart w:id="3" w:name="_Toc422651195"/>
      <w:r w:rsidRPr="00162C12">
        <w:t>1. Introduction</w:t>
      </w:r>
      <w:bookmarkEnd w:id="2"/>
      <w:bookmarkEnd w:id="3"/>
    </w:p>
    <w:p w:rsidR="00A54FAD" w:rsidRPr="00162C12" w:rsidRDefault="003410B4" w:rsidP="00A54FAD">
      <w:pPr>
        <w:pStyle w:val="Heading2"/>
      </w:pPr>
      <w:bookmarkStart w:id="4" w:name="_Toc498878686"/>
      <w:bookmarkStart w:id="5" w:name="_Toc422651196"/>
      <w:r w:rsidRPr="00162C12">
        <w:t>1.1 Overview</w:t>
      </w:r>
      <w:bookmarkEnd w:id="4"/>
      <w:bookmarkEnd w:id="5"/>
    </w:p>
    <w:p w:rsidR="00A54FAD" w:rsidRDefault="003410B4" w:rsidP="00A54FAD">
      <w:pPr>
        <w:jc w:val="both"/>
      </w:pPr>
      <w:r>
        <w:rPr>
          <w:i/>
        </w:rPr>
        <w:t xml:space="preserve">Circuit Sandbox </w:t>
      </w:r>
      <w:r>
        <w:t>is designed for the creation and simulation of virtual logic circuits. Program operation is composed of two modes--design mode and simulation mode. Circuits are created in design mode by placing components (inputs, outputs and logic gates) and connecting them. In simulation mode, the behavior of the circuits is simulated in real time.</w:t>
      </w:r>
    </w:p>
    <w:p w:rsidR="00A54FAD" w:rsidRPr="00162C12" w:rsidRDefault="00AE089D" w:rsidP="00A54FAD">
      <w:pPr>
        <w:jc w:val="both"/>
        <w:rPr>
          <w:b/>
          <w:sz w:val="28"/>
        </w:rPr>
      </w:pPr>
    </w:p>
    <w:p w:rsidR="00A54FAD" w:rsidRPr="00162C12" w:rsidRDefault="003410B4" w:rsidP="00A54FAD">
      <w:pPr>
        <w:pStyle w:val="Heading2"/>
      </w:pPr>
      <w:bookmarkStart w:id="6" w:name="_Toc498878687"/>
      <w:bookmarkStart w:id="7" w:name="_Toc422651197"/>
      <w:r w:rsidRPr="00162C12">
        <w:t>1.2 Quickstart</w:t>
      </w:r>
      <w:bookmarkEnd w:id="6"/>
      <w:bookmarkEnd w:id="7"/>
    </w:p>
    <w:p w:rsidR="00A54FAD" w:rsidRPr="00806A11" w:rsidRDefault="003410B4" w:rsidP="00A54FAD">
      <w:pPr>
        <w:jc w:val="both"/>
        <w:rPr>
          <w:rFonts w:ascii="Courier New" w:hAnsi="Courier New"/>
        </w:rPr>
      </w:pPr>
      <w:r w:rsidRPr="00162C12">
        <w:t xml:space="preserve">Open a terminal window and navigate to the folder containing the </w:t>
      </w:r>
      <w:r w:rsidRPr="005D2C0B">
        <w:rPr>
          <w:i/>
        </w:rPr>
        <w:t>Circuit Sandbox</w:t>
      </w:r>
      <w:r w:rsidRPr="005D2C0B">
        <w:t>.jar</w:t>
      </w:r>
      <w:r w:rsidRPr="00806A11">
        <w:t xml:space="preserve"> file. Enter the command</w:t>
      </w:r>
    </w:p>
    <w:p w:rsidR="00A54FAD" w:rsidRDefault="003410B4" w:rsidP="00A54FAD">
      <w:pPr>
        <w:ind w:firstLine="720"/>
        <w:jc w:val="both"/>
        <w:rPr>
          <w:rFonts w:ascii="Courier New" w:hAnsi="Courier New"/>
        </w:rPr>
      </w:pPr>
      <w:r>
        <w:rPr>
          <w:rFonts w:ascii="Courier New" w:hAnsi="Courier New"/>
        </w:rPr>
        <w:t>java –jar CircuitSandbox.jar</w:t>
      </w:r>
    </w:p>
    <w:p w:rsidR="00A54FAD" w:rsidRPr="00806A11" w:rsidRDefault="00AE089D" w:rsidP="00A54FAD">
      <w:pPr>
        <w:jc w:val="both"/>
      </w:pPr>
    </w:p>
    <w:p w:rsidR="00A54FAD" w:rsidRPr="005D2C0B" w:rsidRDefault="003410B4" w:rsidP="00A54FAD">
      <w:pPr>
        <w:jc w:val="both"/>
      </w:pPr>
      <w:r w:rsidRPr="00806A11">
        <w:t xml:space="preserve">Alternatively, </w:t>
      </w:r>
      <w:bookmarkStart w:id="8" w:name="_Toc498878688"/>
      <w:r w:rsidRPr="00806A11">
        <w:t xml:space="preserve">browse to the </w:t>
      </w:r>
      <w:r w:rsidRPr="00806A11">
        <w:rPr>
          <w:i/>
        </w:rPr>
        <w:t xml:space="preserve">Circuit Sandbox </w:t>
      </w:r>
      <w:r w:rsidRPr="00806A11">
        <w:t xml:space="preserve">folder with Explorer (Windows) or Finder (Macintosh) and double click on the </w:t>
      </w:r>
      <w:r>
        <w:rPr>
          <w:rFonts w:ascii="Courier New" w:hAnsi="Courier New"/>
        </w:rPr>
        <w:t xml:space="preserve">CircuitSandbox.jar </w:t>
      </w:r>
      <w:r w:rsidRPr="00806A11">
        <w:t>file.</w:t>
      </w:r>
    </w:p>
    <w:p w:rsidR="00A54FAD" w:rsidRPr="00162C12" w:rsidRDefault="00AE089D" w:rsidP="00A54FAD">
      <w:pPr>
        <w:jc w:val="both"/>
      </w:pPr>
    </w:p>
    <w:p w:rsidR="00A54FAD" w:rsidRPr="00162C12" w:rsidRDefault="003410B4" w:rsidP="00A54FAD">
      <w:pPr>
        <w:pStyle w:val="Heading1"/>
      </w:pPr>
      <w:bookmarkStart w:id="9" w:name="_Toc422651198"/>
      <w:r w:rsidRPr="00162C12">
        <w:t>2. The Interface</w:t>
      </w:r>
      <w:bookmarkEnd w:id="8"/>
      <w:bookmarkEnd w:id="9"/>
    </w:p>
    <w:p w:rsidR="00A54FAD" w:rsidRPr="00162C12" w:rsidRDefault="003410B4" w:rsidP="00A54FAD">
      <w:pPr>
        <w:pStyle w:val="Heading2"/>
      </w:pPr>
      <w:bookmarkStart w:id="10" w:name="_Toc498878689"/>
      <w:bookmarkStart w:id="11" w:name="_Toc422651199"/>
      <w:r w:rsidRPr="00162C12">
        <w:t>2.1 Overview</w:t>
      </w:r>
      <w:bookmarkEnd w:id="10"/>
      <w:bookmarkEnd w:id="11"/>
    </w:p>
    <w:p w:rsidR="00A54FAD" w:rsidRPr="00162C12" w:rsidRDefault="003410B4" w:rsidP="00A54FAD">
      <w:pPr>
        <w:jc w:val="both"/>
      </w:pPr>
      <w:r w:rsidRPr="00162C12">
        <w:t>The interface is made up of the following parts:</w:t>
      </w:r>
    </w:p>
    <w:p w:rsidR="00A54FAD" w:rsidRPr="00162C12" w:rsidRDefault="00AE089D" w:rsidP="00A54FAD">
      <w:pPr>
        <w:jc w:val="both"/>
      </w:pPr>
    </w:p>
    <w:tbl>
      <w:tblPr>
        <w:tblW w:w="8640" w:type="dxa"/>
        <w:tblInd w:w="108" w:type="dxa"/>
        <w:tblLook w:val="0000"/>
      </w:tblPr>
      <w:tblGrid>
        <w:gridCol w:w="2332"/>
        <w:gridCol w:w="6308"/>
      </w:tblGrid>
      <w:tr w:rsidR="00A54FAD" w:rsidRPr="00DB0B3D">
        <w:trPr>
          <w:trHeight w:val="900"/>
        </w:trPr>
        <w:tc>
          <w:tcPr>
            <w:tcW w:w="2332" w:type="dxa"/>
            <w:tcBorders>
              <w:top w:val="nil"/>
              <w:left w:val="nil"/>
              <w:bottom w:val="nil"/>
              <w:right w:val="nil"/>
            </w:tcBorders>
            <w:shd w:val="clear" w:color="auto" w:fill="auto"/>
          </w:tcPr>
          <w:p w:rsidR="00A54FAD" w:rsidRPr="00152CE7" w:rsidRDefault="003410B4" w:rsidP="00A54FAD">
            <w:pPr>
              <w:rPr>
                <w:rFonts w:ascii="Verdana" w:hAnsi="Verdana"/>
                <w:b/>
                <w:szCs w:val="20"/>
              </w:rPr>
            </w:pPr>
            <w:r w:rsidRPr="00152CE7">
              <w:rPr>
                <w:b/>
                <w:szCs w:val="20"/>
              </w:rPr>
              <w:t xml:space="preserve">Dropdown menus </w:t>
            </w:r>
          </w:p>
        </w:tc>
        <w:tc>
          <w:tcPr>
            <w:tcW w:w="6308" w:type="dxa"/>
            <w:tcBorders>
              <w:top w:val="nil"/>
              <w:left w:val="nil"/>
              <w:bottom w:val="nil"/>
              <w:right w:val="nil"/>
            </w:tcBorders>
            <w:shd w:val="clear" w:color="auto" w:fill="auto"/>
          </w:tcPr>
          <w:p w:rsidR="00A54FAD" w:rsidRPr="00DB0B3D" w:rsidRDefault="003410B4" w:rsidP="00A54FAD">
            <w:pPr>
              <w:jc w:val="both"/>
              <w:rPr>
                <w:szCs w:val="20"/>
              </w:rPr>
            </w:pPr>
            <w:r w:rsidRPr="00DB0B3D">
              <w:rPr>
                <w:szCs w:val="20"/>
              </w:rPr>
              <w:t>These are used to perform all general program operations, such as opening and saving a model, and switching between design mode and simulation mode.</w:t>
            </w:r>
          </w:p>
        </w:tc>
      </w:tr>
      <w:tr w:rsidR="00A54FAD" w:rsidRPr="00DB0B3D">
        <w:trPr>
          <w:trHeight w:val="320"/>
        </w:trPr>
        <w:tc>
          <w:tcPr>
            <w:tcW w:w="2332" w:type="dxa"/>
            <w:tcBorders>
              <w:top w:val="nil"/>
              <w:left w:val="nil"/>
              <w:bottom w:val="nil"/>
              <w:right w:val="nil"/>
            </w:tcBorders>
            <w:shd w:val="clear" w:color="auto" w:fill="auto"/>
          </w:tcPr>
          <w:p w:rsidR="00A54FAD" w:rsidRPr="00152CE7" w:rsidRDefault="003410B4" w:rsidP="00A54FAD">
            <w:pPr>
              <w:rPr>
                <w:b/>
                <w:szCs w:val="20"/>
              </w:rPr>
            </w:pPr>
            <w:r w:rsidRPr="00152CE7">
              <w:rPr>
                <w:b/>
                <w:szCs w:val="20"/>
              </w:rPr>
              <w:t>The Toolbar</w:t>
            </w:r>
            <w:r w:rsidRPr="00152CE7">
              <w:rPr>
                <w:szCs w:val="20"/>
              </w:rPr>
              <w:t xml:space="preserve"> </w:t>
            </w:r>
          </w:p>
        </w:tc>
        <w:tc>
          <w:tcPr>
            <w:tcW w:w="6308" w:type="dxa"/>
            <w:tcBorders>
              <w:top w:val="nil"/>
              <w:left w:val="nil"/>
              <w:bottom w:val="nil"/>
              <w:right w:val="nil"/>
            </w:tcBorders>
            <w:shd w:val="clear" w:color="auto" w:fill="auto"/>
          </w:tcPr>
          <w:p w:rsidR="00A54FAD" w:rsidRPr="00DB0B3D" w:rsidRDefault="003410B4" w:rsidP="00A54FAD">
            <w:pPr>
              <w:jc w:val="both"/>
              <w:rPr>
                <w:szCs w:val="20"/>
              </w:rPr>
            </w:pPr>
            <w:r w:rsidRPr="00DB0B3D">
              <w:rPr>
                <w:szCs w:val="20"/>
              </w:rPr>
              <w:t>This is a group of buttons used to perform most common operations.</w:t>
            </w:r>
          </w:p>
        </w:tc>
      </w:tr>
      <w:tr w:rsidR="00A54FAD" w:rsidRPr="00DB0B3D">
        <w:trPr>
          <w:trHeight w:val="660"/>
        </w:trPr>
        <w:tc>
          <w:tcPr>
            <w:tcW w:w="2332" w:type="dxa"/>
            <w:tcBorders>
              <w:top w:val="nil"/>
              <w:left w:val="nil"/>
              <w:bottom w:val="nil"/>
              <w:right w:val="nil"/>
            </w:tcBorders>
            <w:shd w:val="clear" w:color="auto" w:fill="auto"/>
          </w:tcPr>
          <w:p w:rsidR="00A54FAD" w:rsidRPr="00152CE7" w:rsidRDefault="003410B4" w:rsidP="00A54FAD">
            <w:pPr>
              <w:rPr>
                <w:b/>
                <w:szCs w:val="20"/>
              </w:rPr>
            </w:pPr>
            <w:r>
              <w:rPr>
                <w:b/>
                <w:szCs w:val="20"/>
              </w:rPr>
              <w:t>The Toy B</w:t>
            </w:r>
            <w:r w:rsidRPr="00152CE7">
              <w:rPr>
                <w:b/>
                <w:szCs w:val="20"/>
              </w:rPr>
              <w:t>ox</w:t>
            </w:r>
            <w:r w:rsidRPr="00152CE7">
              <w:rPr>
                <w:szCs w:val="20"/>
              </w:rPr>
              <w:t xml:space="preserve"> </w:t>
            </w:r>
          </w:p>
        </w:tc>
        <w:tc>
          <w:tcPr>
            <w:tcW w:w="6308" w:type="dxa"/>
            <w:tcBorders>
              <w:top w:val="nil"/>
              <w:left w:val="nil"/>
              <w:bottom w:val="nil"/>
              <w:right w:val="nil"/>
            </w:tcBorders>
            <w:shd w:val="clear" w:color="auto" w:fill="auto"/>
          </w:tcPr>
          <w:p w:rsidR="00A54FAD" w:rsidRPr="00DB0B3D" w:rsidRDefault="003410B4" w:rsidP="00A54FAD">
            <w:pPr>
              <w:jc w:val="both"/>
              <w:rPr>
                <w:szCs w:val="20"/>
              </w:rPr>
            </w:pPr>
            <w:r w:rsidRPr="00DB0B3D">
              <w:rPr>
                <w:szCs w:val="20"/>
              </w:rPr>
              <w:t>This is an organized collection of components used to build circuits, located on the left side of the window.</w:t>
            </w:r>
          </w:p>
        </w:tc>
      </w:tr>
      <w:tr w:rsidR="00A54FAD" w:rsidRPr="00DB0B3D">
        <w:trPr>
          <w:trHeight w:val="600"/>
        </w:trPr>
        <w:tc>
          <w:tcPr>
            <w:tcW w:w="2332" w:type="dxa"/>
            <w:tcBorders>
              <w:top w:val="nil"/>
              <w:left w:val="nil"/>
              <w:bottom w:val="nil"/>
              <w:right w:val="nil"/>
            </w:tcBorders>
            <w:shd w:val="clear" w:color="auto" w:fill="auto"/>
          </w:tcPr>
          <w:p w:rsidR="00A54FAD" w:rsidRPr="00152CE7" w:rsidRDefault="003410B4" w:rsidP="00A54FAD">
            <w:pPr>
              <w:rPr>
                <w:b/>
                <w:szCs w:val="20"/>
              </w:rPr>
            </w:pPr>
            <w:r w:rsidRPr="00152CE7">
              <w:rPr>
                <w:b/>
                <w:szCs w:val="20"/>
              </w:rPr>
              <w:t>The Sandbox</w:t>
            </w:r>
            <w:r w:rsidRPr="00152CE7">
              <w:rPr>
                <w:szCs w:val="20"/>
              </w:rPr>
              <w:t xml:space="preserve"> </w:t>
            </w:r>
          </w:p>
        </w:tc>
        <w:tc>
          <w:tcPr>
            <w:tcW w:w="6308" w:type="dxa"/>
            <w:tcBorders>
              <w:top w:val="nil"/>
              <w:left w:val="nil"/>
              <w:bottom w:val="nil"/>
              <w:right w:val="nil"/>
            </w:tcBorders>
            <w:shd w:val="clear" w:color="auto" w:fill="auto"/>
          </w:tcPr>
          <w:p w:rsidR="00A54FAD" w:rsidRPr="00DB0B3D" w:rsidRDefault="003410B4" w:rsidP="00A54FAD">
            <w:pPr>
              <w:jc w:val="both"/>
              <w:rPr>
                <w:szCs w:val="20"/>
              </w:rPr>
            </w:pPr>
            <w:r w:rsidRPr="00DB0B3D">
              <w:rPr>
                <w:szCs w:val="20"/>
              </w:rPr>
              <w:t>This is the space for creating and simulating the operation of circuits. This comprises the majority of the program window.</w:t>
            </w:r>
          </w:p>
        </w:tc>
      </w:tr>
    </w:tbl>
    <w:p w:rsidR="00A54FAD" w:rsidRPr="00162C12" w:rsidRDefault="00AE089D" w:rsidP="00A54FAD">
      <w:pPr>
        <w:jc w:val="both"/>
      </w:pPr>
    </w:p>
    <w:p w:rsidR="00A54FAD" w:rsidRPr="005D2C0B" w:rsidRDefault="00410D09" w:rsidP="00A54FAD">
      <w:pPr>
        <w:jc w:val="both"/>
      </w:pPr>
      <w:r w:rsidRPr="00410D09">
        <w:rPr>
          <w:szCs w:val="20"/>
        </w:rPr>
        <w:pict>
          <v:shapetype id="_x0000_t202" coordsize="21600,21600" o:spt="202" path="m,l,21600r21600,l21600,xe">
            <v:stroke joinstyle="miter"/>
            <v:path gradientshapeok="t" o:connecttype="rect"/>
          </v:shapetype>
          <v:shape id="_x0000_s1036" type="#_x0000_t202" style="position:absolute;left:0;text-align:left;margin-left:271.75pt;margin-top:157.1pt;width:99pt;height:21.6pt;z-index:251655680">
            <v:textbox style="mso-next-textbox:#_x0000_s1036">
              <w:txbxContent>
                <w:p w:rsidR="00A54FAD" w:rsidRDefault="003410B4" w:rsidP="00A54FAD">
                  <w:pPr>
                    <w:jc w:val="center"/>
                  </w:pPr>
                  <w:r>
                    <w:t>Sandbox</w:t>
                  </w:r>
                </w:p>
                <w:p w:rsidR="00A54FAD" w:rsidRDefault="00AE089D" w:rsidP="00A54FAD"/>
              </w:txbxContent>
            </v:textbox>
          </v:shape>
        </w:pict>
      </w:r>
      <w:r w:rsidRPr="00410D09">
        <w:rPr>
          <w:szCs w:val="20"/>
        </w:rPr>
        <w:pict>
          <v:line id="_x0000_s1035" style="position:absolute;left:0;text-align:left;flip:x y;z-index:251654656" from="90.1pt,234.95pt" to="134.75pt,236pt"/>
        </w:pict>
      </w:r>
      <w:r w:rsidRPr="00410D09">
        <w:rPr>
          <w:szCs w:val="20"/>
        </w:rPr>
        <w:pict>
          <v:shape id="_x0000_s1034" type="#_x0000_t202" style="position:absolute;left:0;text-align:left;margin-left:133.35pt;margin-top:226.3pt;width:1in;height:21.6pt;z-index:251653632">
            <v:textbox style="mso-next-textbox:#_x0000_s1034">
              <w:txbxContent>
                <w:p w:rsidR="00A54FAD" w:rsidRDefault="003410B4" w:rsidP="00A54FAD">
                  <w:pPr>
                    <w:jc w:val="center"/>
                  </w:pPr>
                  <w:r>
                    <w:t>Toy Box</w:t>
                  </w:r>
                </w:p>
              </w:txbxContent>
            </v:textbox>
          </v:shape>
        </w:pict>
      </w:r>
      <w:r w:rsidRPr="00410D09">
        <w:rPr>
          <w:szCs w:val="20"/>
        </w:rPr>
        <w:pict>
          <v:line id="_x0000_s1040" style="position:absolute;left:0;text-align:left;z-index:251657728" from="55.5pt,44.65pt" to="142pt,79.25pt"/>
        </w:pict>
      </w:r>
      <w:r w:rsidRPr="00410D09">
        <w:rPr>
          <w:szCs w:val="20"/>
        </w:rPr>
        <w:pict>
          <v:shape id="_x0000_s1039" type="#_x0000_t202" style="position:absolute;left:0;text-align:left;margin-left:142pt;margin-top:70.6pt;width:72.85pt;height:21.6pt;z-index:251656704">
            <v:textbox style="mso-next-textbox:#_x0000_s1039">
              <w:txbxContent>
                <w:p w:rsidR="00A54FAD" w:rsidRDefault="003410B4" w:rsidP="00A54FAD">
                  <w:pPr>
                    <w:jc w:val="center"/>
                  </w:pPr>
                  <w:r>
                    <w:t>Toolbar</w:t>
                  </w:r>
                </w:p>
              </w:txbxContent>
            </v:textbox>
          </v:shape>
        </w:pict>
      </w:r>
      <w:r w:rsidRPr="00410D09">
        <w:rPr>
          <w:szCs w:val="20"/>
        </w:rPr>
        <w:pict>
          <v:line id="_x0000_s1045" style="position:absolute;left:0;text-align:left;flip:y;z-index:251659776" from="46.85pt,3.85pt" to="91.85pt,27.35pt"/>
        </w:pict>
      </w:r>
      <w:r w:rsidRPr="00410D09">
        <w:rPr>
          <w:szCs w:val="20"/>
        </w:rPr>
        <w:pict>
          <v:shape id="_x0000_s1044" type="#_x0000_t202" style="position:absolute;left:0;text-align:left;margin-left:90.1pt;margin-top:-7.25pt;width:108pt;height:21.6pt;z-index:251658752">
            <v:textbox style="mso-next-textbox:#_x0000_s1044">
              <w:txbxContent>
                <w:p w:rsidR="00A54FAD" w:rsidRPr="00162C12" w:rsidRDefault="003410B4" w:rsidP="00A54FAD">
                  <w:pPr>
                    <w:jc w:val="center"/>
                  </w:pPr>
                  <w:r w:rsidRPr="00162C12">
                    <w:t>Dropdown Menus</w:t>
                  </w:r>
                </w:p>
              </w:txbxContent>
            </v:textbox>
          </v:shape>
        </w:pict>
      </w:r>
      <w:r w:rsidR="005D3A2C">
        <w:rPr>
          <w:noProof/>
        </w:rPr>
        <w:drawing>
          <wp:inline distT="0" distB="0" distL="0" distR="0">
            <wp:extent cx="5476875" cy="4648200"/>
            <wp:effectExtent l="19050" t="0" r="9525" b="0"/>
            <wp:docPr id="1"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
                    <pic:cNvPicPr>
                      <a:picLocks noChangeAspect="1" noChangeArrowheads="1"/>
                    </pic:cNvPicPr>
                  </pic:nvPicPr>
                  <pic:blipFill>
                    <a:blip r:embed="rId7" cstate="print"/>
                    <a:srcRect/>
                    <a:stretch>
                      <a:fillRect/>
                    </a:stretch>
                  </pic:blipFill>
                  <pic:spPr bwMode="auto">
                    <a:xfrm>
                      <a:off x="0" y="0"/>
                      <a:ext cx="5476875" cy="4648200"/>
                    </a:xfrm>
                    <a:prstGeom prst="rect">
                      <a:avLst/>
                    </a:prstGeom>
                    <a:noFill/>
                    <a:ln w="9525">
                      <a:noFill/>
                      <a:miter lim="800000"/>
                      <a:headEnd/>
                      <a:tailEnd/>
                    </a:ln>
                  </pic:spPr>
                </pic:pic>
              </a:graphicData>
            </a:graphic>
          </wp:inline>
        </w:drawing>
      </w:r>
    </w:p>
    <w:p w:rsidR="00A54FAD" w:rsidRPr="00851D40" w:rsidRDefault="003410B4" w:rsidP="00A54FAD">
      <w:pPr>
        <w:jc w:val="both"/>
        <w:rPr>
          <w:i/>
        </w:rPr>
      </w:pPr>
      <w:r w:rsidRPr="00851D40">
        <w:rPr>
          <w:i/>
        </w:rPr>
        <w:t>Figure 2.1: The Interface</w:t>
      </w:r>
    </w:p>
    <w:p w:rsidR="00A54FAD" w:rsidRPr="00162C12" w:rsidRDefault="00AE089D" w:rsidP="00A54FAD">
      <w:pPr>
        <w:jc w:val="both"/>
      </w:pPr>
    </w:p>
    <w:p w:rsidR="00A54FAD" w:rsidRPr="00162C12" w:rsidRDefault="003410B4" w:rsidP="00A54FAD">
      <w:pPr>
        <w:pStyle w:val="Heading2"/>
      </w:pPr>
      <w:bookmarkStart w:id="12" w:name="_Toc498878690"/>
      <w:bookmarkStart w:id="13" w:name="_Toc422651200"/>
      <w:r w:rsidRPr="00162C12">
        <w:t>2.2 Dropdown Menus and Toolbar</w:t>
      </w:r>
      <w:bookmarkEnd w:id="12"/>
      <w:bookmarkEnd w:id="13"/>
    </w:p>
    <w:p w:rsidR="00A54FAD" w:rsidRPr="00162C12" w:rsidRDefault="003410B4" w:rsidP="00A54FAD">
      <w:pPr>
        <w:jc w:val="both"/>
        <w:rPr>
          <w:b/>
        </w:rPr>
      </w:pPr>
      <w:r w:rsidRPr="00162C12">
        <w:t>The following is a list of commands that are available from the dropdown menus. Frequently used commands are also available as buttons on the toolbar.</w:t>
      </w:r>
    </w:p>
    <w:p w:rsidR="00A54FAD" w:rsidRPr="00851D40" w:rsidRDefault="00AE089D" w:rsidP="00A54FAD">
      <w:pPr>
        <w:ind w:hanging="720"/>
        <w:jc w:val="both"/>
      </w:pPr>
      <w:bookmarkStart w:id="14" w:name="_Toc498878691"/>
    </w:p>
    <w:p w:rsidR="00A54FAD" w:rsidRPr="00162C12" w:rsidRDefault="00AE089D" w:rsidP="00A54FAD">
      <w:pPr>
        <w:ind w:hanging="720"/>
        <w:jc w:val="both"/>
        <w:rPr>
          <w:b/>
          <w:sz w:val="28"/>
        </w:rPr>
      </w:pPr>
    </w:p>
    <w:tbl>
      <w:tblPr>
        <w:tblW w:w="8735" w:type="dxa"/>
        <w:tblInd w:w="103" w:type="dxa"/>
        <w:tblLook w:val="0000"/>
      </w:tblPr>
      <w:tblGrid>
        <w:gridCol w:w="857"/>
        <w:gridCol w:w="3139"/>
        <w:gridCol w:w="4739"/>
      </w:tblGrid>
      <w:tr w:rsidR="00A54FAD" w:rsidRPr="003158F2">
        <w:trPr>
          <w:trHeight w:val="260"/>
        </w:trPr>
        <w:tc>
          <w:tcPr>
            <w:tcW w:w="8735" w:type="dxa"/>
            <w:gridSpan w:val="3"/>
            <w:tcBorders>
              <w:top w:val="single" w:sz="4" w:space="0" w:color="FFFFFF"/>
              <w:left w:val="single" w:sz="4" w:space="0" w:color="FFFFFF"/>
              <w:bottom w:val="nil"/>
              <w:right w:val="single" w:sz="4" w:space="0" w:color="FFFFFF"/>
            </w:tcBorders>
            <w:shd w:val="clear" w:color="auto" w:fill="auto"/>
            <w:noWrap/>
            <w:vAlign w:val="bottom"/>
          </w:tcPr>
          <w:p w:rsidR="00A54FAD" w:rsidRPr="003158F2" w:rsidRDefault="003410B4" w:rsidP="00A54FAD">
            <w:pPr>
              <w:rPr>
                <w:rFonts w:ascii="Verdana" w:hAnsi="Verdana"/>
                <w:b/>
                <w:sz w:val="20"/>
                <w:szCs w:val="20"/>
              </w:rPr>
            </w:pPr>
            <w:r w:rsidRPr="003158F2">
              <w:rPr>
                <w:rFonts w:ascii="Verdana" w:hAnsi="Verdana"/>
                <w:b/>
                <w:sz w:val="20"/>
                <w:szCs w:val="20"/>
              </w:rPr>
              <w:t>File Menu</w:t>
            </w:r>
          </w:p>
        </w:tc>
      </w:tr>
      <w:tr w:rsidR="00A54FAD" w:rsidRPr="003158F2">
        <w:trPr>
          <w:trHeight w:val="820"/>
        </w:trPr>
        <w:tc>
          <w:tcPr>
            <w:tcW w:w="736" w:type="dxa"/>
            <w:tcBorders>
              <w:top w:val="single" w:sz="4" w:space="0" w:color="C0C0C0"/>
              <w:left w:val="single" w:sz="4" w:space="0" w:color="C0C0C0"/>
              <w:bottom w:val="single" w:sz="4" w:space="0" w:color="C0C0C0"/>
              <w:right w:val="nil"/>
            </w:tcBorders>
            <w:shd w:val="clear" w:color="auto" w:fill="auto"/>
            <w:noWrap/>
          </w:tcPr>
          <w:p w:rsidR="00A54FAD" w:rsidRPr="005D2C0B" w:rsidRDefault="005D3A2C" w:rsidP="00A54FAD">
            <w:pPr>
              <w:jc w:val="center"/>
              <w:rPr>
                <w:rFonts w:ascii="Verdana" w:hAnsi="Verdana"/>
                <w:sz w:val="20"/>
                <w:szCs w:val="20"/>
              </w:rPr>
            </w:pPr>
            <w:r>
              <w:rPr>
                <w:rFonts w:ascii="Verdana" w:hAnsi="Verdana"/>
                <w:noProof/>
                <w:sz w:val="20"/>
                <w:szCs w:val="20"/>
              </w:rPr>
              <w:drawing>
                <wp:inline distT="0" distB="0" distL="0" distR="0">
                  <wp:extent cx="304800" cy="3143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04800" cy="314325"/>
                          </a:xfrm>
                          <a:prstGeom prst="rect">
                            <a:avLst/>
                          </a:prstGeom>
                          <a:noFill/>
                          <a:ln w="9525">
                            <a:noFill/>
                            <a:miter lim="800000"/>
                            <a:headEnd/>
                            <a:tailEnd/>
                          </a:ln>
                        </pic:spPr>
                      </pic:pic>
                    </a:graphicData>
                  </a:graphic>
                </wp:inline>
              </w:drawing>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New Model</w:t>
            </w:r>
          </w:p>
        </w:tc>
        <w:tc>
          <w:tcPr>
            <w:tcW w:w="4860" w:type="dxa"/>
            <w:tcBorders>
              <w:top w:val="single" w:sz="4" w:space="0" w:color="C0C0C0"/>
              <w:left w:val="single" w:sz="4" w:space="0" w:color="C0C0C0"/>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Create a new model. Only one model can be open at a time. If there are unsaved changes to the model, a prompt to save changes will be displayed, and the current model will be closed.</w:t>
            </w:r>
          </w:p>
        </w:tc>
      </w:tr>
      <w:tr w:rsidR="00A54FAD" w:rsidRPr="003158F2">
        <w:trPr>
          <w:trHeight w:val="480"/>
        </w:trPr>
        <w:tc>
          <w:tcPr>
            <w:tcW w:w="736" w:type="dxa"/>
            <w:tcBorders>
              <w:top w:val="nil"/>
              <w:left w:val="nil"/>
              <w:bottom w:val="nil"/>
              <w:right w:val="nil"/>
            </w:tcBorders>
            <w:shd w:val="clear" w:color="auto" w:fill="auto"/>
            <w:noWrap/>
            <w:vAlign w:val="bottom"/>
          </w:tcPr>
          <w:p w:rsidR="00A54FAD" w:rsidRPr="005D2C0B" w:rsidRDefault="005D3A2C" w:rsidP="00A54FAD">
            <w:pPr>
              <w:jc w:val="center"/>
              <w:rPr>
                <w:sz w:val="22"/>
                <w:szCs w:val="20"/>
              </w:rPr>
            </w:pPr>
            <w:r>
              <w:rPr>
                <w:noProof/>
                <w:sz w:val="22"/>
                <w:szCs w:val="20"/>
              </w:rPr>
              <w:drawing>
                <wp:inline distT="0" distB="0" distL="0" distR="0">
                  <wp:extent cx="304800" cy="276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04800" cy="276225"/>
                          </a:xfrm>
                          <a:prstGeom prst="rect">
                            <a:avLst/>
                          </a:prstGeom>
                          <a:noFill/>
                          <a:ln w="9525">
                            <a:noFill/>
                            <a:miter lim="800000"/>
                            <a:headEnd/>
                            <a:tailEnd/>
                          </a:ln>
                        </pic:spPr>
                      </pic:pic>
                    </a:graphicData>
                  </a:graphic>
                </wp:inline>
              </w:drawing>
            </w:r>
          </w:p>
        </w:tc>
        <w:tc>
          <w:tcPr>
            <w:tcW w:w="3139" w:type="dxa"/>
            <w:tcBorders>
              <w:top w:val="nil"/>
              <w:left w:val="nil"/>
              <w:bottom w:val="nil"/>
              <w:right w:val="nil"/>
            </w:tcBorders>
            <w:shd w:val="clear" w:color="auto" w:fill="auto"/>
          </w:tcPr>
          <w:p w:rsidR="00A54FAD" w:rsidRPr="003158F2" w:rsidRDefault="003410B4" w:rsidP="00A54FAD">
            <w:pPr>
              <w:rPr>
                <w:sz w:val="22"/>
                <w:szCs w:val="20"/>
              </w:rPr>
            </w:pPr>
            <w:r w:rsidRPr="003158F2">
              <w:rPr>
                <w:sz w:val="22"/>
                <w:szCs w:val="20"/>
              </w:rPr>
              <w:t>Open Model…</w:t>
            </w:r>
          </w:p>
        </w:tc>
        <w:tc>
          <w:tcPr>
            <w:tcW w:w="4860" w:type="dxa"/>
            <w:tcBorders>
              <w:top w:val="single" w:sz="4" w:space="0" w:color="C0C0C0"/>
              <w:left w:val="single" w:sz="4" w:space="0" w:color="C0C0C0"/>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Open a previously saved model.</w:t>
            </w:r>
          </w:p>
        </w:tc>
      </w:tr>
      <w:tr w:rsidR="00A54FAD" w:rsidRPr="003158F2">
        <w:trPr>
          <w:trHeight w:val="260"/>
        </w:trPr>
        <w:tc>
          <w:tcPr>
            <w:tcW w:w="736" w:type="dxa"/>
            <w:tcBorders>
              <w:top w:val="single" w:sz="4" w:space="0" w:color="C0C0C0"/>
              <w:left w:val="single" w:sz="4" w:space="0" w:color="C0C0C0"/>
              <w:bottom w:val="single" w:sz="4" w:space="0" w:color="C0C0C0"/>
              <w:right w:val="nil"/>
            </w:tcBorders>
            <w:shd w:val="clear" w:color="auto" w:fill="auto"/>
            <w:noWrap/>
            <w:vAlign w:val="bottom"/>
          </w:tcPr>
          <w:p w:rsidR="00A54FAD" w:rsidRPr="005D2C0B" w:rsidRDefault="003410B4" w:rsidP="00A54FAD">
            <w:pPr>
              <w:rPr>
                <w:sz w:val="22"/>
                <w:szCs w:val="20"/>
              </w:rPr>
            </w:pPr>
            <w:r w:rsidRPr="003158F2">
              <w:rPr>
                <w:sz w:val="22"/>
                <w:szCs w:val="20"/>
              </w:rPr>
              <w:t> </w:t>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 xml:space="preserve">Load Custom Component… </w:t>
            </w:r>
          </w:p>
        </w:tc>
        <w:tc>
          <w:tcPr>
            <w:tcW w:w="4860" w:type="dxa"/>
            <w:tcBorders>
              <w:top w:val="single" w:sz="4" w:space="0" w:color="C0C0C0"/>
              <w:left w:val="single" w:sz="4" w:space="0" w:color="C0C0C0"/>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Load a</w:t>
            </w:r>
            <w:r>
              <w:rPr>
                <w:sz w:val="22"/>
                <w:szCs w:val="20"/>
              </w:rPr>
              <w:t xml:space="preserve"> custom component into the toy b</w:t>
            </w:r>
            <w:r w:rsidRPr="003158F2">
              <w:rPr>
                <w:sz w:val="22"/>
                <w:szCs w:val="20"/>
              </w:rPr>
              <w:t>ox.</w:t>
            </w:r>
          </w:p>
        </w:tc>
      </w:tr>
      <w:tr w:rsidR="00A54FAD" w:rsidRPr="003158F2">
        <w:trPr>
          <w:trHeight w:val="600"/>
        </w:trPr>
        <w:tc>
          <w:tcPr>
            <w:tcW w:w="736" w:type="dxa"/>
            <w:tcBorders>
              <w:top w:val="nil"/>
              <w:left w:val="nil"/>
              <w:bottom w:val="nil"/>
              <w:right w:val="nil"/>
            </w:tcBorders>
            <w:shd w:val="clear" w:color="auto" w:fill="auto"/>
            <w:noWrap/>
          </w:tcPr>
          <w:p w:rsidR="00A54FAD" w:rsidRPr="005D2C0B" w:rsidRDefault="005D3A2C" w:rsidP="00A54FAD">
            <w:pPr>
              <w:jc w:val="center"/>
              <w:rPr>
                <w:rFonts w:ascii="Verdana" w:hAnsi="Verdana"/>
                <w:sz w:val="20"/>
                <w:szCs w:val="20"/>
              </w:rPr>
            </w:pPr>
            <w:r>
              <w:rPr>
                <w:rFonts w:ascii="Verdana" w:hAnsi="Verdana"/>
                <w:noProof/>
                <w:sz w:val="20"/>
                <w:szCs w:val="20"/>
              </w:rPr>
              <w:drawing>
                <wp:inline distT="0" distB="0" distL="0" distR="0">
                  <wp:extent cx="333375" cy="3048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33375" cy="304800"/>
                          </a:xfrm>
                          <a:prstGeom prst="rect">
                            <a:avLst/>
                          </a:prstGeom>
                          <a:noFill/>
                          <a:ln w="9525">
                            <a:noFill/>
                            <a:miter lim="800000"/>
                            <a:headEnd/>
                            <a:tailEnd/>
                          </a:ln>
                        </pic:spPr>
                      </pic:pic>
                    </a:graphicData>
                  </a:graphic>
                </wp:inline>
              </w:drawing>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Save</w:t>
            </w:r>
          </w:p>
        </w:tc>
        <w:tc>
          <w:tcPr>
            <w:tcW w:w="4860" w:type="dxa"/>
            <w:tcBorders>
              <w:top w:val="single" w:sz="4" w:space="0" w:color="C0C0C0"/>
              <w:left w:val="single" w:sz="4" w:space="0" w:color="C0C0C0"/>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Save the current model. If the model has never been saved, a prompt to enter a file name and location will be displayed.</w:t>
            </w:r>
          </w:p>
        </w:tc>
      </w:tr>
      <w:tr w:rsidR="00A54FAD" w:rsidRPr="003158F2">
        <w:trPr>
          <w:trHeight w:val="300"/>
        </w:trPr>
        <w:tc>
          <w:tcPr>
            <w:tcW w:w="736" w:type="dxa"/>
            <w:tcBorders>
              <w:top w:val="single" w:sz="4" w:space="0" w:color="C0C0C0"/>
              <w:left w:val="single" w:sz="4" w:space="0" w:color="C0C0C0"/>
              <w:bottom w:val="single" w:sz="4" w:space="0" w:color="C0C0C0"/>
              <w:right w:val="nil"/>
            </w:tcBorders>
            <w:shd w:val="clear" w:color="auto" w:fill="auto"/>
            <w:noWrap/>
            <w:vAlign w:val="bottom"/>
          </w:tcPr>
          <w:p w:rsidR="00A54FAD" w:rsidRPr="003158F2" w:rsidRDefault="003410B4" w:rsidP="00A54FAD">
            <w:pPr>
              <w:rPr>
                <w:sz w:val="22"/>
                <w:szCs w:val="20"/>
              </w:rPr>
            </w:pPr>
            <w:r w:rsidRPr="003158F2">
              <w:rPr>
                <w:sz w:val="22"/>
                <w:szCs w:val="20"/>
              </w:rPr>
              <w:t> </w:t>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 xml:space="preserve">Save As… </w:t>
            </w:r>
          </w:p>
        </w:tc>
        <w:tc>
          <w:tcPr>
            <w:tcW w:w="4860" w:type="dxa"/>
            <w:tcBorders>
              <w:top w:val="single" w:sz="4" w:space="0" w:color="C0C0C0"/>
              <w:left w:val="single" w:sz="4" w:space="0" w:color="C0C0C0"/>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Save the model with a new name and location.</w:t>
            </w:r>
          </w:p>
        </w:tc>
      </w:tr>
      <w:tr w:rsidR="00A54FAD" w:rsidRPr="003158F2">
        <w:trPr>
          <w:trHeight w:val="260"/>
        </w:trPr>
        <w:tc>
          <w:tcPr>
            <w:tcW w:w="736" w:type="dxa"/>
            <w:tcBorders>
              <w:top w:val="single" w:sz="4" w:space="0" w:color="C0C0C0"/>
              <w:left w:val="single" w:sz="4" w:space="0" w:color="C0C0C0"/>
              <w:bottom w:val="single" w:sz="4" w:space="0" w:color="C0C0C0"/>
              <w:right w:val="nil"/>
            </w:tcBorders>
            <w:shd w:val="clear" w:color="auto" w:fill="auto"/>
            <w:noWrap/>
            <w:vAlign w:val="bottom"/>
          </w:tcPr>
          <w:p w:rsidR="00A54FAD" w:rsidRPr="003158F2" w:rsidRDefault="003410B4" w:rsidP="00A54FAD">
            <w:pPr>
              <w:rPr>
                <w:sz w:val="22"/>
                <w:szCs w:val="20"/>
              </w:rPr>
            </w:pPr>
            <w:r w:rsidRPr="003158F2">
              <w:rPr>
                <w:sz w:val="22"/>
                <w:szCs w:val="20"/>
              </w:rPr>
              <w:t> </w:t>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 xml:space="preserve">Save As Custom Component… </w:t>
            </w:r>
          </w:p>
        </w:tc>
        <w:tc>
          <w:tcPr>
            <w:tcW w:w="4860" w:type="dxa"/>
            <w:tcBorders>
              <w:top w:val="single" w:sz="4" w:space="0" w:color="C0C0C0"/>
              <w:left w:val="single" w:sz="4" w:space="0" w:color="C0C0C0"/>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Save the contents of the sandbox as a custom component.</w:t>
            </w:r>
          </w:p>
        </w:tc>
      </w:tr>
      <w:tr w:rsidR="00A54FAD" w:rsidRPr="003158F2">
        <w:trPr>
          <w:trHeight w:val="260"/>
        </w:trPr>
        <w:tc>
          <w:tcPr>
            <w:tcW w:w="736" w:type="dxa"/>
            <w:tcBorders>
              <w:top w:val="single" w:sz="4" w:space="0" w:color="C0C0C0"/>
              <w:left w:val="single" w:sz="4" w:space="0" w:color="C0C0C0"/>
              <w:bottom w:val="single" w:sz="4" w:space="0" w:color="C0C0C0"/>
              <w:right w:val="nil"/>
            </w:tcBorders>
            <w:shd w:val="clear" w:color="auto" w:fill="auto"/>
            <w:noWrap/>
            <w:vAlign w:val="bottom"/>
          </w:tcPr>
          <w:p w:rsidR="00A54FAD" w:rsidRPr="003158F2" w:rsidRDefault="003410B4" w:rsidP="00A54FAD">
            <w:pPr>
              <w:rPr>
                <w:sz w:val="22"/>
                <w:szCs w:val="20"/>
              </w:rPr>
            </w:pPr>
            <w:r w:rsidRPr="003158F2">
              <w:rPr>
                <w:sz w:val="22"/>
                <w:szCs w:val="20"/>
              </w:rPr>
              <w:t> </w:t>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 xml:space="preserve">Export Model As Image… </w:t>
            </w:r>
          </w:p>
        </w:tc>
        <w:tc>
          <w:tcPr>
            <w:tcW w:w="4860" w:type="dxa"/>
            <w:tcBorders>
              <w:top w:val="single" w:sz="4" w:space="0" w:color="C0C0C0"/>
              <w:left w:val="single" w:sz="4" w:space="0" w:color="C0C0C0"/>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Save the model as an image.</w:t>
            </w:r>
          </w:p>
        </w:tc>
      </w:tr>
      <w:tr w:rsidR="00A54FAD" w:rsidRPr="003158F2">
        <w:trPr>
          <w:trHeight w:val="260"/>
        </w:trPr>
        <w:tc>
          <w:tcPr>
            <w:tcW w:w="8735" w:type="dxa"/>
            <w:gridSpan w:val="3"/>
            <w:tcBorders>
              <w:top w:val="nil"/>
              <w:left w:val="single" w:sz="4" w:space="0" w:color="FFFFFF"/>
              <w:bottom w:val="single" w:sz="4" w:space="0" w:color="FFFFFF"/>
              <w:right w:val="single" w:sz="4" w:space="0" w:color="FFFFFF"/>
            </w:tcBorders>
            <w:shd w:val="clear" w:color="auto" w:fill="auto"/>
            <w:noWrap/>
            <w:vAlign w:val="bottom"/>
          </w:tcPr>
          <w:p w:rsidR="00A54FAD" w:rsidRDefault="003410B4" w:rsidP="00A54FAD">
            <w:r>
              <w:br w:type="page"/>
            </w:r>
          </w:p>
          <w:p w:rsidR="00A54FAD" w:rsidRPr="003158F2" w:rsidRDefault="00AE089D" w:rsidP="00A54FAD">
            <w:pPr>
              <w:rPr>
                <w:rFonts w:ascii="Verdana" w:hAnsi="Verdana"/>
                <w:sz w:val="20"/>
                <w:szCs w:val="20"/>
              </w:rPr>
            </w:pPr>
          </w:p>
        </w:tc>
      </w:tr>
      <w:tr w:rsidR="00A54FAD" w:rsidRPr="003158F2">
        <w:trPr>
          <w:trHeight w:val="260"/>
        </w:trPr>
        <w:tc>
          <w:tcPr>
            <w:tcW w:w="8735" w:type="dxa"/>
            <w:gridSpan w:val="3"/>
            <w:tcBorders>
              <w:top w:val="single" w:sz="4" w:space="0" w:color="FFFFFF"/>
              <w:left w:val="single" w:sz="4" w:space="0" w:color="FFFFFF"/>
              <w:bottom w:val="nil"/>
              <w:right w:val="single" w:sz="4" w:space="0" w:color="FFFFFF"/>
            </w:tcBorders>
            <w:shd w:val="clear" w:color="auto" w:fill="auto"/>
            <w:noWrap/>
            <w:vAlign w:val="bottom"/>
          </w:tcPr>
          <w:p w:rsidR="00A54FAD" w:rsidRPr="003158F2" w:rsidRDefault="003410B4" w:rsidP="00A54FAD">
            <w:pPr>
              <w:rPr>
                <w:rFonts w:ascii="Verdana" w:hAnsi="Verdana"/>
                <w:b/>
                <w:sz w:val="20"/>
                <w:szCs w:val="20"/>
              </w:rPr>
            </w:pPr>
            <w:r w:rsidRPr="003158F2">
              <w:rPr>
                <w:rFonts w:ascii="Verdana" w:hAnsi="Verdana"/>
                <w:b/>
                <w:sz w:val="20"/>
                <w:szCs w:val="20"/>
              </w:rPr>
              <w:t>Edit Menu</w:t>
            </w:r>
          </w:p>
        </w:tc>
      </w:tr>
      <w:tr w:rsidR="00A54FAD" w:rsidRPr="003158F2">
        <w:trPr>
          <w:trHeight w:val="600"/>
        </w:trPr>
        <w:tc>
          <w:tcPr>
            <w:tcW w:w="736" w:type="dxa"/>
            <w:tcBorders>
              <w:top w:val="single" w:sz="4" w:space="0" w:color="C0C0C0"/>
              <w:left w:val="single" w:sz="4" w:space="0" w:color="C0C0C0"/>
              <w:bottom w:val="nil"/>
              <w:right w:val="nil"/>
            </w:tcBorders>
            <w:shd w:val="clear" w:color="auto" w:fill="auto"/>
            <w:noWrap/>
          </w:tcPr>
          <w:p w:rsidR="00A54FAD" w:rsidRPr="005D2C0B" w:rsidRDefault="005D3A2C" w:rsidP="00A54FAD">
            <w:pPr>
              <w:jc w:val="center"/>
              <w:rPr>
                <w:b/>
                <w:szCs w:val="20"/>
              </w:rPr>
            </w:pPr>
            <w:r>
              <w:rPr>
                <w:noProof/>
              </w:rPr>
              <w:drawing>
                <wp:inline distT="0" distB="0" distL="0" distR="0">
                  <wp:extent cx="314325" cy="2667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14325" cy="266700"/>
                          </a:xfrm>
                          <a:prstGeom prst="rect">
                            <a:avLst/>
                          </a:prstGeom>
                          <a:noFill/>
                          <a:ln w="9525">
                            <a:noFill/>
                            <a:miter lim="800000"/>
                            <a:headEnd/>
                            <a:tailEnd/>
                          </a:ln>
                        </pic:spPr>
                      </pic:pic>
                    </a:graphicData>
                  </a:graphic>
                </wp:inline>
              </w:drawing>
            </w:r>
          </w:p>
        </w:tc>
        <w:tc>
          <w:tcPr>
            <w:tcW w:w="3139" w:type="dxa"/>
            <w:tcBorders>
              <w:top w:val="single" w:sz="4" w:space="0" w:color="C0C0C0"/>
              <w:left w:val="nil"/>
              <w:bottom w:val="nil"/>
              <w:right w:val="single" w:sz="4" w:space="0" w:color="C0C0C0"/>
            </w:tcBorders>
            <w:shd w:val="clear" w:color="auto" w:fill="auto"/>
          </w:tcPr>
          <w:p w:rsidR="00A54FAD" w:rsidRPr="003158F2" w:rsidRDefault="003410B4" w:rsidP="00A54FAD">
            <w:pPr>
              <w:rPr>
                <w:sz w:val="22"/>
                <w:szCs w:val="20"/>
              </w:rPr>
            </w:pPr>
            <w:r w:rsidRPr="003158F2">
              <w:rPr>
                <w:sz w:val="22"/>
                <w:szCs w:val="20"/>
              </w:rPr>
              <w:t>Undo</w:t>
            </w:r>
          </w:p>
        </w:tc>
        <w:tc>
          <w:tcPr>
            <w:tcW w:w="4860"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Undo the most recent action.</w:t>
            </w:r>
          </w:p>
        </w:tc>
      </w:tr>
      <w:tr w:rsidR="00A54FAD" w:rsidRPr="003158F2">
        <w:trPr>
          <w:trHeight w:val="600"/>
        </w:trPr>
        <w:tc>
          <w:tcPr>
            <w:tcW w:w="736" w:type="dxa"/>
            <w:tcBorders>
              <w:top w:val="single" w:sz="4" w:space="0" w:color="C0C0C0"/>
              <w:left w:val="single" w:sz="4" w:space="0" w:color="C0C0C0"/>
              <w:bottom w:val="nil"/>
              <w:right w:val="nil"/>
            </w:tcBorders>
            <w:shd w:val="clear" w:color="auto" w:fill="auto"/>
            <w:noWrap/>
          </w:tcPr>
          <w:p w:rsidR="00A54FAD" w:rsidRPr="005D2C0B" w:rsidRDefault="005D3A2C" w:rsidP="00A54FAD">
            <w:pPr>
              <w:jc w:val="center"/>
              <w:rPr>
                <w:sz w:val="22"/>
                <w:szCs w:val="20"/>
              </w:rPr>
            </w:pPr>
            <w:r>
              <w:rPr>
                <w:noProof/>
                <w:sz w:val="22"/>
                <w:szCs w:val="20"/>
              </w:rPr>
              <w:drawing>
                <wp:inline distT="0" distB="0" distL="0" distR="0">
                  <wp:extent cx="295275" cy="2667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p>
        </w:tc>
        <w:tc>
          <w:tcPr>
            <w:tcW w:w="3139" w:type="dxa"/>
            <w:tcBorders>
              <w:top w:val="single" w:sz="4" w:space="0" w:color="C0C0C0"/>
              <w:left w:val="nil"/>
              <w:bottom w:val="nil"/>
              <w:right w:val="single" w:sz="4" w:space="0" w:color="C0C0C0"/>
            </w:tcBorders>
            <w:shd w:val="clear" w:color="auto" w:fill="auto"/>
          </w:tcPr>
          <w:p w:rsidR="00A54FAD" w:rsidRPr="003158F2" w:rsidRDefault="003410B4" w:rsidP="00A54FAD">
            <w:pPr>
              <w:rPr>
                <w:sz w:val="22"/>
                <w:szCs w:val="20"/>
              </w:rPr>
            </w:pPr>
            <w:r w:rsidRPr="003158F2">
              <w:rPr>
                <w:sz w:val="22"/>
                <w:szCs w:val="20"/>
              </w:rPr>
              <w:t>Redo</w:t>
            </w:r>
          </w:p>
        </w:tc>
        <w:tc>
          <w:tcPr>
            <w:tcW w:w="4860"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Redo the most recently undone action.</w:t>
            </w:r>
          </w:p>
        </w:tc>
      </w:tr>
      <w:tr w:rsidR="00A54FAD" w:rsidRPr="003158F2">
        <w:trPr>
          <w:trHeight w:val="260"/>
        </w:trPr>
        <w:tc>
          <w:tcPr>
            <w:tcW w:w="736" w:type="dxa"/>
            <w:tcBorders>
              <w:top w:val="single" w:sz="4" w:space="0" w:color="C0C0C0"/>
              <w:left w:val="single" w:sz="4" w:space="0" w:color="C0C0C0"/>
              <w:bottom w:val="single" w:sz="4" w:space="0" w:color="C0C0C0"/>
              <w:right w:val="nil"/>
            </w:tcBorders>
            <w:shd w:val="clear" w:color="auto" w:fill="auto"/>
            <w:noWrap/>
            <w:vAlign w:val="bottom"/>
          </w:tcPr>
          <w:p w:rsidR="00A54FAD" w:rsidRPr="003158F2" w:rsidRDefault="003410B4" w:rsidP="00A54FAD">
            <w:pPr>
              <w:rPr>
                <w:sz w:val="22"/>
                <w:szCs w:val="20"/>
              </w:rPr>
            </w:pPr>
            <w:r w:rsidRPr="003158F2">
              <w:rPr>
                <w:sz w:val="22"/>
                <w:szCs w:val="20"/>
              </w:rPr>
              <w:t> </w:t>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Delete</w:t>
            </w:r>
          </w:p>
        </w:tc>
        <w:tc>
          <w:tcPr>
            <w:tcW w:w="4860"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Delete the current selection.</w:t>
            </w:r>
          </w:p>
        </w:tc>
      </w:tr>
      <w:tr w:rsidR="00A54FAD" w:rsidRPr="003158F2">
        <w:trPr>
          <w:trHeight w:val="260"/>
        </w:trPr>
        <w:tc>
          <w:tcPr>
            <w:tcW w:w="8735" w:type="dxa"/>
            <w:gridSpan w:val="3"/>
            <w:tcBorders>
              <w:top w:val="nil"/>
              <w:left w:val="single" w:sz="4" w:space="0" w:color="FFFFFF"/>
              <w:bottom w:val="single" w:sz="4" w:space="0" w:color="FFFFFF"/>
              <w:right w:val="single" w:sz="4" w:space="0" w:color="FFFFFF"/>
            </w:tcBorders>
            <w:shd w:val="clear" w:color="auto" w:fill="auto"/>
            <w:noWrap/>
            <w:vAlign w:val="bottom"/>
          </w:tcPr>
          <w:p w:rsidR="00A54FAD" w:rsidRPr="003158F2" w:rsidRDefault="003410B4" w:rsidP="00A54FAD">
            <w:pPr>
              <w:rPr>
                <w:sz w:val="22"/>
                <w:szCs w:val="20"/>
              </w:rPr>
            </w:pPr>
            <w:r w:rsidRPr="003158F2">
              <w:rPr>
                <w:sz w:val="22"/>
                <w:szCs w:val="20"/>
              </w:rPr>
              <w:t> </w:t>
            </w:r>
          </w:p>
        </w:tc>
      </w:tr>
      <w:tr w:rsidR="00A54FAD" w:rsidRPr="003158F2">
        <w:trPr>
          <w:trHeight w:val="260"/>
        </w:trPr>
        <w:tc>
          <w:tcPr>
            <w:tcW w:w="8735" w:type="dxa"/>
            <w:gridSpan w:val="3"/>
            <w:tcBorders>
              <w:top w:val="single" w:sz="4" w:space="0" w:color="FFFFFF"/>
              <w:left w:val="single" w:sz="4" w:space="0" w:color="FFFFFF"/>
              <w:bottom w:val="nil"/>
              <w:right w:val="single" w:sz="4" w:space="0" w:color="FFFFFF"/>
            </w:tcBorders>
            <w:shd w:val="clear" w:color="auto" w:fill="auto"/>
            <w:noWrap/>
            <w:vAlign w:val="bottom"/>
          </w:tcPr>
          <w:p w:rsidR="00A54FAD" w:rsidRPr="003158F2" w:rsidRDefault="003410B4" w:rsidP="00A54FAD">
            <w:pPr>
              <w:rPr>
                <w:rFonts w:ascii="Verdana" w:hAnsi="Verdana"/>
                <w:b/>
                <w:sz w:val="20"/>
                <w:szCs w:val="20"/>
              </w:rPr>
            </w:pPr>
            <w:r w:rsidRPr="003158F2">
              <w:rPr>
                <w:rFonts w:ascii="Verdana" w:hAnsi="Verdana"/>
                <w:b/>
                <w:sz w:val="20"/>
                <w:szCs w:val="20"/>
              </w:rPr>
              <w:t>Simulation</w:t>
            </w:r>
          </w:p>
        </w:tc>
      </w:tr>
      <w:tr w:rsidR="00A54FAD" w:rsidRPr="003158F2">
        <w:trPr>
          <w:trHeight w:val="600"/>
        </w:trPr>
        <w:tc>
          <w:tcPr>
            <w:tcW w:w="736" w:type="dxa"/>
            <w:tcBorders>
              <w:top w:val="single" w:sz="4" w:space="0" w:color="C0C0C0"/>
              <w:left w:val="single" w:sz="4" w:space="0" w:color="C0C0C0"/>
              <w:bottom w:val="single" w:sz="4" w:space="0" w:color="C0C0C0"/>
              <w:right w:val="nil"/>
            </w:tcBorders>
            <w:shd w:val="clear" w:color="auto" w:fill="auto"/>
            <w:noWrap/>
            <w:vAlign w:val="bottom"/>
          </w:tcPr>
          <w:p w:rsidR="00A54FAD" w:rsidRPr="005D2C0B" w:rsidRDefault="005D3A2C" w:rsidP="00A54FAD">
            <w:pPr>
              <w:jc w:val="center"/>
              <w:rPr>
                <w:rFonts w:ascii="Verdana" w:hAnsi="Verdana"/>
                <w:sz w:val="20"/>
                <w:szCs w:val="20"/>
              </w:rPr>
            </w:pPr>
            <w:r>
              <w:rPr>
                <w:rFonts w:ascii="Verdana" w:hAnsi="Verdana"/>
                <w:noProof/>
                <w:sz w:val="20"/>
                <w:szCs w:val="20"/>
              </w:rPr>
              <w:drawing>
                <wp:inline distT="0" distB="0" distL="0" distR="0">
                  <wp:extent cx="304800" cy="352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04800" cy="352425"/>
                          </a:xfrm>
                          <a:prstGeom prst="rect">
                            <a:avLst/>
                          </a:prstGeom>
                          <a:noFill/>
                          <a:ln w="9525">
                            <a:noFill/>
                            <a:miter lim="800000"/>
                            <a:headEnd/>
                            <a:tailEnd/>
                          </a:ln>
                        </pic:spPr>
                      </pic:pic>
                    </a:graphicData>
                  </a:graphic>
                </wp:inline>
              </w:drawing>
            </w:r>
            <w:r w:rsidR="003410B4" w:rsidRPr="003158F2">
              <w:rPr>
                <w:rFonts w:ascii="Verdana" w:hAnsi="Verdana"/>
                <w:sz w:val="20"/>
                <w:szCs w:val="20"/>
              </w:rPr>
              <w:t> </w:t>
            </w:r>
            <w:r>
              <w:rPr>
                <w:rFonts w:ascii="Verdana" w:hAnsi="Verdana"/>
                <w:noProof/>
                <w:sz w:val="20"/>
                <w:szCs w:val="20"/>
              </w:rPr>
              <w:drawing>
                <wp:inline distT="0" distB="0" distL="0" distR="0">
                  <wp:extent cx="342900" cy="3524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42900" cy="352425"/>
                          </a:xfrm>
                          <a:prstGeom prst="rect">
                            <a:avLst/>
                          </a:prstGeom>
                          <a:noFill/>
                          <a:ln w="9525">
                            <a:noFill/>
                            <a:miter lim="800000"/>
                            <a:headEnd/>
                            <a:tailEnd/>
                          </a:ln>
                        </pic:spPr>
                      </pic:pic>
                    </a:graphicData>
                  </a:graphic>
                </wp:inline>
              </w:drawing>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Start Simulation / Stop Simulation</w:t>
            </w:r>
          </w:p>
        </w:tc>
        <w:tc>
          <w:tcPr>
            <w:tcW w:w="4860"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Start or stop the simulation.</w:t>
            </w:r>
          </w:p>
        </w:tc>
      </w:tr>
      <w:tr w:rsidR="00A54FAD" w:rsidRPr="003158F2">
        <w:trPr>
          <w:trHeight w:val="260"/>
        </w:trPr>
        <w:tc>
          <w:tcPr>
            <w:tcW w:w="736" w:type="dxa"/>
            <w:tcBorders>
              <w:top w:val="single" w:sz="4" w:space="0" w:color="C0C0C0"/>
              <w:left w:val="single" w:sz="4" w:space="0" w:color="C0C0C0"/>
              <w:bottom w:val="single" w:sz="4" w:space="0" w:color="C0C0C0"/>
              <w:right w:val="nil"/>
            </w:tcBorders>
            <w:shd w:val="clear" w:color="auto" w:fill="auto"/>
            <w:noWrap/>
            <w:vAlign w:val="bottom"/>
          </w:tcPr>
          <w:p w:rsidR="00A54FAD" w:rsidRPr="003158F2" w:rsidRDefault="003410B4" w:rsidP="00A54FAD">
            <w:pPr>
              <w:rPr>
                <w:sz w:val="22"/>
                <w:szCs w:val="20"/>
              </w:rPr>
            </w:pPr>
            <w:r w:rsidRPr="003158F2">
              <w:rPr>
                <w:sz w:val="22"/>
                <w:szCs w:val="20"/>
              </w:rPr>
              <w:t xml:space="preserve"> </w:t>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Simulation Speed</w:t>
            </w:r>
          </w:p>
        </w:tc>
        <w:tc>
          <w:tcPr>
            <w:tcW w:w="4860"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Change the simulation speed.</w:t>
            </w:r>
          </w:p>
        </w:tc>
      </w:tr>
      <w:tr w:rsidR="00A54FAD" w:rsidRPr="003158F2">
        <w:trPr>
          <w:trHeight w:val="260"/>
        </w:trPr>
        <w:tc>
          <w:tcPr>
            <w:tcW w:w="8735" w:type="dxa"/>
            <w:gridSpan w:val="3"/>
            <w:tcBorders>
              <w:top w:val="nil"/>
              <w:left w:val="single" w:sz="4" w:space="0" w:color="FFFFFF"/>
              <w:bottom w:val="single" w:sz="4" w:space="0" w:color="FFFFFF"/>
              <w:right w:val="single" w:sz="4" w:space="0" w:color="FFFFFF"/>
            </w:tcBorders>
            <w:shd w:val="clear" w:color="auto" w:fill="auto"/>
            <w:noWrap/>
            <w:vAlign w:val="bottom"/>
          </w:tcPr>
          <w:p w:rsidR="00A54FAD" w:rsidRPr="003158F2" w:rsidRDefault="003410B4" w:rsidP="00A54FAD">
            <w:pPr>
              <w:rPr>
                <w:sz w:val="22"/>
                <w:szCs w:val="20"/>
              </w:rPr>
            </w:pPr>
            <w:r w:rsidRPr="003158F2">
              <w:rPr>
                <w:sz w:val="22"/>
                <w:szCs w:val="20"/>
              </w:rPr>
              <w:t> </w:t>
            </w:r>
          </w:p>
        </w:tc>
      </w:tr>
      <w:tr w:rsidR="00A54FAD" w:rsidRPr="003158F2">
        <w:trPr>
          <w:trHeight w:val="260"/>
        </w:trPr>
        <w:tc>
          <w:tcPr>
            <w:tcW w:w="8735" w:type="dxa"/>
            <w:gridSpan w:val="3"/>
            <w:tcBorders>
              <w:top w:val="single" w:sz="4" w:space="0" w:color="FFFFFF"/>
              <w:left w:val="single" w:sz="4" w:space="0" w:color="FFFFFF"/>
              <w:bottom w:val="nil"/>
              <w:right w:val="single" w:sz="4" w:space="0" w:color="FFFFFF"/>
            </w:tcBorders>
            <w:shd w:val="clear" w:color="auto" w:fill="auto"/>
            <w:noWrap/>
            <w:vAlign w:val="bottom"/>
          </w:tcPr>
          <w:p w:rsidR="00A54FAD" w:rsidRPr="003158F2" w:rsidRDefault="003410B4" w:rsidP="00A54FAD">
            <w:pPr>
              <w:rPr>
                <w:rFonts w:ascii="Verdana" w:hAnsi="Verdana"/>
                <w:b/>
                <w:sz w:val="20"/>
                <w:szCs w:val="20"/>
              </w:rPr>
            </w:pPr>
            <w:r w:rsidRPr="003158F2">
              <w:rPr>
                <w:rFonts w:ascii="Verdana" w:hAnsi="Verdana"/>
                <w:b/>
                <w:sz w:val="20"/>
                <w:szCs w:val="20"/>
              </w:rPr>
              <w:t>Sandbox</w:t>
            </w:r>
          </w:p>
        </w:tc>
      </w:tr>
      <w:tr w:rsidR="00A54FAD" w:rsidRPr="003158F2">
        <w:trPr>
          <w:trHeight w:val="600"/>
        </w:trPr>
        <w:tc>
          <w:tcPr>
            <w:tcW w:w="736" w:type="dxa"/>
            <w:tcBorders>
              <w:top w:val="single" w:sz="4" w:space="0" w:color="C0C0C0"/>
              <w:left w:val="single" w:sz="4" w:space="0" w:color="C0C0C0"/>
              <w:bottom w:val="nil"/>
              <w:right w:val="nil"/>
            </w:tcBorders>
            <w:shd w:val="clear" w:color="auto" w:fill="auto"/>
            <w:noWrap/>
          </w:tcPr>
          <w:p w:rsidR="00A54FAD" w:rsidRPr="005D2C0B" w:rsidRDefault="005D3A2C" w:rsidP="00A54FAD">
            <w:pPr>
              <w:jc w:val="center"/>
              <w:rPr>
                <w:rFonts w:ascii="Verdana" w:hAnsi="Verdana"/>
                <w:sz w:val="20"/>
                <w:szCs w:val="20"/>
              </w:rPr>
            </w:pPr>
            <w:r>
              <w:rPr>
                <w:rFonts w:ascii="Verdana" w:hAnsi="Verdana"/>
                <w:noProof/>
                <w:sz w:val="20"/>
                <w:szCs w:val="20"/>
              </w:rPr>
              <w:drawing>
                <wp:inline distT="0" distB="0" distL="0" distR="0">
                  <wp:extent cx="352425" cy="3333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352425" cy="333375"/>
                          </a:xfrm>
                          <a:prstGeom prst="rect">
                            <a:avLst/>
                          </a:prstGeom>
                          <a:noFill/>
                          <a:ln w="9525">
                            <a:noFill/>
                            <a:miter lim="800000"/>
                            <a:headEnd/>
                            <a:tailEnd/>
                          </a:ln>
                        </pic:spPr>
                      </pic:pic>
                    </a:graphicData>
                  </a:graphic>
                </wp:inline>
              </w:drawing>
            </w:r>
          </w:p>
        </w:tc>
        <w:tc>
          <w:tcPr>
            <w:tcW w:w="3139" w:type="dxa"/>
            <w:tcBorders>
              <w:top w:val="single" w:sz="4" w:space="0" w:color="C0C0C0"/>
              <w:left w:val="nil"/>
              <w:bottom w:val="nil"/>
              <w:right w:val="single" w:sz="4" w:space="0" w:color="C0C0C0"/>
            </w:tcBorders>
            <w:shd w:val="clear" w:color="auto" w:fill="auto"/>
          </w:tcPr>
          <w:p w:rsidR="00A54FAD" w:rsidRPr="003158F2" w:rsidRDefault="003410B4" w:rsidP="00A54FAD">
            <w:pPr>
              <w:rPr>
                <w:sz w:val="22"/>
                <w:szCs w:val="20"/>
              </w:rPr>
            </w:pPr>
            <w:r w:rsidRPr="003158F2">
              <w:rPr>
                <w:sz w:val="22"/>
                <w:szCs w:val="20"/>
              </w:rPr>
              <w:t>Zoom In</w:t>
            </w:r>
          </w:p>
        </w:tc>
        <w:tc>
          <w:tcPr>
            <w:tcW w:w="4860"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Increase magnification of the sandbox.</w:t>
            </w:r>
          </w:p>
        </w:tc>
      </w:tr>
      <w:tr w:rsidR="00A54FAD" w:rsidRPr="003158F2">
        <w:trPr>
          <w:trHeight w:val="600"/>
        </w:trPr>
        <w:tc>
          <w:tcPr>
            <w:tcW w:w="736" w:type="dxa"/>
            <w:tcBorders>
              <w:top w:val="single" w:sz="4" w:space="0" w:color="C0C0C0"/>
              <w:left w:val="single" w:sz="4" w:space="0" w:color="C0C0C0"/>
              <w:bottom w:val="single" w:sz="4" w:space="0" w:color="C0C0C0"/>
              <w:right w:val="nil"/>
            </w:tcBorders>
            <w:shd w:val="clear" w:color="auto" w:fill="auto"/>
            <w:noWrap/>
          </w:tcPr>
          <w:p w:rsidR="00A54FAD" w:rsidRPr="005D2C0B" w:rsidRDefault="005D3A2C" w:rsidP="00A54FAD">
            <w:pPr>
              <w:jc w:val="center"/>
              <w:rPr>
                <w:sz w:val="22"/>
                <w:szCs w:val="20"/>
              </w:rPr>
            </w:pPr>
            <w:r>
              <w:rPr>
                <w:noProof/>
                <w:sz w:val="22"/>
                <w:szCs w:val="20"/>
              </w:rPr>
              <w:drawing>
                <wp:inline distT="0" distB="0" distL="0" distR="0">
                  <wp:extent cx="381000" cy="333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81000" cy="333375"/>
                          </a:xfrm>
                          <a:prstGeom prst="rect">
                            <a:avLst/>
                          </a:prstGeom>
                          <a:noFill/>
                          <a:ln w="9525">
                            <a:noFill/>
                            <a:miter lim="800000"/>
                            <a:headEnd/>
                            <a:tailEnd/>
                          </a:ln>
                        </pic:spPr>
                      </pic:pic>
                    </a:graphicData>
                  </a:graphic>
                </wp:inline>
              </w:drawing>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Zoom Out</w:t>
            </w:r>
          </w:p>
        </w:tc>
        <w:tc>
          <w:tcPr>
            <w:tcW w:w="4860"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Decrease magnification of the sandbox.</w:t>
            </w:r>
          </w:p>
        </w:tc>
      </w:tr>
      <w:tr w:rsidR="00A54FAD" w:rsidRPr="003158F2">
        <w:trPr>
          <w:trHeight w:val="600"/>
        </w:trPr>
        <w:tc>
          <w:tcPr>
            <w:tcW w:w="736" w:type="dxa"/>
            <w:tcBorders>
              <w:top w:val="single" w:sz="4" w:space="0" w:color="C0C0C0"/>
              <w:left w:val="single" w:sz="4" w:space="0" w:color="C0C0C0"/>
              <w:bottom w:val="single" w:sz="4" w:space="0" w:color="C0C0C0"/>
              <w:right w:val="nil"/>
            </w:tcBorders>
            <w:shd w:val="clear" w:color="auto" w:fill="auto"/>
            <w:noWrap/>
          </w:tcPr>
          <w:p w:rsidR="00A54FAD" w:rsidRPr="005D2C0B" w:rsidRDefault="005D3A2C" w:rsidP="00A54FAD">
            <w:pPr>
              <w:jc w:val="center"/>
              <w:rPr>
                <w:sz w:val="22"/>
                <w:szCs w:val="20"/>
              </w:rPr>
            </w:pPr>
            <w:r>
              <w:rPr>
                <w:noProof/>
                <w:sz w:val="22"/>
                <w:szCs w:val="20"/>
              </w:rPr>
              <w:drawing>
                <wp:inline distT="0" distB="0" distL="0" distR="0">
                  <wp:extent cx="371475" cy="3333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71475" cy="333375"/>
                          </a:xfrm>
                          <a:prstGeom prst="rect">
                            <a:avLst/>
                          </a:prstGeom>
                          <a:noFill/>
                          <a:ln w="9525">
                            <a:noFill/>
                            <a:miter lim="800000"/>
                            <a:headEnd/>
                            <a:tailEnd/>
                          </a:ln>
                        </pic:spPr>
                      </pic:pic>
                    </a:graphicData>
                  </a:graphic>
                </wp:inline>
              </w:drawing>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Reset Zoom</w:t>
            </w:r>
          </w:p>
        </w:tc>
        <w:tc>
          <w:tcPr>
            <w:tcW w:w="4860"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Reset magnification to 100%.</w:t>
            </w:r>
          </w:p>
        </w:tc>
      </w:tr>
      <w:tr w:rsidR="00A54FAD" w:rsidRPr="003158F2">
        <w:trPr>
          <w:trHeight w:val="520"/>
        </w:trPr>
        <w:tc>
          <w:tcPr>
            <w:tcW w:w="736" w:type="dxa"/>
            <w:tcBorders>
              <w:top w:val="single" w:sz="4" w:space="0" w:color="C0C0C0"/>
              <w:left w:val="single" w:sz="4" w:space="0" w:color="C0C0C0"/>
              <w:bottom w:val="single" w:sz="4" w:space="0" w:color="C0C0C0"/>
              <w:right w:val="nil"/>
            </w:tcBorders>
            <w:shd w:val="clear" w:color="auto" w:fill="auto"/>
            <w:noWrap/>
            <w:vAlign w:val="bottom"/>
          </w:tcPr>
          <w:p w:rsidR="00A54FAD" w:rsidRPr="003158F2" w:rsidRDefault="003410B4" w:rsidP="00A54FAD">
            <w:pPr>
              <w:rPr>
                <w:sz w:val="22"/>
                <w:szCs w:val="20"/>
              </w:rPr>
            </w:pPr>
            <w:r w:rsidRPr="003158F2">
              <w:rPr>
                <w:sz w:val="22"/>
                <w:szCs w:val="20"/>
              </w:rPr>
              <w:t> </w:t>
            </w:r>
          </w:p>
        </w:tc>
        <w:tc>
          <w:tcPr>
            <w:tcW w:w="3139"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rPr>
                <w:sz w:val="22"/>
                <w:szCs w:val="20"/>
              </w:rPr>
            </w:pPr>
            <w:r w:rsidRPr="003158F2">
              <w:rPr>
                <w:sz w:val="22"/>
                <w:szCs w:val="20"/>
              </w:rPr>
              <w:t>Show Grid</w:t>
            </w:r>
          </w:p>
        </w:tc>
        <w:tc>
          <w:tcPr>
            <w:tcW w:w="4860" w:type="dxa"/>
            <w:tcBorders>
              <w:top w:val="single" w:sz="4" w:space="0" w:color="C0C0C0"/>
              <w:left w:val="nil"/>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Toggle the sandbox's grid display. The grid is always active, even when it is not shown.</w:t>
            </w:r>
          </w:p>
        </w:tc>
      </w:tr>
      <w:tr w:rsidR="00A54FAD" w:rsidRPr="003158F2">
        <w:trPr>
          <w:trHeight w:val="260"/>
        </w:trPr>
        <w:tc>
          <w:tcPr>
            <w:tcW w:w="8735" w:type="dxa"/>
            <w:gridSpan w:val="3"/>
            <w:tcBorders>
              <w:top w:val="nil"/>
              <w:left w:val="single" w:sz="4" w:space="0" w:color="FFFFFF"/>
              <w:bottom w:val="single" w:sz="4" w:space="0" w:color="FFFFFF"/>
              <w:right w:val="single" w:sz="4" w:space="0" w:color="FFFFFF"/>
            </w:tcBorders>
            <w:shd w:val="clear" w:color="auto" w:fill="auto"/>
            <w:noWrap/>
            <w:vAlign w:val="bottom"/>
          </w:tcPr>
          <w:p w:rsidR="00A54FAD" w:rsidRPr="003158F2" w:rsidRDefault="003410B4" w:rsidP="00A54FAD">
            <w:pPr>
              <w:rPr>
                <w:sz w:val="22"/>
                <w:szCs w:val="20"/>
              </w:rPr>
            </w:pPr>
            <w:r w:rsidRPr="003158F2">
              <w:rPr>
                <w:sz w:val="22"/>
                <w:szCs w:val="20"/>
              </w:rPr>
              <w:t> </w:t>
            </w:r>
          </w:p>
        </w:tc>
      </w:tr>
      <w:tr w:rsidR="00A54FAD" w:rsidRPr="003158F2">
        <w:trPr>
          <w:trHeight w:val="260"/>
        </w:trPr>
        <w:tc>
          <w:tcPr>
            <w:tcW w:w="8735" w:type="dxa"/>
            <w:gridSpan w:val="3"/>
            <w:tcBorders>
              <w:top w:val="single" w:sz="4" w:space="0" w:color="FFFFFF"/>
              <w:left w:val="single" w:sz="4" w:space="0" w:color="FFFFFF"/>
              <w:bottom w:val="nil"/>
              <w:right w:val="single" w:sz="4" w:space="0" w:color="FFFFFF"/>
            </w:tcBorders>
            <w:shd w:val="clear" w:color="auto" w:fill="auto"/>
            <w:noWrap/>
            <w:vAlign w:val="bottom"/>
          </w:tcPr>
          <w:p w:rsidR="00A54FAD" w:rsidRPr="003158F2" w:rsidRDefault="003410B4" w:rsidP="00A54FAD">
            <w:pPr>
              <w:rPr>
                <w:rFonts w:ascii="Verdana" w:hAnsi="Verdana"/>
                <w:b/>
                <w:sz w:val="20"/>
                <w:szCs w:val="20"/>
              </w:rPr>
            </w:pPr>
            <w:r w:rsidRPr="003158F2">
              <w:rPr>
                <w:rFonts w:ascii="Verdana" w:hAnsi="Verdana"/>
                <w:b/>
                <w:sz w:val="20"/>
                <w:szCs w:val="20"/>
              </w:rPr>
              <w:t>About</w:t>
            </w:r>
          </w:p>
        </w:tc>
      </w:tr>
      <w:tr w:rsidR="00A54FAD" w:rsidRPr="003158F2">
        <w:trPr>
          <w:trHeight w:val="260"/>
        </w:trPr>
        <w:tc>
          <w:tcPr>
            <w:tcW w:w="736" w:type="dxa"/>
            <w:tcBorders>
              <w:top w:val="single" w:sz="4" w:space="0" w:color="C0C0C0"/>
              <w:left w:val="single" w:sz="4" w:space="0" w:color="C0C0C0"/>
              <w:bottom w:val="single" w:sz="4" w:space="0" w:color="C0C0C0"/>
              <w:right w:val="nil"/>
            </w:tcBorders>
            <w:shd w:val="clear" w:color="auto" w:fill="auto"/>
            <w:noWrap/>
            <w:vAlign w:val="bottom"/>
          </w:tcPr>
          <w:p w:rsidR="00A54FAD" w:rsidRPr="003158F2" w:rsidRDefault="003410B4" w:rsidP="00A54FAD">
            <w:pPr>
              <w:rPr>
                <w:rFonts w:ascii="Verdana" w:hAnsi="Verdana"/>
                <w:sz w:val="20"/>
                <w:szCs w:val="20"/>
              </w:rPr>
            </w:pPr>
            <w:r w:rsidRPr="003158F2">
              <w:rPr>
                <w:rFonts w:ascii="Verdana" w:hAnsi="Verdana"/>
                <w:sz w:val="20"/>
                <w:szCs w:val="20"/>
              </w:rPr>
              <w:t> </w:t>
            </w:r>
          </w:p>
        </w:tc>
        <w:tc>
          <w:tcPr>
            <w:tcW w:w="3139" w:type="dxa"/>
            <w:tcBorders>
              <w:top w:val="single" w:sz="4" w:space="0" w:color="C0C0C0"/>
              <w:left w:val="nil"/>
              <w:bottom w:val="single" w:sz="4" w:space="0" w:color="C0C0C0"/>
              <w:right w:val="nil"/>
            </w:tcBorders>
            <w:shd w:val="clear" w:color="auto" w:fill="auto"/>
          </w:tcPr>
          <w:p w:rsidR="00A54FAD" w:rsidRPr="003158F2" w:rsidRDefault="003410B4" w:rsidP="00A54FAD">
            <w:pPr>
              <w:rPr>
                <w:sz w:val="22"/>
                <w:szCs w:val="20"/>
              </w:rPr>
            </w:pPr>
            <w:r w:rsidRPr="003158F2">
              <w:rPr>
                <w:sz w:val="22"/>
                <w:szCs w:val="20"/>
              </w:rPr>
              <w:t>About…</w:t>
            </w:r>
          </w:p>
        </w:tc>
        <w:tc>
          <w:tcPr>
            <w:tcW w:w="4860" w:type="dxa"/>
            <w:tcBorders>
              <w:top w:val="single" w:sz="4" w:space="0" w:color="C0C0C0"/>
              <w:left w:val="single" w:sz="4" w:space="0" w:color="C0C0C0"/>
              <w:bottom w:val="single" w:sz="4" w:space="0" w:color="C0C0C0"/>
              <w:right w:val="single" w:sz="4" w:space="0" w:color="C0C0C0"/>
            </w:tcBorders>
            <w:shd w:val="clear" w:color="auto" w:fill="auto"/>
          </w:tcPr>
          <w:p w:rsidR="00A54FAD" w:rsidRPr="003158F2" w:rsidRDefault="003410B4" w:rsidP="00A54FAD">
            <w:pPr>
              <w:jc w:val="both"/>
              <w:rPr>
                <w:sz w:val="22"/>
                <w:szCs w:val="20"/>
              </w:rPr>
            </w:pPr>
            <w:r w:rsidRPr="003158F2">
              <w:rPr>
                <w:sz w:val="22"/>
                <w:szCs w:val="20"/>
              </w:rPr>
              <w:t>Display the application version and authors.</w:t>
            </w:r>
          </w:p>
        </w:tc>
      </w:tr>
    </w:tbl>
    <w:p w:rsidR="00A54FAD" w:rsidRPr="00162C12" w:rsidRDefault="00AE089D" w:rsidP="00A54FAD">
      <w:pPr>
        <w:ind w:hanging="720"/>
        <w:jc w:val="both"/>
        <w:rPr>
          <w:b/>
          <w:sz w:val="28"/>
        </w:rPr>
      </w:pPr>
    </w:p>
    <w:p w:rsidR="00A54FAD" w:rsidRPr="00162C12" w:rsidRDefault="003410B4" w:rsidP="00A54FAD">
      <w:pPr>
        <w:pStyle w:val="Heading2"/>
      </w:pPr>
      <w:bookmarkStart w:id="15" w:name="_Toc422651201"/>
      <w:bookmarkEnd w:id="14"/>
      <w:r w:rsidRPr="00162C12">
        <w:t>2.3 The Toy Box</w:t>
      </w:r>
      <w:bookmarkEnd w:id="15"/>
    </w:p>
    <w:p w:rsidR="00A54FAD" w:rsidRPr="00162C12" w:rsidRDefault="003410B4" w:rsidP="00A54FAD">
      <w:pPr>
        <w:jc w:val="both"/>
      </w:pPr>
      <w:r w:rsidRPr="00162C12">
        <w:t>This is where components used to create circuits are located. The components are grouped into four categories:</w:t>
      </w:r>
    </w:p>
    <w:p w:rsidR="00A54FAD" w:rsidRPr="00162C12" w:rsidRDefault="00AE089D" w:rsidP="00A54FAD">
      <w:pPr>
        <w:jc w:val="both"/>
      </w:pPr>
    </w:p>
    <w:p w:rsidR="00A54FAD" w:rsidRPr="00162C12" w:rsidRDefault="003410B4" w:rsidP="00A54FAD">
      <w:pPr>
        <w:numPr>
          <w:ilvl w:val="0"/>
          <w:numId w:val="7"/>
        </w:numPr>
        <w:jc w:val="both"/>
      </w:pPr>
      <w:r w:rsidRPr="00162C12">
        <w:t>Inputs</w:t>
      </w:r>
    </w:p>
    <w:p w:rsidR="00A54FAD" w:rsidRPr="00162C12" w:rsidRDefault="003410B4" w:rsidP="00A54FAD">
      <w:pPr>
        <w:numPr>
          <w:ilvl w:val="0"/>
          <w:numId w:val="7"/>
        </w:numPr>
        <w:jc w:val="both"/>
      </w:pPr>
      <w:r w:rsidRPr="00162C12">
        <w:t>Outputs</w:t>
      </w:r>
    </w:p>
    <w:p w:rsidR="00A54FAD" w:rsidRPr="00162C12" w:rsidRDefault="003410B4" w:rsidP="00A54FAD">
      <w:pPr>
        <w:numPr>
          <w:ilvl w:val="0"/>
          <w:numId w:val="7"/>
        </w:numPr>
        <w:jc w:val="both"/>
      </w:pPr>
      <w:r w:rsidRPr="00162C12">
        <w:t>Logic Components</w:t>
      </w:r>
    </w:p>
    <w:p w:rsidR="00A54FAD" w:rsidRPr="00162C12" w:rsidRDefault="003410B4" w:rsidP="00A54FAD">
      <w:pPr>
        <w:numPr>
          <w:ilvl w:val="0"/>
          <w:numId w:val="7"/>
        </w:numPr>
        <w:jc w:val="both"/>
      </w:pPr>
      <w:r w:rsidRPr="00162C12">
        <w:t>Custom Components</w:t>
      </w:r>
    </w:p>
    <w:p w:rsidR="00A54FAD" w:rsidRPr="00162C12" w:rsidRDefault="00AE089D" w:rsidP="00A54FAD">
      <w:pPr>
        <w:jc w:val="both"/>
      </w:pPr>
    </w:p>
    <w:p w:rsidR="00A54FAD" w:rsidRPr="00806A11" w:rsidRDefault="003410B4" w:rsidP="00A54FAD">
      <w:pPr>
        <w:jc w:val="both"/>
      </w:pPr>
      <w:r w:rsidRPr="00806A11">
        <w:t>There are three ways to load custom components into the toy box:</w:t>
      </w:r>
    </w:p>
    <w:p w:rsidR="00A54FAD" w:rsidRPr="00806A11" w:rsidRDefault="003410B4" w:rsidP="00A54FAD">
      <w:pPr>
        <w:numPr>
          <w:ilvl w:val="0"/>
          <w:numId w:val="6"/>
        </w:numPr>
        <w:jc w:val="both"/>
      </w:pPr>
      <w:r w:rsidRPr="00806A11">
        <w:t xml:space="preserve">At program startup, the custom components in the </w:t>
      </w:r>
      <w:r w:rsidRPr="00806A11">
        <w:rPr>
          <w:rFonts w:ascii="Courier New" w:hAnsi="Courier New"/>
        </w:rPr>
        <w:t>components</w:t>
      </w:r>
      <w:r w:rsidRPr="00806A11">
        <w:t xml:space="preserve"> folder under the </w:t>
      </w:r>
      <w:r w:rsidRPr="00806A11">
        <w:rPr>
          <w:i/>
        </w:rPr>
        <w:t>Circuit Sandbox</w:t>
      </w:r>
      <w:r w:rsidRPr="00806A11">
        <w:t xml:space="preserve"> folder will be automatically loaded into the toy box.</w:t>
      </w:r>
    </w:p>
    <w:p w:rsidR="00A54FAD" w:rsidRPr="00806A11" w:rsidRDefault="003410B4" w:rsidP="00A54FAD">
      <w:pPr>
        <w:numPr>
          <w:ilvl w:val="0"/>
          <w:numId w:val="6"/>
        </w:numPr>
        <w:jc w:val="both"/>
      </w:pPr>
      <w:r w:rsidRPr="00806A11">
        <w:t>When a circuit model using custom components is opened, the components that it uses will be automatically loaded into the toy box.</w:t>
      </w:r>
    </w:p>
    <w:p w:rsidR="00A54FAD" w:rsidRPr="00806A11" w:rsidRDefault="003410B4" w:rsidP="00A54FAD">
      <w:pPr>
        <w:numPr>
          <w:ilvl w:val="0"/>
          <w:numId w:val="6"/>
        </w:numPr>
        <w:jc w:val="both"/>
      </w:pPr>
      <w:r w:rsidRPr="00806A11">
        <w:t xml:space="preserve">By selecting </w:t>
      </w:r>
      <w:r w:rsidRPr="00806A11">
        <w:rPr>
          <w:b/>
        </w:rPr>
        <w:t>Load Custom Component…</w:t>
      </w:r>
      <w:r w:rsidRPr="00806A11">
        <w:t xml:space="preserve"> from the </w:t>
      </w:r>
      <w:r w:rsidRPr="00806A11">
        <w:rPr>
          <w:b/>
        </w:rPr>
        <w:t>File</w:t>
      </w:r>
      <w:r w:rsidRPr="00806A11">
        <w:t xml:space="preserve"> menu or right clicking (Cmnd-clicking on a Mac) on the toy box, a custom component or folder of custom components can be loaded.</w:t>
      </w:r>
    </w:p>
    <w:p w:rsidR="00A54FAD" w:rsidRPr="00806A11" w:rsidRDefault="00AE089D" w:rsidP="00A54FAD">
      <w:pPr>
        <w:jc w:val="both"/>
      </w:pPr>
    </w:p>
    <w:p w:rsidR="00A54FAD" w:rsidRPr="00806A11" w:rsidRDefault="003410B4" w:rsidP="00A54FAD">
      <w:pPr>
        <w:jc w:val="both"/>
      </w:pPr>
      <w:r w:rsidRPr="00806A11">
        <w:t>Custom Components can be unloaded by right cl</w:t>
      </w:r>
      <w:r>
        <w:t>icking on the component in the toy b</w:t>
      </w:r>
      <w:r w:rsidRPr="00806A11">
        <w:t xml:space="preserve">ox and selecting </w:t>
      </w:r>
      <w:r w:rsidRPr="00806A11">
        <w:rPr>
          <w:b/>
        </w:rPr>
        <w:t>Unload Component</w:t>
      </w:r>
      <w:r w:rsidRPr="00806A11">
        <w:t>. Unloading a component that is used by the current circuit model will not have any effect on the model.</w:t>
      </w:r>
    </w:p>
    <w:p w:rsidR="00A54FAD" w:rsidRPr="00806A11" w:rsidRDefault="00AE089D" w:rsidP="00A54FAD">
      <w:pPr>
        <w:jc w:val="both"/>
      </w:pPr>
    </w:p>
    <w:p w:rsidR="00A54FAD" w:rsidRPr="00162C12" w:rsidRDefault="003410B4" w:rsidP="00A54FAD">
      <w:pPr>
        <w:pStyle w:val="Heading2"/>
      </w:pPr>
      <w:bookmarkStart w:id="16" w:name="_Toc498878692"/>
      <w:bookmarkStart w:id="17" w:name="_Toc422651202"/>
      <w:r w:rsidRPr="00162C12">
        <w:t>2.4 The Sandbox</w:t>
      </w:r>
      <w:bookmarkEnd w:id="16"/>
      <w:bookmarkEnd w:id="17"/>
    </w:p>
    <w:p w:rsidR="00A54FAD" w:rsidRPr="00162C12" w:rsidRDefault="003410B4" w:rsidP="00A54FAD">
      <w:pPr>
        <w:jc w:val="both"/>
      </w:pPr>
      <w:r w:rsidRPr="00162C12">
        <w:t xml:space="preserve">This is where circuits are constructed and simulated. The magnification can be changed at any time using </w:t>
      </w:r>
      <w:r w:rsidRPr="00162C12">
        <w:rPr>
          <w:b/>
        </w:rPr>
        <w:t xml:space="preserve">Zoom In / Zoom Out </w:t>
      </w:r>
      <w:r w:rsidRPr="00162C12">
        <w:t xml:space="preserve">commands in the </w:t>
      </w:r>
      <w:r w:rsidRPr="00162C12">
        <w:rPr>
          <w:b/>
        </w:rPr>
        <w:t>Sandbox</w:t>
      </w:r>
      <w:r w:rsidRPr="00162C12">
        <w:t xml:space="preserve"> menu. All objects within the sandbox can be selected, moved, and deleted in design mode.</w:t>
      </w:r>
    </w:p>
    <w:p w:rsidR="00A54FAD" w:rsidRPr="00162C12" w:rsidRDefault="00AE089D" w:rsidP="00A54FAD">
      <w:pPr>
        <w:jc w:val="both"/>
      </w:pPr>
    </w:p>
    <w:p w:rsidR="00A54FAD" w:rsidRPr="00162C12" w:rsidRDefault="003410B4" w:rsidP="00A54FAD">
      <w:pPr>
        <w:pStyle w:val="Heading1"/>
      </w:pPr>
      <w:bookmarkStart w:id="18" w:name="_Toc498878693"/>
      <w:bookmarkStart w:id="19" w:name="_Toc422651203"/>
      <w:r w:rsidRPr="00162C12">
        <w:t>3. Working in Design Mode</w:t>
      </w:r>
      <w:bookmarkStart w:id="20" w:name="_Toc498878694"/>
      <w:bookmarkEnd w:id="18"/>
      <w:bookmarkEnd w:id="19"/>
    </w:p>
    <w:p w:rsidR="00A54FAD" w:rsidRPr="00162C12" w:rsidRDefault="003410B4" w:rsidP="00A54FAD">
      <w:pPr>
        <w:pStyle w:val="Heading2"/>
      </w:pPr>
      <w:bookmarkStart w:id="21" w:name="_Toc422651204"/>
      <w:r w:rsidRPr="00162C12">
        <w:t>3.1 Adding a Component</w:t>
      </w:r>
      <w:bookmarkEnd w:id="20"/>
      <w:bookmarkEnd w:id="21"/>
    </w:p>
    <w:p w:rsidR="00A54FAD" w:rsidRPr="00DE580C" w:rsidRDefault="003410B4" w:rsidP="00A54FAD">
      <w:pPr>
        <w:jc w:val="both"/>
      </w:pPr>
      <w:r w:rsidRPr="00162C12">
        <w:t>Available components can be found in the toy box on the left side of the window. To add a new component to the circuit model, click on it. The cursor will now resemble the selected component. To add the component to the circuit model, click the desired location in the sandbox. To cancel adding the component, right click (Cmnd-click on a Mac) or press the Escape key. After the component has been added to the sandbox, it will become unselected in the toy box.</w:t>
      </w:r>
    </w:p>
    <w:p w:rsidR="00A54FAD" w:rsidRPr="00DE580C" w:rsidRDefault="00AE089D" w:rsidP="00A54FAD">
      <w:pPr>
        <w:jc w:val="both"/>
      </w:pPr>
    </w:p>
    <w:p w:rsidR="00A54FAD" w:rsidRPr="00162C12" w:rsidRDefault="003410B4" w:rsidP="00A54FAD">
      <w:pPr>
        <w:pStyle w:val="Heading2"/>
      </w:pPr>
      <w:bookmarkStart w:id="22" w:name="_Toc498878696"/>
      <w:bookmarkStart w:id="23" w:name="_Toc422651205"/>
      <w:r w:rsidRPr="00162C12">
        <w:t xml:space="preserve">3.2 </w:t>
      </w:r>
      <w:bookmarkEnd w:id="22"/>
      <w:r w:rsidRPr="00162C12">
        <w:t>Working with Wires</w:t>
      </w:r>
      <w:bookmarkEnd w:id="23"/>
    </w:p>
    <w:p w:rsidR="00A54FAD" w:rsidRPr="00162C12" w:rsidRDefault="003410B4" w:rsidP="00A54FAD">
      <w:pPr>
        <w:jc w:val="both"/>
      </w:pPr>
      <w:r w:rsidRPr="00162C12">
        <w:t>Each component has two types of connection points: inputs and outputs. For all built-in components, the inputs are on the left and the outputs are on the right. (It is recommended that custom components follow this convention as well, however, it is not required.) Inputs can only be connected to outputs. Only one wire can be attached to an input pin but many wires can be attached to an output pin. To create a wire between two connection points, click on the first connection point, click on the sandbox in any other places to create wire path nodes (or bends in the wire), and finally click on the second connection point. If you wish to cancel creating a wire without clicking on the second connection point, move the mouse out of the sandbox area or press the Backspace key.</w:t>
      </w:r>
    </w:p>
    <w:p w:rsidR="00A54FAD" w:rsidRPr="00162C12" w:rsidRDefault="00AE089D" w:rsidP="00A54FAD">
      <w:pPr>
        <w:jc w:val="both"/>
      </w:pPr>
    </w:p>
    <w:p w:rsidR="00A54FAD" w:rsidRPr="00162C12" w:rsidRDefault="003410B4" w:rsidP="00A54FAD">
      <w:pPr>
        <w:jc w:val="both"/>
      </w:pPr>
      <w:r w:rsidRPr="00162C12">
        <w:t>Wires do not need to be straight from point A to point B. Wire path nodes can be added to the wire. To add a new wire path node, right click (Cmnd-click on a Mac) on a segment of the wire.</w:t>
      </w:r>
    </w:p>
    <w:p w:rsidR="00A54FAD" w:rsidRPr="00162C12" w:rsidRDefault="003410B4" w:rsidP="00A54FAD">
      <w:pPr>
        <w:jc w:val="both"/>
      </w:pPr>
      <w:r w:rsidRPr="00162C12">
        <w:t xml:space="preserve"> </w:t>
      </w:r>
    </w:p>
    <w:p w:rsidR="00A54FAD" w:rsidRPr="00162C12" w:rsidRDefault="003410B4" w:rsidP="00A54FAD">
      <w:pPr>
        <w:jc w:val="both"/>
      </w:pPr>
      <w:r w:rsidRPr="00162C12">
        <w:t>To delete a wire, click on a single segment to select the wire, then press the Backspace key.</w:t>
      </w:r>
    </w:p>
    <w:p w:rsidR="00A54FAD" w:rsidRPr="00851D40" w:rsidRDefault="00AE089D" w:rsidP="00A54FAD">
      <w:bookmarkStart w:id="24" w:name="_Toc498878697"/>
    </w:p>
    <w:p w:rsidR="00A54FAD" w:rsidRPr="00162C12" w:rsidRDefault="003410B4" w:rsidP="00A54FAD">
      <w:pPr>
        <w:pStyle w:val="Heading2"/>
      </w:pPr>
      <w:bookmarkStart w:id="25" w:name="_Toc422651206"/>
      <w:r w:rsidRPr="00162C12">
        <w:t>3.3 Selecting and Moving Objects</w:t>
      </w:r>
      <w:bookmarkEnd w:id="25"/>
    </w:p>
    <w:p w:rsidR="00A54FAD" w:rsidRPr="00162C12" w:rsidRDefault="003410B4" w:rsidP="00A54FAD">
      <w:pPr>
        <w:jc w:val="both"/>
      </w:pPr>
      <w:r w:rsidRPr="00162C12">
        <w:t>To select a single object, click on it. To add objects to the current selection, shift click on another object. To select all objects within a rectangular area, click and drag a box around the desired region. All objects completely within the region will become selected. Shift click and drag to add the components in an area to the current selection. To clear the selection, click on an empty area of the Sandbox.</w:t>
      </w:r>
    </w:p>
    <w:p w:rsidR="00A54FAD" w:rsidRPr="00162C12" w:rsidRDefault="00AE089D" w:rsidP="00A54FAD">
      <w:pPr>
        <w:jc w:val="both"/>
      </w:pPr>
    </w:p>
    <w:p w:rsidR="00A54FAD" w:rsidRPr="00162C12" w:rsidRDefault="003410B4" w:rsidP="00A54FAD">
      <w:pPr>
        <w:jc w:val="both"/>
      </w:pPr>
      <w:r w:rsidRPr="00162C12">
        <w:t>Selected objects can be moved by clicking and dragging them. When components are moved, all wires will remain attached. The objects in the current selection will move together.</w:t>
      </w:r>
    </w:p>
    <w:p w:rsidR="00A54FAD" w:rsidRPr="00162C12" w:rsidRDefault="00AE089D" w:rsidP="00A54FAD">
      <w:pPr>
        <w:jc w:val="both"/>
      </w:pPr>
    </w:p>
    <w:p w:rsidR="00A54FAD" w:rsidRPr="00162C12" w:rsidRDefault="003410B4" w:rsidP="00A54FAD">
      <w:pPr>
        <w:pStyle w:val="Heading2"/>
      </w:pPr>
      <w:bookmarkStart w:id="26" w:name="_Toc422651207"/>
      <w:r w:rsidRPr="00162C12">
        <w:t>3.4 Deleting Objects</w:t>
      </w:r>
      <w:bookmarkEnd w:id="26"/>
    </w:p>
    <w:p w:rsidR="00A54FAD" w:rsidRPr="00162C12" w:rsidRDefault="003410B4" w:rsidP="00A54FAD">
      <w:pPr>
        <w:jc w:val="both"/>
      </w:pPr>
      <w:r w:rsidRPr="00162C12">
        <w:t xml:space="preserve">To delete all selected objects, press the Backspace key or choose </w:t>
      </w:r>
      <w:r w:rsidRPr="00162C12">
        <w:rPr>
          <w:b/>
        </w:rPr>
        <w:t xml:space="preserve">Delete </w:t>
      </w:r>
      <w:r w:rsidRPr="00162C12">
        <w:t xml:space="preserve">from the </w:t>
      </w:r>
      <w:r w:rsidRPr="00162C12">
        <w:rPr>
          <w:b/>
        </w:rPr>
        <w:t>Edit</w:t>
      </w:r>
      <w:r w:rsidRPr="00162C12">
        <w:t xml:space="preserve"> menu. If a component is deleted, all wires connected to it will also be deleted.</w:t>
      </w:r>
    </w:p>
    <w:p w:rsidR="00A54FAD" w:rsidRPr="00162C12" w:rsidRDefault="00AE089D" w:rsidP="00A54FAD">
      <w:pPr>
        <w:jc w:val="both"/>
      </w:pPr>
    </w:p>
    <w:p w:rsidR="00A54FAD" w:rsidRPr="00162C12" w:rsidRDefault="003410B4" w:rsidP="00A54FAD">
      <w:pPr>
        <w:pStyle w:val="Heading2"/>
      </w:pPr>
      <w:bookmarkStart w:id="27" w:name="_Toc422651208"/>
      <w:r w:rsidRPr="00162C12">
        <w:t>3.5 Creating Custom Components</w:t>
      </w:r>
      <w:bookmarkEnd w:id="24"/>
      <w:bookmarkEnd w:id="27"/>
    </w:p>
    <w:p w:rsidR="00A54FAD" w:rsidRPr="00162C12" w:rsidRDefault="003410B4" w:rsidP="00A54FAD">
      <w:pPr>
        <w:jc w:val="both"/>
      </w:pPr>
      <w:r w:rsidRPr="00162C12">
        <w:t>A circuit model can be saved as a single custom component, which will look and behave similarly to standard logic gates. This is useful if for:</w:t>
      </w:r>
    </w:p>
    <w:p w:rsidR="00A54FAD" w:rsidRPr="00162C12" w:rsidRDefault="00AE089D" w:rsidP="00A54FAD">
      <w:pPr>
        <w:jc w:val="both"/>
      </w:pPr>
    </w:p>
    <w:p w:rsidR="00A54FAD" w:rsidRPr="00162C12" w:rsidRDefault="003410B4" w:rsidP="00A54FAD">
      <w:pPr>
        <w:numPr>
          <w:ilvl w:val="0"/>
          <w:numId w:val="8"/>
        </w:numPr>
        <w:jc w:val="both"/>
      </w:pPr>
      <w:r w:rsidRPr="00162C12">
        <w:t>Simplifying the way a circuit model looks</w:t>
      </w:r>
    </w:p>
    <w:p w:rsidR="00A54FAD" w:rsidRPr="00162C12" w:rsidRDefault="003410B4" w:rsidP="00A54FAD">
      <w:pPr>
        <w:numPr>
          <w:ilvl w:val="0"/>
          <w:numId w:val="8"/>
        </w:numPr>
        <w:jc w:val="both"/>
      </w:pPr>
      <w:r w:rsidRPr="00162C12">
        <w:t>Reusing a construct multiple times in the circuit</w:t>
      </w:r>
    </w:p>
    <w:p w:rsidR="00A54FAD" w:rsidRPr="00162C12" w:rsidRDefault="005D3A2C" w:rsidP="00A54FAD">
      <w:pPr>
        <w:numPr>
          <w:ilvl w:val="0"/>
          <w:numId w:val="8"/>
        </w:numPr>
        <w:jc w:val="both"/>
      </w:pPr>
      <w:r>
        <w:rPr>
          <w:noProof/>
          <w:szCs w:val="20"/>
        </w:rPr>
        <w:drawing>
          <wp:anchor distT="0" distB="0" distL="114300" distR="114300" simplePos="0" relativeHeight="251652608" behindDoc="0" locked="0" layoutInCell="1" allowOverlap="1">
            <wp:simplePos x="0" y="0"/>
            <wp:positionH relativeFrom="column">
              <wp:posOffset>2792095</wp:posOffset>
            </wp:positionH>
            <wp:positionV relativeFrom="paragraph">
              <wp:posOffset>225425</wp:posOffset>
            </wp:positionV>
            <wp:extent cx="2763520" cy="3749040"/>
            <wp:effectExtent l="1905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cstate="print"/>
                    <a:srcRect/>
                    <a:stretch>
                      <a:fillRect/>
                    </a:stretch>
                  </pic:blipFill>
                  <pic:spPr bwMode="auto">
                    <a:xfrm>
                      <a:off x="0" y="0"/>
                      <a:ext cx="2763520" cy="3749040"/>
                    </a:xfrm>
                    <a:prstGeom prst="rect">
                      <a:avLst/>
                    </a:prstGeom>
                    <a:noFill/>
                    <a:ln w="9525">
                      <a:noFill/>
                      <a:miter lim="800000"/>
                      <a:headEnd/>
                      <a:tailEnd/>
                    </a:ln>
                  </pic:spPr>
                </pic:pic>
              </a:graphicData>
            </a:graphic>
          </wp:anchor>
        </w:drawing>
      </w:r>
      <w:r w:rsidR="003410B4" w:rsidRPr="00162C12">
        <w:t>Reusing a construct in a different circuit model</w:t>
      </w:r>
    </w:p>
    <w:p w:rsidR="00A54FAD" w:rsidRPr="00162C12" w:rsidRDefault="00AE089D" w:rsidP="00A54FAD">
      <w:pPr>
        <w:jc w:val="both"/>
      </w:pPr>
    </w:p>
    <w:p w:rsidR="00A54FAD" w:rsidRPr="00162C12" w:rsidRDefault="003410B4" w:rsidP="00A54FAD">
      <w:pPr>
        <w:jc w:val="both"/>
      </w:pPr>
      <w:r w:rsidRPr="00162C12">
        <w:t>To create a custom component:</w:t>
      </w:r>
    </w:p>
    <w:p w:rsidR="00A54FAD" w:rsidRPr="00162C12" w:rsidRDefault="00AE089D" w:rsidP="00A54FAD">
      <w:pPr>
        <w:jc w:val="both"/>
      </w:pPr>
    </w:p>
    <w:p w:rsidR="00A54FAD" w:rsidRPr="00162C12" w:rsidRDefault="00410D09" w:rsidP="00A54FAD">
      <w:pPr>
        <w:numPr>
          <w:ilvl w:val="0"/>
          <w:numId w:val="9"/>
        </w:numPr>
        <w:jc w:val="both"/>
      </w:pPr>
      <w:r w:rsidRPr="00410D09">
        <w:rPr>
          <w:szCs w:val="20"/>
        </w:rPr>
        <w:pict>
          <v:line id="_x0000_s1083" style="position:absolute;left:0;text-align:left;flip:x y;z-index:251661824" from="323.65pt,40.4pt" to="375.55pt,92.3pt"/>
        </w:pict>
      </w:r>
      <w:r w:rsidRPr="00410D09">
        <w:rPr>
          <w:szCs w:val="20"/>
        </w:rPr>
        <w:pict>
          <v:shape id="_x0000_s1082" type="#_x0000_t202" style="position:absolute;left:0;text-align:left;margin-left:340.95pt;margin-top:92.3pt;width:77.8pt;height:23.45pt;z-index:251660800">
            <v:textbox style="mso-next-textbox:#_x0000_s1082">
              <w:txbxContent>
                <w:p w:rsidR="00A54FAD" w:rsidRDefault="003410B4">
                  <w:r>
                    <w:t>Image Area</w:t>
                  </w:r>
                </w:p>
              </w:txbxContent>
            </v:textbox>
          </v:shape>
        </w:pict>
      </w:r>
      <w:r w:rsidR="003410B4" w:rsidRPr="00162C12">
        <w:t>Create a new model containing the circuit(s) that will go inside the component. All input pins for the new custom component should be connected to input components (e.g buttons). Similarly, all output pins for the custom component should be connected to output components (e.g. LEDs). Holding the mouse over an input or output component will display a tooltip with the ID number of the component. Record these numbers for future reference.</w:t>
      </w:r>
    </w:p>
    <w:p w:rsidR="00A54FAD" w:rsidRPr="00162C12" w:rsidRDefault="003410B4" w:rsidP="00A54FAD">
      <w:pPr>
        <w:numPr>
          <w:ilvl w:val="0"/>
          <w:numId w:val="9"/>
        </w:numPr>
        <w:jc w:val="both"/>
      </w:pPr>
      <w:r w:rsidRPr="00162C12">
        <w:t xml:space="preserve">Select </w:t>
      </w:r>
      <w:r w:rsidRPr="00851D40">
        <w:rPr>
          <w:b/>
        </w:rPr>
        <w:t>Save As Custom Component…</w:t>
      </w:r>
      <w:r w:rsidRPr="00162C12">
        <w:t xml:space="preserve"> from the </w:t>
      </w:r>
      <w:r w:rsidRPr="00851D40">
        <w:rPr>
          <w:b/>
        </w:rPr>
        <w:t>File</w:t>
      </w:r>
      <w:r w:rsidRPr="00162C12">
        <w:t xml:space="preserve"> menu. A dialog box, similar to the one in Figure 3.5, will be displayed.</w:t>
      </w:r>
    </w:p>
    <w:p w:rsidR="00A54FAD" w:rsidRPr="00162C12" w:rsidRDefault="00410D09" w:rsidP="00A54FAD">
      <w:pPr>
        <w:numPr>
          <w:ilvl w:val="0"/>
          <w:numId w:val="9"/>
        </w:numPr>
        <w:jc w:val="both"/>
      </w:pPr>
      <w:r w:rsidRPr="00410D09">
        <w:rPr>
          <w:szCs w:val="20"/>
        </w:rPr>
        <w:pict>
          <v:shape id="_x0000_s1084" type="#_x0000_t202" style="position:absolute;left:0;text-align:left;margin-left:219.85pt;margin-top:22.05pt;width:229.45pt;height:25.95pt;z-index:251662848" filled="f" stroked="f">
            <v:textbox style="mso-next-textbox:#_x0000_s1084">
              <w:txbxContent>
                <w:p w:rsidR="00A54FAD" w:rsidRPr="00851D40" w:rsidRDefault="003410B4">
                  <w:pPr>
                    <w:rPr>
                      <w:i/>
                    </w:rPr>
                  </w:pPr>
                  <w:r w:rsidRPr="00851D40">
                    <w:rPr>
                      <w:i/>
                    </w:rPr>
                    <w:t>Figure 3.5: Creating a Custom Component</w:t>
                  </w:r>
                </w:p>
              </w:txbxContent>
            </v:textbox>
            <w10:wrap type="square"/>
          </v:shape>
        </w:pict>
      </w:r>
      <w:r w:rsidR="003410B4" w:rsidRPr="00162C12">
        <w:t>Enter a name for the component in Component Name field. This is the name that will later be displayed along with the custom component image in the toy box.</w:t>
      </w:r>
    </w:p>
    <w:p w:rsidR="00A54FAD" w:rsidRPr="00162C12" w:rsidRDefault="003410B4" w:rsidP="00A54FAD">
      <w:pPr>
        <w:numPr>
          <w:ilvl w:val="0"/>
          <w:numId w:val="9"/>
        </w:numPr>
        <w:jc w:val="both"/>
      </w:pPr>
      <w:r w:rsidRPr="00162C12">
        <w:t>An image to be associated with the custom component can also be selected. The image area will initially contain a default image. To replace this image, click the Browse button and select another image. Alternately, the image can be copied to the clipboard for editing with a third-party program. The contents of the clipboard can be pasted to replace the currently displayed image using the standard OS copy and paste shortcuts.</w:t>
      </w:r>
    </w:p>
    <w:p w:rsidR="00A54FAD" w:rsidRPr="00162C12" w:rsidRDefault="003410B4" w:rsidP="00A54FAD">
      <w:pPr>
        <w:numPr>
          <w:ilvl w:val="0"/>
          <w:numId w:val="9"/>
        </w:numPr>
        <w:jc w:val="both"/>
      </w:pPr>
      <w:r w:rsidRPr="00162C12">
        <w:t>The locations of the input and output pins will be represented as colored circles in the component image area. These dots show the locations where wires will be connected to the new custom component. By default, input pins will be displayed on the left and output pins on the right. The pins can be rearranged by dragging and dropping. Moving the mouse over a pin will display the ID number of the input or output component in the circuit model that is currently representing the pin. Refer to step 1 for additional info.</w:t>
      </w:r>
    </w:p>
    <w:p w:rsidR="00A54FAD" w:rsidRPr="00162C12" w:rsidRDefault="003410B4" w:rsidP="00A54FAD">
      <w:pPr>
        <w:numPr>
          <w:ilvl w:val="0"/>
          <w:numId w:val="9"/>
        </w:numPr>
        <w:jc w:val="both"/>
      </w:pPr>
      <w:r w:rsidRPr="00162C12">
        <w:t xml:space="preserve">Click the Save button and choose a location and file name within the </w:t>
      </w:r>
      <w:r w:rsidRPr="00162C12">
        <w:rPr>
          <w:i/>
        </w:rPr>
        <w:t>Circuit Sandbox</w:t>
      </w:r>
      <w:r w:rsidRPr="00162C12">
        <w:t xml:space="preserve"> </w:t>
      </w:r>
      <w:r w:rsidRPr="00162C12">
        <w:rPr>
          <w:rFonts w:ascii="Courier New" w:hAnsi="Courier New"/>
        </w:rPr>
        <w:t xml:space="preserve">components </w:t>
      </w:r>
      <w:r w:rsidRPr="00162C12">
        <w:t xml:space="preserve">folder. The component may be saved to a subfolder of the </w:t>
      </w:r>
      <w:r w:rsidRPr="00162C12">
        <w:rPr>
          <w:rFonts w:ascii="Courier New" w:hAnsi="Courier New"/>
        </w:rPr>
        <w:t xml:space="preserve">components </w:t>
      </w:r>
      <w:r w:rsidRPr="00162C12">
        <w:t>folder. The custom component will appear in the toy box after it has been successfully saved.</w:t>
      </w:r>
    </w:p>
    <w:p w:rsidR="00A54FAD" w:rsidRPr="00162C12" w:rsidRDefault="00AE089D" w:rsidP="00A54FAD">
      <w:pPr>
        <w:jc w:val="both"/>
      </w:pPr>
    </w:p>
    <w:p w:rsidR="00A54FAD" w:rsidRPr="00162C12" w:rsidRDefault="003410B4" w:rsidP="00A54FAD">
      <w:pPr>
        <w:pStyle w:val="Heading1"/>
      </w:pPr>
      <w:bookmarkStart w:id="28" w:name="_Toc498878698"/>
      <w:bookmarkStart w:id="29" w:name="_Toc422651209"/>
      <w:r w:rsidRPr="00162C12">
        <w:t>4.  Working in Simulation Mode</w:t>
      </w:r>
      <w:bookmarkEnd w:id="28"/>
      <w:bookmarkEnd w:id="29"/>
    </w:p>
    <w:p w:rsidR="00A54FAD" w:rsidRPr="00162C12" w:rsidRDefault="003410B4" w:rsidP="00A54FAD">
      <w:pPr>
        <w:jc w:val="both"/>
      </w:pPr>
      <w:r w:rsidRPr="00162C12">
        <w:t xml:space="preserve">Simulation mode simulates the behavior of the current circuit model. Black wires carry an undefined value; red wires carry the Boolean value </w:t>
      </w:r>
      <w:r w:rsidRPr="005D2C0B">
        <w:rPr>
          <w:i/>
        </w:rPr>
        <w:t>True</w:t>
      </w:r>
      <w:r w:rsidRPr="00162C12">
        <w:t xml:space="preserve">; and blue wires carry the Boolean value </w:t>
      </w:r>
      <w:r w:rsidRPr="005D2C0B">
        <w:rPr>
          <w:i/>
        </w:rPr>
        <w:t>False</w:t>
      </w:r>
      <w:r w:rsidRPr="00162C12">
        <w:t>.</w:t>
      </w:r>
    </w:p>
    <w:p w:rsidR="00A54FAD" w:rsidRPr="00162C12" w:rsidRDefault="00AE089D" w:rsidP="00A54FAD">
      <w:pPr>
        <w:jc w:val="both"/>
      </w:pPr>
    </w:p>
    <w:p w:rsidR="00A54FAD" w:rsidRPr="00162C12" w:rsidRDefault="003410B4" w:rsidP="00A54FAD">
      <w:pPr>
        <w:jc w:val="both"/>
      </w:pPr>
      <w:r w:rsidRPr="00162C12">
        <w:t xml:space="preserve">To start simulating, select </w:t>
      </w:r>
      <w:r w:rsidRPr="00152CE7">
        <w:rPr>
          <w:b/>
        </w:rPr>
        <w:t>Start Simulation</w:t>
      </w:r>
      <w:r w:rsidRPr="00162C12">
        <w:t xml:space="preserve"> from the </w:t>
      </w:r>
      <w:r w:rsidRPr="00152CE7">
        <w:rPr>
          <w:b/>
        </w:rPr>
        <w:t>Simulation</w:t>
      </w:r>
      <w:r w:rsidRPr="00162C12">
        <w:t xml:space="preserve"> menu. To change a circuit’s input values, click on the circuit’s input components.</w:t>
      </w:r>
    </w:p>
    <w:p w:rsidR="00A54FAD" w:rsidRPr="00152CE7" w:rsidRDefault="00AE089D" w:rsidP="00A54FAD">
      <w:pPr>
        <w:jc w:val="both"/>
        <w:rPr>
          <w:b/>
        </w:rPr>
      </w:pPr>
    </w:p>
    <w:p w:rsidR="00A54FAD" w:rsidRPr="00162C12" w:rsidRDefault="003410B4" w:rsidP="00A54FAD">
      <w:pPr>
        <w:pStyle w:val="Heading1"/>
      </w:pPr>
      <w:bookmarkStart w:id="30" w:name="_Toc498878699"/>
      <w:bookmarkStart w:id="31" w:name="_Toc422651210"/>
      <w:r w:rsidRPr="00162C12">
        <w:t>5. Troubleshooting</w:t>
      </w:r>
      <w:bookmarkEnd w:id="30"/>
      <w:bookmarkEnd w:id="31"/>
    </w:p>
    <w:p w:rsidR="00A54FAD" w:rsidRPr="00152CE7" w:rsidRDefault="003410B4" w:rsidP="00A54FAD">
      <w:pPr>
        <w:jc w:val="both"/>
      </w:pPr>
      <w:r w:rsidRPr="00152CE7">
        <w:t>There are several times when a box with an error message may pop up. The following is a list of error messages and possible solutions:</w:t>
      </w:r>
    </w:p>
    <w:p w:rsidR="00A54FAD" w:rsidRPr="00152CE7" w:rsidRDefault="00AE089D" w:rsidP="00A54FAD">
      <w:pPr>
        <w:jc w:val="both"/>
      </w:pPr>
    </w:p>
    <w:p w:rsidR="00A54FAD" w:rsidRPr="00152CE7" w:rsidRDefault="003410B4" w:rsidP="00A54FAD">
      <w:pPr>
        <w:numPr>
          <w:ilvl w:val="0"/>
          <w:numId w:val="10"/>
        </w:numPr>
        <w:tabs>
          <w:tab w:val="clear" w:pos="720"/>
          <w:tab w:val="num" w:pos="360"/>
        </w:tabs>
        <w:ind w:left="360"/>
        <w:jc w:val="both"/>
        <w:rPr>
          <w:i/>
        </w:rPr>
      </w:pPr>
      <w:r w:rsidRPr="00152CE7">
        <w:rPr>
          <w:i/>
        </w:rPr>
        <w:t>Model not opened: File not found</w:t>
      </w:r>
    </w:p>
    <w:p w:rsidR="00A54FAD" w:rsidRPr="00152CE7" w:rsidRDefault="003410B4" w:rsidP="00A54FAD">
      <w:pPr>
        <w:ind w:firstLine="360"/>
        <w:jc w:val="both"/>
      </w:pPr>
      <w:r w:rsidRPr="00152CE7">
        <w:t>The selected model file could not be found.</w:t>
      </w:r>
    </w:p>
    <w:p w:rsidR="00A54FAD" w:rsidRPr="00152CE7" w:rsidRDefault="00AE089D" w:rsidP="00A54FAD">
      <w:pPr>
        <w:jc w:val="both"/>
      </w:pPr>
    </w:p>
    <w:p w:rsidR="00A54FAD" w:rsidRPr="0083747D" w:rsidRDefault="003410B4" w:rsidP="00A54FAD">
      <w:pPr>
        <w:numPr>
          <w:ilvl w:val="0"/>
          <w:numId w:val="10"/>
        </w:numPr>
        <w:tabs>
          <w:tab w:val="clear" w:pos="720"/>
          <w:tab w:val="num" w:pos="360"/>
        </w:tabs>
        <w:ind w:left="360"/>
        <w:jc w:val="both"/>
      </w:pPr>
      <w:r w:rsidRPr="00152CE7">
        <w:rPr>
          <w:i/>
        </w:rPr>
        <w:t>Model not opened: Component not loaded: File not found</w:t>
      </w:r>
    </w:p>
    <w:p w:rsidR="00A54FAD" w:rsidRPr="00152CE7" w:rsidRDefault="003410B4" w:rsidP="00A54FAD">
      <w:pPr>
        <w:tabs>
          <w:tab w:val="left" w:pos="720"/>
        </w:tabs>
        <w:ind w:left="360"/>
        <w:jc w:val="both"/>
      </w:pPr>
      <w:r w:rsidRPr="00152CE7">
        <w:t>The selected model file references a custom component that could not be loaded. The custom component file either doesn’t exist or itself references another custom component that could not be loaded.</w:t>
      </w:r>
    </w:p>
    <w:p w:rsidR="00A54FAD" w:rsidRPr="00152CE7" w:rsidRDefault="00AE089D" w:rsidP="00A54FAD">
      <w:pPr>
        <w:jc w:val="both"/>
      </w:pPr>
    </w:p>
    <w:p w:rsidR="00A54FAD" w:rsidRPr="00152CE7" w:rsidRDefault="003410B4" w:rsidP="00A54FAD">
      <w:pPr>
        <w:numPr>
          <w:ilvl w:val="0"/>
          <w:numId w:val="10"/>
        </w:numPr>
        <w:tabs>
          <w:tab w:val="clear" w:pos="720"/>
          <w:tab w:val="num" w:pos="360"/>
        </w:tabs>
        <w:ind w:left="360"/>
        <w:jc w:val="both"/>
        <w:rPr>
          <w:i/>
        </w:rPr>
      </w:pPr>
      <w:r w:rsidRPr="00152CE7">
        <w:rPr>
          <w:i/>
        </w:rPr>
        <w:t>Model not saved</w:t>
      </w:r>
    </w:p>
    <w:p w:rsidR="00A54FAD" w:rsidRPr="00152CE7" w:rsidRDefault="003410B4" w:rsidP="00A54FAD">
      <w:pPr>
        <w:tabs>
          <w:tab w:val="left" w:pos="720"/>
        </w:tabs>
        <w:ind w:left="360"/>
        <w:jc w:val="both"/>
      </w:pPr>
      <w:r w:rsidRPr="00152CE7">
        <w:t>The circuit could not be saved to disk. The disk may be out of free space or the path specified may not exist.</w:t>
      </w:r>
    </w:p>
    <w:p w:rsidR="00A54FAD" w:rsidRPr="00152CE7" w:rsidRDefault="003410B4" w:rsidP="00A54FAD">
      <w:pPr>
        <w:numPr>
          <w:ilvl w:val="0"/>
          <w:numId w:val="10"/>
        </w:numPr>
        <w:tabs>
          <w:tab w:val="clear" w:pos="720"/>
          <w:tab w:val="num" w:pos="360"/>
        </w:tabs>
        <w:ind w:left="360"/>
        <w:jc w:val="both"/>
      </w:pPr>
      <w:r w:rsidRPr="00152CE7">
        <w:rPr>
          <w:i/>
        </w:rPr>
        <w:t>Component not loaded: File not found</w:t>
      </w:r>
    </w:p>
    <w:p w:rsidR="00A54FAD" w:rsidRPr="00152CE7" w:rsidRDefault="003410B4" w:rsidP="00A54FAD">
      <w:pPr>
        <w:ind w:left="360"/>
        <w:jc w:val="both"/>
      </w:pPr>
      <w:r w:rsidRPr="00152CE7">
        <w:t xml:space="preserve">The selected custom component could not be loaded. The custom component file either doesn’t exist or references another custom component that could not be loaded. </w:t>
      </w:r>
    </w:p>
    <w:p w:rsidR="00A54FAD" w:rsidRPr="00152CE7" w:rsidRDefault="00AE089D" w:rsidP="00A54FAD">
      <w:pPr>
        <w:jc w:val="both"/>
      </w:pPr>
    </w:p>
    <w:p w:rsidR="00A54FAD" w:rsidRPr="0083747D" w:rsidRDefault="003410B4" w:rsidP="00A54FAD">
      <w:pPr>
        <w:numPr>
          <w:ilvl w:val="0"/>
          <w:numId w:val="10"/>
        </w:numPr>
        <w:tabs>
          <w:tab w:val="clear" w:pos="720"/>
          <w:tab w:val="num" w:pos="360"/>
        </w:tabs>
        <w:ind w:left="360"/>
        <w:jc w:val="both"/>
        <w:rPr>
          <w:i/>
        </w:rPr>
      </w:pPr>
      <w:r w:rsidRPr="0083747D">
        <w:rPr>
          <w:i/>
        </w:rPr>
        <w:t>Component not saved</w:t>
      </w:r>
    </w:p>
    <w:p w:rsidR="00A54FAD" w:rsidRPr="00152CE7" w:rsidRDefault="003410B4" w:rsidP="00A54FAD">
      <w:pPr>
        <w:ind w:left="360"/>
        <w:jc w:val="both"/>
      </w:pPr>
      <w:r w:rsidRPr="00152CE7">
        <w:t>The circuit could not be saved to disk as a custom component. The disk may be out of free space or the path specified may not exist.</w:t>
      </w:r>
    </w:p>
    <w:p w:rsidR="00A54FAD" w:rsidRPr="00152CE7" w:rsidRDefault="00AE089D" w:rsidP="00A54FAD"/>
    <w:p w:rsidR="00A54FAD" w:rsidRPr="00152CE7" w:rsidRDefault="003410B4" w:rsidP="00A54FAD">
      <w:pPr>
        <w:pStyle w:val="Heading1"/>
      </w:pPr>
      <w:bookmarkStart w:id="32" w:name="_Toc498878700"/>
      <w:bookmarkStart w:id="33" w:name="_Toc422651211"/>
      <w:r w:rsidRPr="00162C12">
        <w:t>6. Glossary</w:t>
      </w:r>
      <w:bookmarkEnd w:id="32"/>
      <w:bookmarkEnd w:id="33"/>
    </w:p>
    <w:tbl>
      <w:tblPr>
        <w:tblW w:w="8764" w:type="dxa"/>
        <w:tblInd w:w="92" w:type="dxa"/>
        <w:tblLook w:val="0000"/>
      </w:tblPr>
      <w:tblGrid>
        <w:gridCol w:w="2064"/>
        <w:gridCol w:w="456"/>
        <w:gridCol w:w="6244"/>
      </w:tblGrid>
      <w:tr w:rsidR="00A54FAD" w:rsidRPr="00152CE7">
        <w:trPr>
          <w:trHeight w:val="300"/>
        </w:trPr>
        <w:tc>
          <w:tcPr>
            <w:tcW w:w="2086" w:type="dxa"/>
            <w:tcBorders>
              <w:top w:val="nil"/>
              <w:left w:val="nil"/>
              <w:bottom w:val="nil"/>
              <w:right w:val="nil"/>
            </w:tcBorders>
            <w:shd w:val="clear" w:color="auto" w:fill="auto"/>
          </w:tcPr>
          <w:p w:rsidR="00A54FAD" w:rsidRPr="00152CE7" w:rsidRDefault="003410B4" w:rsidP="00A54FAD">
            <w:pPr>
              <w:jc w:val="right"/>
              <w:rPr>
                <w:b/>
                <w:szCs w:val="20"/>
              </w:rPr>
            </w:pPr>
            <w:r w:rsidRPr="00152CE7">
              <w:rPr>
                <w:b/>
                <w:szCs w:val="20"/>
              </w:rPr>
              <w:t xml:space="preserve">Circuit </w:t>
            </w:r>
          </w:p>
        </w:tc>
        <w:tc>
          <w:tcPr>
            <w:tcW w:w="270" w:type="dxa"/>
            <w:tcBorders>
              <w:top w:val="nil"/>
              <w:left w:val="nil"/>
              <w:bottom w:val="nil"/>
              <w:right w:val="nil"/>
            </w:tcBorders>
          </w:tcPr>
          <w:p w:rsidR="00A54FAD" w:rsidRPr="00152CE7" w:rsidRDefault="003410B4" w:rsidP="00A54FAD">
            <w:pPr>
              <w:jc w:val="both"/>
              <w:rPr>
                <w:szCs w:val="20"/>
              </w:rPr>
            </w:pPr>
            <w:r w:rsidRPr="00152CE7">
              <w:rPr>
                <w:szCs w:val="20"/>
              </w:rPr>
              <w:t>…</w:t>
            </w:r>
          </w:p>
        </w:tc>
        <w:tc>
          <w:tcPr>
            <w:tcW w:w="6408" w:type="dxa"/>
            <w:tcBorders>
              <w:top w:val="nil"/>
              <w:left w:val="nil"/>
              <w:bottom w:val="nil"/>
              <w:right w:val="nil"/>
            </w:tcBorders>
            <w:shd w:val="clear" w:color="auto" w:fill="auto"/>
          </w:tcPr>
          <w:p w:rsidR="00A54FAD" w:rsidRPr="00152CE7" w:rsidRDefault="003410B4" w:rsidP="00A54FAD">
            <w:pPr>
              <w:jc w:val="both"/>
              <w:rPr>
                <w:szCs w:val="20"/>
              </w:rPr>
            </w:pPr>
            <w:r w:rsidRPr="00152CE7">
              <w:rPr>
                <w:szCs w:val="20"/>
              </w:rPr>
              <w:t>The visible collection of components and wires in the Sandbox.</w:t>
            </w:r>
          </w:p>
        </w:tc>
      </w:tr>
      <w:tr w:rsidR="00A54FAD" w:rsidRPr="00152CE7">
        <w:trPr>
          <w:trHeight w:val="600"/>
        </w:trPr>
        <w:tc>
          <w:tcPr>
            <w:tcW w:w="2086" w:type="dxa"/>
            <w:tcBorders>
              <w:top w:val="nil"/>
              <w:left w:val="nil"/>
              <w:bottom w:val="nil"/>
              <w:right w:val="nil"/>
            </w:tcBorders>
            <w:shd w:val="clear" w:color="auto" w:fill="auto"/>
          </w:tcPr>
          <w:p w:rsidR="00A54FAD" w:rsidRPr="00152CE7" w:rsidRDefault="003410B4" w:rsidP="00A54FAD">
            <w:pPr>
              <w:jc w:val="right"/>
              <w:rPr>
                <w:b/>
                <w:szCs w:val="20"/>
              </w:rPr>
            </w:pPr>
            <w:r w:rsidRPr="00152CE7">
              <w:rPr>
                <w:b/>
                <w:szCs w:val="20"/>
              </w:rPr>
              <w:t xml:space="preserve">Component </w:t>
            </w:r>
          </w:p>
        </w:tc>
        <w:tc>
          <w:tcPr>
            <w:tcW w:w="270" w:type="dxa"/>
            <w:tcBorders>
              <w:top w:val="nil"/>
              <w:left w:val="nil"/>
              <w:bottom w:val="nil"/>
              <w:right w:val="nil"/>
            </w:tcBorders>
          </w:tcPr>
          <w:p w:rsidR="00A54FAD" w:rsidRPr="00152CE7" w:rsidRDefault="003410B4" w:rsidP="00A54FAD">
            <w:pPr>
              <w:jc w:val="both"/>
              <w:rPr>
                <w:szCs w:val="20"/>
              </w:rPr>
            </w:pPr>
            <w:r w:rsidRPr="00152CE7">
              <w:rPr>
                <w:szCs w:val="20"/>
              </w:rPr>
              <w:t>…</w:t>
            </w:r>
          </w:p>
        </w:tc>
        <w:tc>
          <w:tcPr>
            <w:tcW w:w="6408" w:type="dxa"/>
            <w:tcBorders>
              <w:top w:val="nil"/>
              <w:left w:val="nil"/>
              <w:bottom w:val="nil"/>
              <w:right w:val="nil"/>
            </w:tcBorders>
            <w:shd w:val="clear" w:color="auto" w:fill="auto"/>
          </w:tcPr>
          <w:p w:rsidR="00A54FAD" w:rsidRPr="00152CE7" w:rsidRDefault="003410B4" w:rsidP="00A54FAD">
            <w:pPr>
              <w:jc w:val="both"/>
              <w:rPr>
                <w:szCs w:val="20"/>
              </w:rPr>
            </w:pPr>
            <w:r w:rsidRPr="00152CE7">
              <w:rPr>
                <w:szCs w:val="20"/>
              </w:rPr>
              <w:t>An element that can be placed in model. Types of components are inputs, outputs, and logic gates.</w:t>
            </w:r>
          </w:p>
        </w:tc>
      </w:tr>
      <w:tr w:rsidR="00A54FAD" w:rsidRPr="00152CE7">
        <w:trPr>
          <w:trHeight w:val="900"/>
        </w:trPr>
        <w:tc>
          <w:tcPr>
            <w:tcW w:w="2086" w:type="dxa"/>
            <w:tcBorders>
              <w:top w:val="nil"/>
              <w:left w:val="nil"/>
              <w:bottom w:val="nil"/>
              <w:right w:val="nil"/>
            </w:tcBorders>
            <w:shd w:val="clear" w:color="auto" w:fill="auto"/>
          </w:tcPr>
          <w:p w:rsidR="00A54FAD" w:rsidRPr="00152CE7" w:rsidRDefault="003410B4" w:rsidP="00A54FAD">
            <w:pPr>
              <w:jc w:val="right"/>
              <w:rPr>
                <w:b/>
                <w:szCs w:val="20"/>
              </w:rPr>
            </w:pPr>
            <w:r w:rsidRPr="00152CE7">
              <w:rPr>
                <w:b/>
                <w:szCs w:val="20"/>
              </w:rPr>
              <w:t xml:space="preserve">Connection Point </w:t>
            </w:r>
          </w:p>
        </w:tc>
        <w:tc>
          <w:tcPr>
            <w:tcW w:w="270" w:type="dxa"/>
            <w:tcBorders>
              <w:top w:val="nil"/>
              <w:left w:val="nil"/>
              <w:bottom w:val="nil"/>
              <w:right w:val="nil"/>
            </w:tcBorders>
          </w:tcPr>
          <w:p w:rsidR="00A54FAD" w:rsidRPr="00152CE7" w:rsidRDefault="003410B4" w:rsidP="00A54FAD">
            <w:pPr>
              <w:jc w:val="both"/>
              <w:rPr>
                <w:szCs w:val="20"/>
              </w:rPr>
            </w:pPr>
            <w:r w:rsidRPr="00152CE7">
              <w:rPr>
                <w:szCs w:val="20"/>
              </w:rPr>
              <w:t>…</w:t>
            </w:r>
          </w:p>
        </w:tc>
        <w:tc>
          <w:tcPr>
            <w:tcW w:w="6408" w:type="dxa"/>
            <w:tcBorders>
              <w:top w:val="nil"/>
              <w:left w:val="nil"/>
              <w:bottom w:val="nil"/>
              <w:right w:val="nil"/>
            </w:tcBorders>
            <w:shd w:val="clear" w:color="auto" w:fill="auto"/>
          </w:tcPr>
          <w:p w:rsidR="00A54FAD" w:rsidRPr="00152CE7" w:rsidRDefault="003410B4" w:rsidP="00A54FAD">
            <w:pPr>
              <w:jc w:val="both"/>
              <w:rPr>
                <w:szCs w:val="20"/>
              </w:rPr>
            </w:pPr>
            <w:r w:rsidRPr="00152CE7">
              <w:rPr>
                <w:szCs w:val="20"/>
              </w:rPr>
              <w:t>An input or output pin on a component to which wires can be attached. Input pins are where signals enter a component and output pins are where signals exit a component.</w:t>
            </w:r>
          </w:p>
        </w:tc>
      </w:tr>
      <w:tr w:rsidR="00A54FAD" w:rsidRPr="00152CE7">
        <w:trPr>
          <w:trHeight w:val="600"/>
        </w:trPr>
        <w:tc>
          <w:tcPr>
            <w:tcW w:w="2086" w:type="dxa"/>
            <w:tcBorders>
              <w:top w:val="nil"/>
              <w:left w:val="nil"/>
              <w:bottom w:val="nil"/>
              <w:right w:val="nil"/>
            </w:tcBorders>
            <w:shd w:val="clear" w:color="auto" w:fill="auto"/>
          </w:tcPr>
          <w:p w:rsidR="00A54FAD" w:rsidRPr="00152CE7" w:rsidRDefault="003410B4" w:rsidP="00A54FAD">
            <w:pPr>
              <w:jc w:val="right"/>
              <w:rPr>
                <w:b/>
                <w:szCs w:val="20"/>
              </w:rPr>
            </w:pPr>
            <w:r w:rsidRPr="00152CE7">
              <w:rPr>
                <w:b/>
                <w:szCs w:val="20"/>
              </w:rPr>
              <w:t>LED</w:t>
            </w:r>
          </w:p>
        </w:tc>
        <w:tc>
          <w:tcPr>
            <w:tcW w:w="270" w:type="dxa"/>
            <w:tcBorders>
              <w:top w:val="nil"/>
              <w:left w:val="nil"/>
              <w:bottom w:val="nil"/>
              <w:right w:val="nil"/>
            </w:tcBorders>
          </w:tcPr>
          <w:p w:rsidR="00A54FAD" w:rsidRPr="00152CE7" w:rsidRDefault="003410B4" w:rsidP="00A54FAD">
            <w:pPr>
              <w:jc w:val="both"/>
              <w:rPr>
                <w:szCs w:val="20"/>
              </w:rPr>
            </w:pPr>
            <w:r w:rsidRPr="00152CE7">
              <w:rPr>
                <w:szCs w:val="20"/>
              </w:rPr>
              <w:t>…</w:t>
            </w:r>
          </w:p>
        </w:tc>
        <w:tc>
          <w:tcPr>
            <w:tcW w:w="6408" w:type="dxa"/>
            <w:tcBorders>
              <w:top w:val="nil"/>
              <w:left w:val="nil"/>
              <w:bottom w:val="nil"/>
              <w:right w:val="nil"/>
            </w:tcBorders>
            <w:shd w:val="clear" w:color="auto" w:fill="auto"/>
          </w:tcPr>
          <w:p w:rsidR="00A54FAD" w:rsidRPr="00152CE7" w:rsidRDefault="003410B4" w:rsidP="00A54FAD">
            <w:pPr>
              <w:jc w:val="both"/>
              <w:rPr>
                <w:szCs w:val="20"/>
              </w:rPr>
            </w:pPr>
            <w:r w:rsidRPr="00152CE7">
              <w:rPr>
                <w:szCs w:val="20"/>
              </w:rPr>
              <w:t>Light Emitting Diode (a small sort of light bulb). It is used as a type of output component for a circuit.</w:t>
            </w:r>
          </w:p>
        </w:tc>
      </w:tr>
      <w:tr w:rsidR="00A54FAD" w:rsidRPr="00152CE7">
        <w:trPr>
          <w:trHeight w:val="600"/>
        </w:trPr>
        <w:tc>
          <w:tcPr>
            <w:tcW w:w="2086" w:type="dxa"/>
            <w:tcBorders>
              <w:top w:val="nil"/>
              <w:left w:val="nil"/>
              <w:bottom w:val="nil"/>
              <w:right w:val="nil"/>
            </w:tcBorders>
            <w:shd w:val="clear" w:color="auto" w:fill="auto"/>
          </w:tcPr>
          <w:p w:rsidR="00A54FAD" w:rsidRPr="00152CE7" w:rsidRDefault="003410B4" w:rsidP="00A54FAD">
            <w:pPr>
              <w:jc w:val="right"/>
              <w:rPr>
                <w:b/>
                <w:szCs w:val="20"/>
              </w:rPr>
            </w:pPr>
            <w:r w:rsidRPr="00152CE7">
              <w:rPr>
                <w:b/>
                <w:szCs w:val="20"/>
              </w:rPr>
              <w:t>Logic Gate</w:t>
            </w:r>
            <w:r w:rsidRPr="00152CE7">
              <w:rPr>
                <w:szCs w:val="20"/>
              </w:rPr>
              <w:t xml:space="preserve"> </w:t>
            </w:r>
          </w:p>
        </w:tc>
        <w:tc>
          <w:tcPr>
            <w:tcW w:w="270" w:type="dxa"/>
            <w:tcBorders>
              <w:top w:val="nil"/>
              <w:left w:val="nil"/>
              <w:bottom w:val="nil"/>
              <w:right w:val="nil"/>
            </w:tcBorders>
          </w:tcPr>
          <w:p w:rsidR="00A54FAD" w:rsidRPr="00152CE7" w:rsidRDefault="003410B4" w:rsidP="00A54FAD">
            <w:pPr>
              <w:jc w:val="both"/>
              <w:rPr>
                <w:szCs w:val="20"/>
              </w:rPr>
            </w:pPr>
            <w:r w:rsidRPr="00152CE7">
              <w:rPr>
                <w:szCs w:val="20"/>
              </w:rPr>
              <w:t>…</w:t>
            </w:r>
          </w:p>
        </w:tc>
        <w:tc>
          <w:tcPr>
            <w:tcW w:w="6408" w:type="dxa"/>
            <w:tcBorders>
              <w:top w:val="nil"/>
              <w:left w:val="nil"/>
              <w:bottom w:val="nil"/>
              <w:right w:val="nil"/>
            </w:tcBorders>
            <w:shd w:val="clear" w:color="auto" w:fill="auto"/>
          </w:tcPr>
          <w:p w:rsidR="00A54FAD" w:rsidRPr="00152CE7" w:rsidRDefault="003410B4" w:rsidP="00A54FAD">
            <w:pPr>
              <w:jc w:val="both"/>
              <w:rPr>
                <w:szCs w:val="20"/>
              </w:rPr>
            </w:pPr>
            <w:r w:rsidRPr="00152CE7">
              <w:rPr>
                <w:szCs w:val="20"/>
              </w:rPr>
              <w:t>A type of component that performs Boolean operations on its inputs.</w:t>
            </w:r>
          </w:p>
        </w:tc>
      </w:tr>
      <w:tr w:rsidR="00A54FAD" w:rsidRPr="00152CE7">
        <w:trPr>
          <w:trHeight w:val="300"/>
        </w:trPr>
        <w:tc>
          <w:tcPr>
            <w:tcW w:w="2086" w:type="dxa"/>
            <w:tcBorders>
              <w:top w:val="nil"/>
              <w:left w:val="nil"/>
              <w:bottom w:val="nil"/>
              <w:right w:val="nil"/>
            </w:tcBorders>
            <w:shd w:val="clear" w:color="auto" w:fill="auto"/>
          </w:tcPr>
          <w:p w:rsidR="00A54FAD" w:rsidRPr="00152CE7" w:rsidRDefault="003410B4" w:rsidP="00A54FAD">
            <w:pPr>
              <w:jc w:val="right"/>
              <w:rPr>
                <w:b/>
                <w:szCs w:val="20"/>
              </w:rPr>
            </w:pPr>
            <w:r w:rsidRPr="00152CE7">
              <w:rPr>
                <w:b/>
                <w:szCs w:val="20"/>
              </w:rPr>
              <w:t>Model</w:t>
            </w:r>
          </w:p>
        </w:tc>
        <w:tc>
          <w:tcPr>
            <w:tcW w:w="270" w:type="dxa"/>
            <w:tcBorders>
              <w:top w:val="nil"/>
              <w:left w:val="nil"/>
              <w:bottom w:val="nil"/>
              <w:right w:val="nil"/>
            </w:tcBorders>
          </w:tcPr>
          <w:p w:rsidR="00A54FAD" w:rsidRPr="00152CE7" w:rsidRDefault="003410B4" w:rsidP="00A54FAD">
            <w:pPr>
              <w:jc w:val="both"/>
              <w:rPr>
                <w:szCs w:val="20"/>
              </w:rPr>
            </w:pPr>
            <w:r w:rsidRPr="00152CE7">
              <w:rPr>
                <w:szCs w:val="20"/>
              </w:rPr>
              <w:t>…</w:t>
            </w:r>
          </w:p>
        </w:tc>
        <w:tc>
          <w:tcPr>
            <w:tcW w:w="6408" w:type="dxa"/>
            <w:tcBorders>
              <w:top w:val="nil"/>
              <w:left w:val="nil"/>
              <w:bottom w:val="nil"/>
              <w:right w:val="nil"/>
            </w:tcBorders>
            <w:shd w:val="clear" w:color="auto" w:fill="auto"/>
          </w:tcPr>
          <w:p w:rsidR="00A54FAD" w:rsidRPr="00152CE7" w:rsidRDefault="003410B4" w:rsidP="00A54FAD">
            <w:pPr>
              <w:jc w:val="both"/>
              <w:rPr>
                <w:szCs w:val="20"/>
              </w:rPr>
            </w:pPr>
            <w:r w:rsidRPr="00152CE7">
              <w:rPr>
                <w:szCs w:val="20"/>
              </w:rPr>
              <w:t>A circuit built by the user and saved to disk.</w:t>
            </w:r>
          </w:p>
        </w:tc>
      </w:tr>
      <w:tr w:rsidR="00A54FAD" w:rsidRPr="00152CE7">
        <w:trPr>
          <w:trHeight w:val="300"/>
        </w:trPr>
        <w:tc>
          <w:tcPr>
            <w:tcW w:w="2086" w:type="dxa"/>
            <w:tcBorders>
              <w:top w:val="nil"/>
              <w:left w:val="nil"/>
              <w:bottom w:val="nil"/>
              <w:right w:val="nil"/>
            </w:tcBorders>
            <w:shd w:val="clear" w:color="auto" w:fill="auto"/>
          </w:tcPr>
          <w:p w:rsidR="00A54FAD" w:rsidRPr="00152CE7" w:rsidRDefault="003410B4" w:rsidP="00A54FAD">
            <w:pPr>
              <w:jc w:val="right"/>
              <w:rPr>
                <w:b/>
                <w:szCs w:val="20"/>
              </w:rPr>
            </w:pPr>
            <w:r w:rsidRPr="00152CE7">
              <w:rPr>
                <w:b/>
                <w:szCs w:val="20"/>
              </w:rPr>
              <w:t>Sandbox</w:t>
            </w:r>
            <w:r w:rsidRPr="00152CE7">
              <w:rPr>
                <w:szCs w:val="20"/>
              </w:rPr>
              <w:t xml:space="preserve"> </w:t>
            </w:r>
          </w:p>
        </w:tc>
        <w:tc>
          <w:tcPr>
            <w:tcW w:w="270" w:type="dxa"/>
            <w:tcBorders>
              <w:top w:val="nil"/>
              <w:left w:val="nil"/>
              <w:bottom w:val="nil"/>
              <w:right w:val="nil"/>
            </w:tcBorders>
          </w:tcPr>
          <w:p w:rsidR="00A54FAD" w:rsidRPr="00152CE7" w:rsidRDefault="003410B4" w:rsidP="00A54FAD">
            <w:pPr>
              <w:jc w:val="both"/>
              <w:rPr>
                <w:szCs w:val="20"/>
              </w:rPr>
            </w:pPr>
            <w:r w:rsidRPr="00152CE7">
              <w:rPr>
                <w:szCs w:val="20"/>
              </w:rPr>
              <w:t>…</w:t>
            </w:r>
          </w:p>
        </w:tc>
        <w:tc>
          <w:tcPr>
            <w:tcW w:w="6408" w:type="dxa"/>
            <w:tcBorders>
              <w:top w:val="nil"/>
              <w:left w:val="nil"/>
              <w:bottom w:val="nil"/>
              <w:right w:val="nil"/>
            </w:tcBorders>
            <w:shd w:val="clear" w:color="auto" w:fill="auto"/>
          </w:tcPr>
          <w:p w:rsidR="00A54FAD" w:rsidRPr="00152CE7" w:rsidRDefault="003410B4" w:rsidP="00A54FAD">
            <w:pPr>
              <w:jc w:val="both"/>
              <w:rPr>
                <w:szCs w:val="20"/>
              </w:rPr>
            </w:pPr>
            <w:r w:rsidRPr="00152CE7">
              <w:rPr>
                <w:szCs w:val="20"/>
              </w:rPr>
              <w:t>The area in which the circuit model is constructed and simulated.</w:t>
            </w:r>
          </w:p>
        </w:tc>
      </w:tr>
      <w:tr w:rsidR="00A54FAD" w:rsidRPr="00152CE7">
        <w:trPr>
          <w:trHeight w:val="300"/>
        </w:trPr>
        <w:tc>
          <w:tcPr>
            <w:tcW w:w="2086" w:type="dxa"/>
            <w:tcBorders>
              <w:top w:val="nil"/>
              <w:left w:val="nil"/>
              <w:bottom w:val="nil"/>
              <w:right w:val="nil"/>
            </w:tcBorders>
            <w:shd w:val="clear" w:color="auto" w:fill="auto"/>
          </w:tcPr>
          <w:p w:rsidR="00A54FAD" w:rsidRPr="00152CE7" w:rsidRDefault="003410B4" w:rsidP="00A54FAD">
            <w:pPr>
              <w:jc w:val="right"/>
              <w:rPr>
                <w:b/>
                <w:szCs w:val="20"/>
              </w:rPr>
            </w:pPr>
            <w:r w:rsidRPr="00152CE7">
              <w:rPr>
                <w:b/>
                <w:szCs w:val="20"/>
              </w:rPr>
              <w:t>Toy Box</w:t>
            </w:r>
            <w:r w:rsidRPr="00152CE7">
              <w:rPr>
                <w:szCs w:val="20"/>
              </w:rPr>
              <w:t xml:space="preserve"> </w:t>
            </w:r>
          </w:p>
        </w:tc>
        <w:tc>
          <w:tcPr>
            <w:tcW w:w="270" w:type="dxa"/>
            <w:tcBorders>
              <w:top w:val="nil"/>
              <w:left w:val="nil"/>
              <w:bottom w:val="nil"/>
              <w:right w:val="nil"/>
            </w:tcBorders>
          </w:tcPr>
          <w:p w:rsidR="00A54FAD" w:rsidRPr="00152CE7" w:rsidRDefault="003410B4" w:rsidP="00A54FAD">
            <w:pPr>
              <w:jc w:val="both"/>
              <w:rPr>
                <w:szCs w:val="20"/>
              </w:rPr>
            </w:pPr>
            <w:r w:rsidRPr="00152CE7">
              <w:rPr>
                <w:szCs w:val="20"/>
              </w:rPr>
              <w:t>…</w:t>
            </w:r>
          </w:p>
        </w:tc>
        <w:tc>
          <w:tcPr>
            <w:tcW w:w="6408" w:type="dxa"/>
            <w:tcBorders>
              <w:top w:val="nil"/>
              <w:left w:val="nil"/>
              <w:bottom w:val="nil"/>
              <w:right w:val="nil"/>
            </w:tcBorders>
            <w:shd w:val="clear" w:color="auto" w:fill="auto"/>
          </w:tcPr>
          <w:p w:rsidR="00A54FAD" w:rsidRPr="00152CE7" w:rsidRDefault="003410B4" w:rsidP="00A54FAD">
            <w:pPr>
              <w:jc w:val="both"/>
              <w:rPr>
                <w:szCs w:val="20"/>
              </w:rPr>
            </w:pPr>
            <w:r w:rsidRPr="00152CE7">
              <w:rPr>
                <w:szCs w:val="20"/>
              </w:rPr>
              <w:t>The area containing the list of available components.</w:t>
            </w:r>
          </w:p>
        </w:tc>
      </w:tr>
      <w:tr w:rsidR="00A54FAD" w:rsidRPr="00152CE7">
        <w:trPr>
          <w:trHeight w:val="600"/>
        </w:trPr>
        <w:tc>
          <w:tcPr>
            <w:tcW w:w="2086" w:type="dxa"/>
            <w:tcBorders>
              <w:top w:val="nil"/>
              <w:left w:val="nil"/>
              <w:bottom w:val="nil"/>
              <w:right w:val="nil"/>
            </w:tcBorders>
            <w:shd w:val="clear" w:color="auto" w:fill="auto"/>
          </w:tcPr>
          <w:p w:rsidR="00A54FAD" w:rsidRPr="00152CE7" w:rsidRDefault="003410B4" w:rsidP="00A54FAD">
            <w:pPr>
              <w:jc w:val="right"/>
              <w:rPr>
                <w:b/>
                <w:szCs w:val="20"/>
              </w:rPr>
            </w:pPr>
            <w:r w:rsidRPr="00152CE7">
              <w:rPr>
                <w:b/>
                <w:szCs w:val="20"/>
              </w:rPr>
              <w:t>Wire</w:t>
            </w:r>
            <w:r w:rsidRPr="00152CE7">
              <w:rPr>
                <w:szCs w:val="20"/>
              </w:rPr>
              <w:t xml:space="preserve"> </w:t>
            </w:r>
          </w:p>
        </w:tc>
        <w:tc>
          <w:tcPr>
            <w:tcW w:w="270" w:type="dxa"/>
            <w:tcBorders>
              <w:top w:val="nil"/>
              <w:left w:val="nil"/>
              <w:bottom w:val="nil"/>
              <w:right w:val="nil"/>
            </w:tcBorders>
          </w:tcPr>
          <w:p w:rsidR="00A54FAD" w:rsidRPr="00152CE7" w:rsidRDefault="003410B4" w:rsidP="00A54FAD">
            <w:pPr>
              <w:jc w:val="both"/>
              <w:rPr>
                <w:szCs w:val="20"/>
              </w:rPr>
            </w:pPr>
            <w:r w:rsidRPr="00152CE7">
              <w:rPr>
                <w:szCs w:val="20"/>
              </w:rPr>
              <w:t>…</w:t>
            </w:r>
          </w:p>
        </w:tc>
        <w:tc>
          <w:tcPr>
            <w:tcW w:w="6408" w:type="dxa"/>
            <w:tcBorders>
              <w:top w:val="nil"/>
              <w:left w:val="nil"/>
              <w:bottom w:val="nil"/>
              <w:right w:val="nil"/>
            </w:tcBorders>
            <w:shd w:val="clear" w:color="auto" w:fill="auto"/>
          </w:tcPr>
          <w:p w:rsidR="00A54FAD" w:rsidRPr="00152CE7" w:rsidRDefault="003410B4" w:rsidP="00A54FAD">
            <w:pPr>
              <w:jc w:val="both"/>
              <w:rPr>
                <w:szCs w:val="20"/>
              </w:rPr>
            </w:pPr>
            <w:r w:rsidRPr="00152CE7">
              <w:rPr>
                <w:szCs w:val="20"/>
              </w:rPr>
              <w:t>A connection between an input pin and an output pin. May contain one or more path nodes for the path of the wire.</w:t>
            </w:r>
          </w:p>
        </w:tc>
      </w:tr>
      <w:tr w:rsidR="00A54FAD" w:rsidRPr="00152CE7">
        <w:trPr>
          <w:trHeight w:val="300"/>
        </w:trPr>
        <w:tc>
          <w:tcPr>
            <w:tcW w:w="2086" w:type="dxa"/>
            <w:tcBorders>
              <w:top w:val="nil"/>
              <w:left w:val="nil"/>
              <w:bottom w:val="nil"/>
              <w:right w:val="nil"/>
            </w:tcBorders>
            <w:shd w:val="clear" w:color="auto" w:fill="auto"/>
          </w:tcPr>
          <w:p w:rsidR="00A54FAD" w:rsidRPr="00152CE7" w:rsidRDefault="003410B4" w:rsidP="00A54FAD">
            <w:pPr>
              <w:jc w:val="right"/>
              <w:rPr>
                <w:b/>
                <w:szCs w:val="20"/>
              </w:rPr>
            </w:pPr>
            <w:r w:rsidRPr="00152CE7">
              <w:rPr>
                <w:b/>
                <w:szCs w:val="20"/>
              </w:rPr>
              <w:t>Wire Path Node</w:t>
            </w:r>
            <w:r w:rsidRPr="00152CE7">
              <w:rPr>
                <w:szCs w:val="20"/>
              </w:rPr>
              <w:t xml:space="preserve"> </w:t>
            </w:r>
          </w:p>
        </w:tc>
        <w:tc>
          <w:tcPr>
            <w:tcW w:w="270" w:type="dxa"/>
            <w:tcBorders>
              <w:top w:val="nil"/>
              <w:left w:val="nil"/>
              <w:bottom w:val="nil"/>
              <w:right w:val="nil"/>
            </w:tcBorders>
          </w:tcPr>
          <w:p w:rsidR="00A54FAD" w:rsidRPr="00152CE7" w:rsidRDefault="003410B4" w:rsidP="00A54FAD">
            <w:pPr>
              <w:jc w:val="both"/>
              <w:rPr>
                <w:szCs w:val="20"/>
              </w:rPr>
            </w:pPr>
            <w:r w:rsidRPr="00152CE7">
              <w:rPr>
                <w:szCs w:val="20"/>
              </w:rPr>
              <w:t>…</w:t>
            </w:r>
          </w:p>
        </w:tc>
        <w:tc>
          <w:tcPr>
            <w:tcW w:w="6408" w:type="dxa"/>
            <w:tcBorders>
              <w:top w:val="nil"/>
              <w:left w:val="nil"/>
              <w:bottom w:val="nil"/>
              <w:right w:val="nil"/>
            </w:tcBorders>
            <w:shd w:val="clear" w:color="auto" w:fill="auto"/>
          </w:tcPr>
          <w:p w:rsidR="00A54FAD" w:rsidRPr="00152CE7" w:rsidRDefault="003410B4" w:rsidP="00A54FAD">
            <w:pPr>
              <w:jc w:val="both"/>
              <w:rPr>
                <w:szCs w:val="20"/>
              </w:rPr>
            </w:pPr>
            <w:r w:rsidRPr="00152CE7">
              <w:rPr>
                <w:szCs w:val="20"/>
              </w:rPr>
              <w:t>A point in the wire where two straight wire segments meet.</w:t>
            </w:r>
          </w:p>
        </w:tc>
      </w:tr>
    </w:tbl>
    <w:p w:rsidR="00A54FAD" w:rsidRPr="00152CE7" w:rsidRDefault="00AE089D" w:rsidP="00A54FAD"/>
    <w:p w:rsidR="00A54FAD" w:rsidRPr="00162C12" w:rsidRDefault="00AE089D" w:rsidP="00A54FAD">
      <w:pPr>
        <w:pStyle w:val="Heading1"/>
      </w:pPr>
    </w:p>
    <w:sectPr w:rsidR="00A54FAD" w:rsidRPr="00162C12" w:rsidSect="00A54FAD">
      <w:headerReference w:type="even" r:id="rId19"/>
      <w:headerReference w:type="default" r:id="rId20"/>
      <w:footerReference w:type="even" r:id="rId21"/>
      <w:footerReference w:type="default" r:id="rId22"/>
      <w:headerReference w:type="first" r:id="rId23"/>
      <w:footerReference w:type="first" r:id="rId24"/>
      <w:pgSz w:w="12240" w:h="15840" w:code="1"/>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89D" w:rsidRDefault="00AE089D">
      <w:r>
        <w:separator/>
      </w:r>
    </w:p>
  </w:endnote>
  <w:endnote w:type="continuationSeparator" w:id="0">
    <w:p w:rsidR="00AE089D" w:rsidRDefault="00AE08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139" w:rsidRDefault="001761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AD" w:rsidRDefault="00410D09" w:rsidP="00A54FAD">
    <w:pPr>
      <w:pStyle w:val="Footer"/>
      <w:jc w:val="center"/>
    </w:pPr>
    <w:r>
      <w:rPr>
        <w:rStyle w:val="PageNumber"/>
      </w:rPr>
      <w:fldChar w:fldCharType="begin"/>
    </w:r>
    <w:r w:rsidR="003410B4">
      <w:rPr>
        <w:rStyle w:val="PageNumber"/>
      </w:rPr>
      <w:instrText xml:space="preserve"> PAGE </w:instrText>
    </w:r>
    <w:r>
      <w:rPr>
        <w:rStyle w:val="PageNumber"/>
      </w:rPr>
      <w:fldChar w:fldCharType="separate"/>
    </w:r>
    <w:r w:rsidR="00AE089D">
      <w:rPr>
        <w:rStyle w:val="PageNumber"/>
        <w:noProof/>
      </w:rPr>
      <w:t>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139" w:rsidRDefault="001761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89D" w:rsidRDefault="00AE089D">
      <w:r>
        <w:separator/>
      </w:r>
    </w:p>
  </w:footnote>
  <w:footnote w:type="continuationSeparator" w:id="0">
    <w:p w:rsidR="00AE089D" w:rsidRDefault="00AE08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139" w:rsidRDefault="001761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AD" w:rsidRDefault="003410B4" w:rsidP="00A54FAD">
    <w:pPr>
      <w:pStyle w:val="Header"/>
      <w:jc w:val="right"/>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139" w:rsidRDefault="001761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56A66A2"/>
    <w:lvl w:ilvl="0">
      <w:start w:val="1"/>
      <w:numFmt w:val="decimal"/>
      <w:lvlText w:val="%1."/>
      <w:lvlJc w:val="left"/>
      <w:pPr>
        <w:tabs>
          <w:tab w:val="num" w:pos="1800"/>
        </w:tabs>
        <w:ind w:left="1800" w:hanging="360"/>
      </w:pPr>
    </w:lvl>
  </w:abstractNum>
  <w:abstractNum w:abstractNumId="1">
    <w:nsid w:val="FFFFFF7D"/>
    <w:multiLevelType w:val="singleLevel"/>
    <w:tmpl w:val="1A28D0A2"/>
    <w:lvl w:ilvl="0">
      <w:start w:val="1"/>
      <w:numFmt w:val="decimal"/>
      <w:lvlText w:val="%1."/>
      <w:lvlJc w:val="left"/>
      <w:pPr>
        <w:tabs>
          <w:tab w:val="num" w:pos="1440"/>
        </w:tabs>
        <w:ind w:left="1440" w:hanging="360"/>
      </w:pPr>
    </w:lvl>
  </w:abstractNum>
  <w:abstractNum w:abstractNumId="2">
    <w:nsid w:val="FFFFFF7E"/>
    <w:multiLevelType w:val="singleLevel"/>
    <w:tmpl w:val="B1F202B2"/>
    <w:lvl w:ilvl="0">
      <w:start w:val="1"/>
      <w:numFmt w:val="decimal"/>
      <w:lvlText w:val="%1."/>
      <w:lvlJc w:val="left"/>
      <w:pPr>
        <w:tabs>
          <w:tab w:val="num" w:pos="1080"/>
        </w:tabs>
        <w:ind w:left="1080" w:hanging="360"/>
      </w:pPr>
    </w:lvl>
  </w:abstractNum>
  <w:abstractNum w:abstractNumId="3">
    <w:nsid w:val="FFFFFF7F"/>
    <w:multiLevelType w:val="singleLevel"/>
    <w:tmpl w:val="98EABBF4"/>
    <w:lvl w:ilvl="0">
      <w:start w:val="1"/>
      <w:numFmt w:val="decimal"/>
      <w:lvlText w:val="%1."/>
      <w:lvlJc w:val="left"/>
      <w:pPr>
        <w:tabs>
          <w:tab w:val="num" w:pos="720"/>
        </w:tabs>
        <w:ind w:left="720" w:hanging="360"/>
      </w:pPr>
    </w:lvl>
  </w:abstractNum>
  <w:abstractNum w:abstractNumId="4">
    <w:nsid w:val="FFFFFF80"/>
    <w:multiLevelType w:val="singleLevel"/>
    <w:tmpl w:val="C52E2BD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70865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0E0F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34242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20011C2"/>
    <w:lvl w:ilvl="0">
      <w:start w:val="1"/>
      <w:numFmt w:val="decimal"/>
      <w:lvlText w:val="%1."/>
      <w:lvlJc w:val="left"/>
      <w:pPr>
        <w:tabs>
          <w:tab w:val="num" w:pos="360"/>
        </w:tabs>
        <w:ind w:left="360" w:hanging="360"/>
      </w:pPr>
    </w:lvl>
  </w:abstractNum>
  <w:abstractNum w:abstractNumId="9">
    <w:nsid w:val="FFFFFF89"/>
    <w:multiLevelType w:val="singleLevel"/>
    <w:tmpl w:val="F000AEE2"/>
    <w:lvl w:ilvl="0">
      <w:start w:val="1"/>
      <w:numFmt w:val="bullet"/>
      <w:lvlText w:val=""/>
      <w:lvlJc w:val="left"/>
      <w:pPr>
        <w:tabs>
          <w:tab w:val="num" w:pos="360"/>
        </w:tabs>
        <w:ind w:left="360" w:hanging="360"/>
      </w:pPr>
      <w:rPr>
        <w:rFonts w:ascii="Symbol" w:hAnsi="Symbol" w:hint="default"/>
      </w:rPr>
    </w:lvl>
  </w:abstractNum>
  <w:abstractNum w:abstractNumId="10">
    <w:nsid w:val="008D48CC"/>
    <w:multiLevelType w:val="hybridMultilevel"/>
    <w:tmpl w:val="1136B4C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4480650"/>
    <w:multiLevelType w:val="hybridMultilevel"/>
    <w:tmpl w:val="729C2826"/>
    <w:lvl w:ilvl="0" w:tplc="00010409">
      <w:start w:val="1"/>
      <w:numFmt w:val="bullet"/>
      <w:lvlText w:val=""/>
      <w:lvlJc w:val="left"/>
      <w:pPr>
        <w:tabs>
          <w:tab w:val="num" w:pos="360"/>
        </w:tabs>
        <w:ind w:left="360" w:hanging="360"/>
      </w:pPr>
      <w:rPr>
        <w:rFonts w:ascii="Symbol" w:hAnsi="Symbol" w:hint="default"/>
      </w:rPr>
    </w:lvl>
    <w:lvl w:ilvl="1" w:tplc="000F0409">
      <w:start w:val="1"/>
      <w:numFmt w:val="decimal"/>
      <w:lvlText w:val="%2."/>
      <w:lvlJc w:val="left"/>
      <w:pPr>
        <w:tabs>
          <w:tab w:val="num" w:pos="1080"/>
        </w:tabs>
        <w:ind w:left="1080" w:hanging="360"/>
      </w:pPr>
      <w:rPr>
        <w:rFonts w:hint="default"/>
      </w:rPr>
    </w:lvl>
    <w:lvl w:ilvl="2" w:tplc="C75695EA">
      <w:start w:val="1"/>
      <w:numFmt w:val="lowerLetter"/>
      <w:lvlText w:val="%3)"/>
      <w:lvlJc w:val="left"/>
      <w:pPr>
        <w:tabs>
          <w:tab w:val="num" w:pos="1800"/>
        </w:tabs>
        <w:ind w:left="1800" w:hanging="360"/>
      </w:pPr>
      <w:rPr>
        <w:rFont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2">
    <w:nsid w:val="253D3D0B"/>
    <w:multiLevelType w:val="hybridMultilevel"/>
    <w:tmpl w:val="1D84D45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2A6D5F42"/>
    <w:multiLevelType w:val="hybridMultilevel"/>
    <w:tmpl w:val="547C7A42"/>
    <w:lvl w:ilvl="0" w:tplc="00170409">
      <w:start w:val="1"/>
      <w:numFmt w:val="lowerLetter"/>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nsid w:val="387808D5"/>
    <w:multiLevelType w:val="hybridMultilevel"/>
    <w:tmpl w:val="1EFE39FE"/>
    <w:lvl w:ilvl="0" w:tplc="0001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5">
    <w:nsid w:val="534C63DD"/>
    <w:multiLevelType w:val="hybridMultilevel"/>
    <w:tmpl w:val="AD8C7DB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66CC7E5C"/>
    <w:multiLevelType w:val="hybridMultilevel"/>
    <w:tmpl w:val="B238AB68"/>
    <w:lvl w:ilvl="0" w:tplc="000F0409">
      <w:start w:val="1"/>
      <w:numFmt w:val="decimal"/>
      <w:lvlText w:val="%1."/>
      <w:lvlJc w:val="left"/>
      <w:pPr>
        <w:tabs>
          <w:tab w:val="num" w:pos="360"/>
        </w:tabs>
        <w:ind w:left="360" w:hanging="360"/>
      </w:pPr>
    </w:lvl>
    <w:lvl w:ilvl="1" w:tplc="00190409">
      <w:start w:val="1"/>
      <w:numFmt w:val="decimal"/>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7">
    <w:nsid w:val="78AB115C"/>
    <w:multiLevelType w:val="hybridMultilevel"/>
    <w:tmpl w:val="4C26D794"/>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8">
    <w:nsid w:val="7C15139D"/>
    <w:multiLevelType w:val="hybridMultilevel"/>
    <w:tmpl w:val="67F8318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7C4954BA"/>
    <w:multiLevelType w:val="hybridMultilevel"/>
    <w:tmpl w:val="F5B24FB6"/>
    <w:lvl w:ilvl="0" w:tplc="00010409">
      <w:start w:val="1"/>
      <w:numFmt w:val="decimal"/>
      <w:lvlText w:val="%1."/>
      <w:lvlJc w:val="left"/>
      <w:pPr>
        <w:tabs>
          <w:tab w:val="num" w:pos="720"/>
        </w:tabs>
        <w:ind w:left="720" w:hanging="360"/>
      </w:pPr>
    </w:lvl>
    <w:lvl w:ilvl="1" w:tplc="000F0409">
      <w:start w:val="1"/>
      <w:numFmt w:val="decimal"/>
      <w:lvlText w:val="%2."/>
      <w:lvlJc w:val="left"/>
      <w:pPr>
        <w:tabs>
          <w:tab w:val="num" w:pos="1440"/>
        </w:tabs>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8"/>
  </w:num>
  <w:num w:numId="3">
    <w:abstractNumId w:val="19"/>
  </w:num>
  <w:num w:numId="4">
    <w:abstractNumId w:val="12"/>
  </w:num>
  <w:num w:numId="5">
    <w:abstractNumId w:val="15"/>
  </w:num>
  <w:num w:numId="6">
    <w:abstractNumId w:val="14"/>
  </w:num>
  <w:num w:numId="7">
    <w:abstractNumId w:val="11"/>
  </w:num>
  <w:num w:numId="8">
    <w:abstractNumId w:val="13"/>
  </w:num>
  <w:num w:numId="9">
    <w:abstractNumId w:val="16"/>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stylePaneFormatFilter w:val="3F01"/>
  <w:defaultTabStop w:val="720"/>
  <w:drawingGridHorizontalSpacing w:val="173"/>
  <w:drawingGridVerticalSpacing w:val="173"/>
  <w:displayHorizontalDrawingGridEvery w:val="0"/>
  <w:displayVerticalDrawingGridEvery w:val="0"/>
  <w:doNotUseMarginsForDrawingGridOrigin/>
  <w:drawingGridHorizontalOrigin w:val="1699"/>
  <w:drawingGridVerticalOrigin w:val="1987"/>
  <w:noPunctuationKerning/>
  <w:characterSpacingControl w:val="doNotCompress"/>
  <w:savePreviewPicture/>
  <w:hdrShapeDefaults>
    <o:shapedefaults v:ext="edit" spidmax="4098">
      <o:colormenu v:ext="edit" fillcolor="none" strokecolor="white"/>
    </o:shapedefaults>
  </w:hdrShapeDefaults>
  <w:footnotePr>
    <w:footnote w:id="-1"/>
    <w:footnote w:id="0"/>
  </w:footnotePr>
  <w:endnotePr>
    <w:endnote w:id="-1"/>
    <w:endnote w:id="0"/>
  </w:endnotePr>
  <w:compat/>
  <w:rsids>
    <w:rsidRoot w:val="0058615F"/>
    <w:rsid w:val="00176139"/>
    <w:rsid w:val="003410B4"/>
    <w:rsid w:val="00410D09"/>
    <w:rsid w:val="0058615F"/>
    <w:rsid w:val="005D3A2C"/>
    <w:rsid w:val="00AE0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fillcolor="none" strokecolor="whit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D09"/>
    <w:rPr>
      <w:sz w:val="24"/>
      <w:szCs w:val="24"/>
    </w:rPr>
  </w:style>
  <w:style w:type="paragraph" w:styleId="Heading1">
    <w:name w:val="heading 1"/>
    <w:basedOn w:val="Normal"/>
    <w:next w:val="Normal"/>
    <w:qFormat/>
    <w:rsid w:val="00162C12"/>
    <w:pPr>
      <w:keepNext/>
      <w:spacing w:before="240" w:after="60"/>
      <w:outlineLvl w:val="0"/>
    </w:pPr>
    <w:rPr>
      <w:b/>
      <w:kern w:val="32"/>
      <w:sz w:val="32"/>
      <w:szCs w:val="32"/>
    </w:rPr>
  </w:style>
  <w:style w:type="paragraph" w:styleId="Heading2">
    <w:name w:val="heading 2"/>
    <w:basedOn w:val="Normal"/>
    <w:next w:val="Normal"/>
    <w:qFormat/>
    <w:rsid w:val="00162C12"/>
    <w:pPr>
      <w:keepNext/>
      <w:spacing w:before="240" w:after="60"/>
      <w:outlineLvl w:val="1"/>
    </w:pPr>
    <w:rPr>
      <w:b/>
      <w:sz w:val="28"/>
      <w:szCs w:val="28"/>
    </w:rPr>
  </w:style>
  <w:style w:type="paragraph" w:styleId="Heading3">
    <w:name w:val="heading 3"/>
    <w:basedOn w:val="Normal"/>
    <w:next w:val="Normal"/>
    <w:qFormat/>
    <w:rsid w:val="00162C12"/>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86D45"/>
    <w:pPr>
      <w:spacing w:before="120" w:after="120"/>
    </w:pPr>
    <w:rPr>
      <w:b/>
      <w:bCs/>
      <w:caps/>
      <w:szCs w:val="20"/>
    </w:rPr>
  </w:style>
  <w:style w:type="paragraph" w:styleId="TOC2">
    <w:name w:val="toc 2"/>
    <w:basedOn w:val="Normal"/>
    <w:next w:val="Normal"/>
    <w:autoRedefine/>
    <w:semiHidden/>
    <w:rsid w:val="00486D45"/>
    <w:pPr>
      <w:ind w:left="240"/>
    </w:pPr>
    <w:rPr>
      <w:smallCaps/>
      <w:szCs w:val="20"/>
    </w:rPr>
  </w:style>
  <w:style w:type="paragraph" w:styleId="TOC3">
    <w:name w:val="toc 3"/>
    <w:basedOn w:val="Normal"/>
    <w:next w:val="Normal"/>
    <w:autoRedefine/>
    <w:semiHidden/>
    <w:rsid w:val="00486D45"/>
    <w:pPr>
      <w:ind w:left="480"/>
    </w:pPr>
    <w:rPr>
      <w:i/>
      <w:iCs/>
      <w:szCs w:val="20"/>
    </w:rPr>
  </w:style>
  <w:style w:type="paragraph" w:styleId="TOC4">
    <w:name w:val="toc 4"/>
    <w:basedOn w:val="Normal"/>
    <w:next w:val="Normal"/>
    <w:autoRedefine/>
    <w:semiHidden/>
    <w:rsid w:val="00486D45"/>
    <w:pPr>
      <w:ind w:left="720"/>
    </w:pPr>
    <w:rPr>
      <w:sz w:val="20"/>
      <w:szCs w:val="18"/>
    </w:rPr>
  </w:style>
  <w:style w:type="paragraph" w:styleId="TOC5">
    <w:name w:val="toc 5"/>
    <w:basedOn w:val="Normal"/>
    <w:next w:val="Normal"/>
    <w:autoRedefine/>
    <w:semiHidden/>
    <w:rsid w:val="00486D45"/>
    <w:pPr>
      <w:ind w:left="960"/>
    </w:pPr>
    <w:rPr>
      <w:sz w:val="20"/>
      <w:szCs w:val="18"/>
    </w:rPr>
  </w:style>
  <w:style w:type="paragraph" w:styleId="TOC6">
    <w:name w:val="toc 6"/>
    <w:basedOn w:val="Normal"/>
    <w:next w:val="Normal"/>
    <w:autoRedefine/>
    <w:semiHidden/>
    <w:rsid w:val="00162C12"/>
    <w:pPr>
      <w:ind w:left="1200"/>
    </w:pPr>
    <w:rPr>
      <w:sz w:val="18"/>
      <w:szCs w:val="18"/>
    </w:rPr>
  </w:style>
  <w:style w:type="paragraph" w:styleId="TOC7">
    <w:name w:val="toc 7"/>
    <w:basedOn w:val="Normal"/>
    <w:next w:val="Normal"/>
    <w:autoRedefine/>
    <w:semiHidden/>
    <w:rsid w:val="00162C12"/>
    <w:pPr>
      <w:ind w:left="1440"/>
    </w:pPr>
    <w:rPr>
      <w:sz w:val="18"/>
      <w:szCs w:val="18"/>
    </w:rPr>
  </w:style>
  <w:style w:type="paragraph" w:styleId="TOC8">
    <w:name w:val="toc 8"/>
    <w:basedOn w:val="Normal"/>
    <w:next w:val="Normal"/>
    <w:autoRedefine/>
    <w:semiHidden/>
    <w:rsid w:val="00162C12"/>
    <w:pPr>
      <w:ind w:left="1680"/>
    </w:pPr>
    <w:rPr>
      <w:sz w:val="18"/>
      <w:szCs w:val="18"/>
    </w:rPr>
  </w:style>
  <w:style w:type="paragraph" w:styleId="TOC9">
    <w:name w:val="toc 9"/>
    <w:basedOn w:val="Normal"/>
    <w:next w:val="Normal"/>
    <w:autoRedefine/>
    <w:semiHidden/>
    <w:rsid w:val="00162C12"/>
    <w:pPr>
      <w:ind w:left="1920"/>
    </w:pPr>
    <w:rPr>
      <w:sz w:val="18"/>
      <w:szCs w:val="18"/>
    </w:rPr>
  </w:style>
  <w:style w:type="paragraph" w:styleId="Header">
    <w:name w:val="header"/>
    <w:basedOn w:val="Normal"/>
    <w:rsid w:val="00DB5B42"/>
    <w:pPr>
      <w:tabs>
        <w:tab w:val="center" w:pos="4320"/>
        <w:tab w:val="right" w:pos="8640"/>
      </w:tabs>
    </w:pPr>
  </w:style>
  <w:style w:type="paragraph" w:styleId="Footer">
    <w:name w:val="footer"/>
    <w:basedOn w:val="Normal"/>
    <w:rsid w:val="00DB5B42"/>
    <w:pPr>
      <w:tabs>
        <w:tab w:val="center" w:pos="4320"/>
        <w:tab w:val="right" w:pos="8640"/>
      </w:tabs>
    </w:pPr>
  </w:style>
  <w:style w:type="character" w:styleId="PageNumber">
    <w:name w:val="page number"/>
    <w:basedOn w:val="DefaultParagraphFont"/>
    <w:rsid w:val="00DB5B42"/>
  </w:style>
  <w:style w:type="paragraph" w:styleId="BalloonText">
    <w:name w:val="Balloon Text"/>
    <w:basedOn w:val="Normal"/>
    <w:semiHidden/>
    <w:rsid w:val="003B7C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header" Target="header3.xml"/><Relationship Id="rId10" Type="http://schemas.openxmlformats.org/officeDocument/2006/relationships/image" Target="media/image4.w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1799</Words>
  <Characters>10259</Characters>
  <Application>Microsoft Office Word</Application>
  <DocSecurity>0</DocSecurity>
  <Lines>85</Lines>
  <Paragraphs>24</Paragraphs>
  <ScaleCrop>false</ScaleCrop>
  <Company/>
  <LinksUpToDate>false</LinksUpToDate>
  <CharactersWithSpaces>12034</CharactersWithSpaces>
  <SharedDoc>false</SharedDoc>
  <HLinks>
    <vt:vector size="6" baseType="variant">
      <vt:variant>
        <vt:i4>3276879</vt:i4>
      </vt:variant>
      <vt:variant>
        <vt:i4>4448</vt:i4>
      </vt:variant>
      <vt:variant>
        <vt:i4>1035</vt:i4>
      </vt:variant>
      <vt:variant>
        <vt:i4>1</vt:i4>
      </vt:variant>
      <vt:variant>
        <vt:lpwstr>Picture 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2015-06-21T16:08:00Z</dcterms:created>
  <dcterms:modified xsi:type="dcterms:W3CDTF">2015-06-21T16:08:00Z</dcterms:modified>
</cp:coreProperties>
</file>