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7AF7F" w14:textId="4B909C50" w:rsidR="00D168CD" w:rsidRPr="00781172" w:rsidRDefault="00DD7C08" w:rsidP="00D168CD">
      <w:pPr>
        <w:pStyle w:val="Heading"/>
        <w:spacing w:line="360" w:lineRule="auto"/>
        <w:rPr>
          <w:rFonts w:ascii="Verdana" w:hAnsi="Verdana"/>
          <w:sz w:val="28"/>
          <w:szCs w:val="28"/>
        </w:rPr>
      </w:pPr>
      <w:r w:rsidRPr="00781172">
        <w:rPr>
          <w:rFonts w:ascii="Verdana" w:hAnsi="Verdana"/>
          <w:sz w:val="28"/>
          <w:szCs w:val="28"/>
        </w:rPr>
        <w:t>Progress Report</w:t>
      </w:r>
      <w:r w:rsidR="00676024">
        <w:rPr>
          <w:rFonts w:ascii="Verdana" w:hAnsi="Verdana"/>
          <w:sz w:val="28"/>
          <w:szCs w:val="28"/>
        </w:rPr>
        <w:t xml:space="preserve"> Week 1</w:t>
      </w:r>
      <w:r w:rsidR="0067400B">
        <w:rPr>
          <w:rFonts w:ascii="Verdana" w:hAnsi="Verdana" w:hint="eastAsia"/>
          <w:sz w:val="28"/>
          <w:szCs w:val="28"/>
        </w:rPr>
        <w:t>2</w:t>
      </w:r>
    </w:p>
    <w:p w14:paraId="2E045B3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02"/>
      </w:tblGrid>
      <w:tr w:rsidR="00DD7C08" w:rsidRPr="00781172" w14:paraId="5E2C5A86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B98F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  <w:r w:rsidRPr="00781172">
              <w:rPr>
                <w:rFonts w:ascii="Verdana" w:hAnsi="Verdana"/>
                <w:sz w:val="20"/>
                <w:szCs w:val="20"/>
              </w:rPr>
              <w:t>: Database Evaluator</w:t>
            </w:r>
          </w:p>
          <w:p w14:paraId="3B98ACC6" w14:textId="77777777" w:rsidR="00DD7C08" w:rsidRPr="00781172" w:rsidRDefault="00E510EE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Project Manager</w:t>
            </w:r>
            <w:r w:rsidR="00DD7C08" w:rsidRPr="0078117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40E23" w:rsidRPr="0078117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940E23" w:rsidRPr="00781172">
              <w:rPr>
                <w:rFonts w:ascii="Verdana" w:hAnsi="Verdana"/>
                <w:sz w:val="20"/>
                <w:szCs w:val="20"/>
              </w:rPr>
              <w:t>Changming</w:t>
            </w:r>
            <w:proofErr w:type="spellEnd"/>
            <w:r w:rsidR="00940E23" w:rsidRPr="0078117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40E23" w:rsidRPr="00781172">
              <w:rPr>
                <w:rFonts w:ascii="Verdana" w:hAnsi="Verdana"/>
                <w:sz w:val="20"/>
                <w:szCs w:val="20"/>
                <w:lang w:val="en-NZ"/>
              </w:rPr>
              <w:t>W</w:t>
            </w:r>
            <w:r w:rsidRPr="00781172">
              <w:rPr>
                <w:rFonts w:ascii="Verdana" w:hAnsi="Verdana"/>
                <w:sz w:val="20"/>
                <w:szCs w:val="20"/>
              </w:rPr>
              <w:t>u</w:t>
            </w:r>
          </w:p>
          <w:p w14:paraId="6B290ECE" w14:textId="4384D342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Date: </w:t>
            </w:r>
            <w:r w:rsidR="0067400B">
              <w:rPr>
                <w:rFonts w:ascii="Verdana" w:hAnsi="Verdana" w:hint="eastAsia"/>
                <w:bCs/>
                <w:sz w:val="20"/>
                <w:szCs w:val="20"/>
              </w:rPr>
              <w:t>02</w:t>
            </w:r>
            <w:r w:rsidR="0067400B">
              <w:rPr>
                <w:rFonts w:ascii="Verdana" w:hAnsi="Verdana"/>
                <w:bCs/>
                <w:sz w:val="20"/>
                <w:szCs w:val="20"/>
              </w:rPr>
              <w:t>/</w:t>
            </w:r>
            <w:r w:rsidR="0067400B">
              <w:rPr>
                <w:rFonts w:ascii="Verdana" w:hAnsi="Verdana" w:hint="eastAsia"/>
                <w:bCs/>
                <w:sz w:val="20"/>
                <w:szCs w:val="20"/>
              </w:rPr>
              <w:t>10</w:t>
            </w:r>
            <w:r w:rsidRPr="00781172">
              <w:rPr>
                <w:rFonts w:ascii="Verdana" w:hAnsi="Verdana"/>
                <w:bCs/>
                <w:sz w:val="20"/>
                <w:szCs w:val="20"/>
              </w:rPr>
              <w:t>/16</w:t>
            </w:r>
          </w:p>
          <w:p w14:paraId="2129DDBD" w14:textId="5F56E0CE" w:rsidR="00DD7C08" w:rsidRPr="00781172" w:rsidRDefault="00DD7C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Reporting Period:</w:t>
            </w:r>
            <w:r w:rsidRPr="0078117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7400B">
              <w:rPr>
                <w:rFonts w:ascii="Verdana" w:hAnsi="Verdana" w:cs="Verdana" w:hint="eastAsia"/>
                <w:sz w:val="20"/>
                <w:szCs w:val="20"/>
              </w:rPr>
              <w:t>26</w:t>
            </w:r>
            <w:r w:rsidR="00676024">
              <w:rPr>
                <w:rFonts w:ascii="Verdana" w:hAnsi="Verdana" w:cs="Verdana"/>
                <w:sz w:val="20"/>
                <w:szCs w:val="20"/>
              </w:rPr>
              <w:t xml:space="preserve">/09/16 - </w:t>
            </w:r>
            <w:r w:rsidR="0067400B">
              <w:rPr>
                <w:rFonts w:ascii="Verdana" w:hAnsi="Verdana" w:cs="Verdana" w:hint="eastAsia"/>
                <w:sz w:val="20"/>
                <w:szCs w:val="20"/>
              </w:rPr>
              <w:t>02</w:t>
            </w:r>
            <w:r w:rsidR="0067400B">
              <w:rPr>
                <w:rFonts w:ascii="Verdana" w:hAnsi="Verdana" w:cs="Verdana"/>
                <w:sz w:val="20"/>
                <w:szCs w:val="20"/>
              </w:rPr>
              <w:t>/</w:t>
            </w:r>
            <w:r w:rsidR="0067400B"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="00A330DA" w:rsidRPr="00781172">
              <w:rPr>
                <w:rFonts w:ascii="Verdana" w:hAnsi="Verdana" w:cs="Verdana"/>
                <w:sz w:val="20"/>
                <w:szCs w:val="20"/>
              </w:rPr>
              <w:t>/16</w:t>
            </w:r>
          </w:p>
        </w:tc>
      </w:tr>
      <w:tr w:rsidR="00DD7C08" w:rsidRPr="00781172" w14:paraId="313E3392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9AFB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Administrative Checks</w:t>
            </w: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781172">
              <w:rPr>
                <w:rFonts w:ascii="Verdana" w:hAnsi="Verdana"/>
                <w:bCs/>
                <w:i/>
                <w:sz w:val="20"/>
                <w:szCs w:val="20"/>
              </w:rPr>
              <w:t>(check if up to date for each person)</w:t>
            </w:r>
          </w:p>
          <w:p w14:paraId="30F765BD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Timecard: </w:t>
            </w:r>
            <w:r w:rsidR="004E7697" w:rsidRPr="00781172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1E06BE1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 to date: </w:t>
            </w:r>
          </w:p>
          <w:tbl>
            <w:tblPr>
              <w:tblW w:w="8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4"/>
              <w:gridCol w:w="1500"/>
              <w:gridCol w:w="1134"/>
              <w:gridCol w:w="1276"/>
              <w:gridCol w:w="1134"/>
              <w:gridCol w:w="1276"/>
            </w:tblGrid>
            <w:tr w:rsidR="00FD0521" w:rsidRPr="00781172" w14:paraId="5435B1FF" w14:textId="77777777" w:rsidTr="00656DFB">
              <w:trPr>
                <w:cantSplit/>
                <w:trHeight w:val="804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03B7DF5D" w14:textId="77777777" w:rsidR="00E510EE" w:rsidRPr="00781172" w:rsidRDefault="00E510EE" w:rsidP="00E510EE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14:paraId="4000A630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Changming</w:t>
                  </w:r>
                  <w:proofErr w:type="spellEnd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Wu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73F44A23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Kansara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7DCD2496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Pineda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20182B5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Patrick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Cura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4F00291A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Weekly Total Hours</w:t>
                  </w:r>
                </w:p>
              </w:tc>
            </w:tr>
            <w:tr w:rsidR="000A577C" w:rsidRPr="00781172" w14:paraId="4DBDCB52" w14:textId="77777777" w:rsidTr="00656DFB">
              <w:trPr>
                <w:trHeight w:val="418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2AFA5E87" w14:textId="607A0C15" w:rsidR="000A577C" w:rsidRPr="00781172" w:rsidRDefault="000A577C" w:rsidP="00F1570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 w:eastAsia="en-NZ"/>
                    </w:rPr>
                  </w:pP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26</w:t>
                  </w:r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/09/16 - </w:t>
                  </w: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02</w:t>
                  </w:r>
                  <w:r>
                    <w:rPr>
                      <w:rFonts w:ascii="Verdana" w:hAnsi="Verdana" w:cs="Verdana"/>
                      <w:sz w:val="20"/>
                      <w:szCs w:val="20"/>
                    </w:rPr>
                    <w:t>/</w:t>
                  </w: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10</w:t>
                  </w:r>
                  <w:r w:rsidRPr="00781172">
                    <w:rPr>
                      <w:rFonts w:ascii="Verdana" w:hAnsi="Verdana" w:cs="Verdana"/>
                      <w:sz w:val="20"/>
                      <w:szCs w:val="20"/>
                    </w:rPr>
                    <w:t>/16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</w:tcPr>
                <w:p w14:paraId="6209212E" w14:textId="75CE7C32" w:rsidR="000A577C" w:rsidRPr="000A577C" w:rsidRDefault="000A577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A577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134ACE23" w14:textId="716A8434" w:rsidR="000A577C" w:rsidRPr="000A577C" w:rsidRDefault="000A577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A577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37D2C1D3" w14:textId="30A29266" w:rsidR="000A577C" w:rsidRPr="000A577C" w:rsidRDefault="000A577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A577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2B627C78" w14:textId="44B14110" w:rsidR="000A577C" w:rsidRPr="000A577C" w:rsidRDefault="000A577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A577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30.5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7C4DBFA3" w14:textId="7D21B09F" w:rsidR="000A577C" w:rsidRPr="000A577C" w:rsidRDefault="000A577C" w:rsidP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A577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140.5</w:t>
                  </w:r>
                </w:p>
              </w:tc>
            </w:tr>
          </w:tbl>
          <w:p w14:paraId="052DF36A" w14:textId="4573DF48" w:rsidR="00E510EE" w:rsidRPr="00781172" w:rsidRDefault="008C1A17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hours: </w:t>
            </w:r>
            <w:r w:rsidR="0076649C" w:rsidRPr="00781172">
              <w:rPr>
                <w:rFonts w:ascii="Verdana" w:hAnsi="Verdana"/>
                <w:bCs/>
                <w:sz w:val="20"/>
                <w:szCs w:val="20"/>
              </w:rPr>
              <w:t>1</w:t>
            </w:r>
            <w:r w:rsidR="000A577C">
              <w:rPr>
                <w:rFonts w:ascii="Verdana" w:hAnsi="Verdana" w:hint="eastAsia"/>
                <w:bCs/>
                <w:sz w:val="20"/>
                <w:szCs w:val="20"/>
              </w:rPr>
              <w:t>522</w:t>
            </w:r>
            <w:r w:rsidR="00F976AA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781172">
              <w:rPr>
                <w:rFonts w:ascii="Verdana" w:hAnsi="Verdana"/>
                <w:bCs/>
                <w:sz w:val="20"/>
                <w:szCs w:val="20"/>
              </w:rPr>
              <w:t>hours</w:t>
            </w:r>
          </w:p>
          <w:p w14:paraId="4EDFEF31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Personal Log: </w:t>
            </w:r>
            <w:r w:rsidR="004E7697" w:rsidRPr="00781172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7FE801C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Project Diary: </w:t>
            </w:r>
            <w:r w:rsidR="009142B6" w:rsidRPr="00781172">
              <w:rPr>
                <w:rFonts w:ascii="Verdana" w:hAnsi="Verdana"/>
                <w:b/>
                <w:bCs/>
                <w:sz w:val="20"/>
                <w:szCs w:val="20"/>
              </w:rPr>
              <w:t>Updated</w:t>
            </w:r>
          </w:p>
          <w:p w14:paraId="02999E2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Allocated Duties</w:t>
            </w:r>
          </w:p>
          <w:p w14:paraId="5A558DC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Backups taken: </w:t>
            </w:r>
            <w:proofErr w:type="spellStart"/>
            <w:r w:rsidR="00CF0A43" w:rsidRPr="00781172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="00CF0A43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has taken weekly backup to Google Drive.</w:t>
            </w:r>
            <w:r w:rsidRPr="00781172">
              <w:rPr>
                <w:rFonts w:ascii="Verdana" w:hAnsi="Verdana"/>
                <w:bCs/>
                <w:i/>
                <w:sz w:val="20"/>
                <w:szCs w:val="20"/>
              </w:rPr>
              <w:t xml:space="preserve">                      </w:t>
            </w:r>
          </w:p>
          <w:p w14:paraId="574967D7" w14:textId="77777777" w:rsidR="00DD7C08" w:rsidRDefault="00DD7C08" w:rsidP="00A330DA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Backup tested: </w:t>
            </w:r>
            <w:r w:rsidR="00E45D71" w:rsidRPr="00781172">
              <w:rPr>
                <w:rFonts w:ascii="Verdana" w:hAnsi="Verdana"/>
                <w:bCs/>
                <w:i/>
                <w:sz w:val="20"/>
                <w:szCs w:val="20"/>
              </w:rPr>
              <w:t xml:space="preserve">Yes, Tested on </w:t>
            </w:r>
            <w:r w:rsidR="0067400B">
              <w:rPr>
                <w:rFonts w:ascii="Verdana" w:hAnsi="Verdana" w:hint="eastAsia"/>
                <w:bCs/>
                <w:i/>
                <w:sz w:val="20"/>
                <w:szCs w:val="20"/>
              </w:rPr>
              <w:t>02</w:t>
            </w:r>
            <w:r w:rsidR="00EC3D7C" w:rsidRPr="00781172">
              <w:rPr>
                <w:rFonts w:ascii="Verdana" w:hAnsi="Verdana"/>
                <w:bCs/>
                <w:i/>
                <w:sz w:val="20"/>
                <w:szCs w:val="20"/>
              </w:rPr>
              <w:t>/</w:t>
            </w:r>
            <w:r w:rsidR="0067400B">
              <w:rPr>
                <w:rFonts w:ascii="Verdana" w:hAnsi="Verdana" w:hint="eastAsia"/>
                <w:bCs/>
                <w:i/>
                <w:sz w:val="20"/>
                <w:szCs w:val="20"/>
              </w:rPr>
              <w:t>1</w:t>
            </w:r>
            <w:r w:rsidR="0067400B">
              <w:rPr>
                <w:rFonts w:ascii="Verdana" w:hAnsi="Verdana"/>
                <w:bCs/>
                <w:i/>
                <w:sz w:val="20"/>
                <w:szCs w:val="20"/>
              </w:rPr>
              <w:t>0</w:t>
            </w:r>
            <w:r w:rsidR="00EC3D7C" w:rsidRPr="00781172">
              <w:rPr>
                <w:rFonts w:ascii="Verdana" w:hAnsi="Verdana"/>
                <w:bCs/>
                <w:i/>
                <w:sz w:val="20"/>
                <w:szCs w:val="20"/>
              </w:rPr>
              <w:t>/16</w:t>
            </w:r>
          </w:p>
          <w:p w14:paraId="1F2D8B1A" w14:textId="31DB3F6F" w:rsidR="000123D8" w:rsidRPr="00781172" w:rsidRDefault="000123D8" w:rsidP="00A330D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197333F5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D3AB0" w14:textId="77777777" w:rsidR="00455C3D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Work co</w:t>
            </w:r>
            <w:r w:rsidR="008C1A17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mpleted this reporting period: </w:t>
            </w:r>
          </w:p>
          <w:p w14:paraId="68FA292B" w14:textId="0C69ECBB" w:rsidR="00DD47C7" w:rsidRDefault="00C1135A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Kansara</w:t>
            </w:r>
            <w:proofErr w:type="spellEnd"/>
            <w:r w:rsidR="00F24CE0" w:rsidRPr="0078117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0"/>
              <w:gridCol w:w="5812"/>
              <w:gridCol w:w="992"/>
            </w:tblGrid>
            <w:tr w:rsidR="00DD47C7" w:rsidRPr="00781172" w14:paraId="6CFA6964" w14:textId="77777777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70A67DF" w14:textId="77777777" w:rsidR="00DD47C7" w:rsidRPr="00781172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53FC848" w14:textId="77777777" w:rsidR="00DD47C7" w:rsidRPr="00781172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AF325B5" w14:textId="77777777" w:rsidR="00DD47C7" w:rsidRPr="00781172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DD47C7" w:rsidRPr="00DD47C7" w14:paraId="7A53DEEF" w14:textId="5EDC6EF1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658D42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26,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FE90AE6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49990A63" w14:textId="3C19C7A9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6</w:t>
                  </w:r>
                </w:p>
              </w:tc>
            </w:tr>
            <w:tr w:rsidR="00DD47C7" w:rsidRPr="00DD47C7" w14:paraId="23D83D2A" w14:textId="0F3054F4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9C7EAA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4B44C19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4C37D813" w14:textId="517D21FB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5</w:t>
                  </w:r>
                </w:p>
              </w:tc>
            </w:tr>
            <w:tr w:rsidR="00DD47C7" w:rsidRPr="00DD47C7" w14:paraId="0C0D1A84" w14:textId="15693D07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9AF452E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FDD626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156ED25" w14:textId="75B73B34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</w:t>
                  </w:r>
                </w:p>
              </w:tc>
            </w:tr>
            <w:tr w:rsidR="00DD47C7" w:rsidRPr="00DD47C7" w14:paraId="48768448" w14:textId="7ED44F5F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DBF01F5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3BB0332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31F5F2CA" w14:textId="3D04C0E2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6</w:t>
                  </w:r>
                </w:p>
              </w:tc>
            </w:tr>
            <w:tr w:rsidR="00DD47C7" w:rsidRPr="00DD47C7" w14:paraId="79B22834" w14:textId="436FF764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5BDA64F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A1EA9B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Engineering : Iteration Two : exe App: Database Evaluator Basic Generator of PDF Report with Unit Testing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39728029" w14:textId="1224E8E0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4</w:t>
                  </w:r>
                </w:p>
              </w:tc>
            </w:tr>
            <w:tr w:rsidR="00DD47C7" w:rsidRPr="00DD47C7" w14:paraId="7C21BB14" w14:textId="78AB6DA6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2BD424F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September 30,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5AE6F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Engineering : Iteration Two : exe App: Database Evaluator Basic Generator of PDF Report with Unit Testing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639A6174" w14:textId="71EB7B1F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4</w:t>
                  </w:r>
                </w:p>
              </w:tc>
            </w:tr>
            <w:tr w:rsidR="00DD47C7" w:rsidRPr="00DD47C7" w14:paraId="4BAD8234" w14:textId="34998B90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12D7B1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Saturday, October 01,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E96AA8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Engineering : Iteration Two : exe App: Database Evaluator Basic Generator of PDF Report with Unit Testing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18BE6C9" w14:textId="1B965A92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4</w:t>
                  </w:r>
                </w:p>
              </w:tc>
            </w:tr>
            <w:tr w:rsidR="00DD47C7" w:rsidRPr="00DD47C7" w14:paraId="01C43DEA" w14:textId="6F216DD4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68D031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07D6B3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707F62C9" w14:textId="6C31D911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</w:t>
                  </w:r>
                </w:p>
              </w:tc>
            </w:tr>
            <w:tr w:rsidR="00DD47C7" w:rsidRPr="00DD47C7" w14:paraId="18111292" w14:textId="61FDBFAA" w:rsidTr="00DD47C7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87E5EB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8C43C7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DD47C7">
                    <w:rPr>
                      <w:rFonts w:ascii="Calibri" w:eastAsia="Times New Roman" w:hAnsi="Calibri"/>
                      <w:color w:val="00000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5EAEC655" w14:textId="61F944FD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</w:t>
                  </w:r>
                </w:p>
              </w:tc>
            </w:tr>
          </w:tbl>
          <w:p w14:paraId="612057A9" w14:textId="77777777" w:rsidR="003728B4" w:rsidRPr="00781172" w:rsidRDefault="003728B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DAA1CF5" w14:textId="0BD52E9D" w:rsidR="00DD47C7" w:rsidRDefault="0068531C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781172">
              <w:rPr>
                <w:rFonts w:ascii="Verdana" w:hAnsi="Verdana"/>
                <w:b/>
                <w:sz w:val="20"/>
                <w:szCs w:val="20"/>
              </w:rPr>
              <w:t>Changming</w:t>
            </w:r>
            <w:proofErr w:type="spellEnd"/>
            <w:r w:rsidRPr="00781172">
              <w:rPr>
                <w:rFonts w:ascii="Verdana" w:hAnsi="Verdana"/>
                <w:b/>
                <w:sz w:val="20"/>
                <w:szCs w:val="20"/>
              </w:rPr>
              <w:t xml:space="preserve"> Wu:</w:t>
            </w:r>
          </w:p>
          <w:tbl>
            <w:tblPr>
              <w:tblW w:w="864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5811"/>
              <w:gridCol w:w="995"/>
            </w:tblGrid>
            <w:tr w:rsidR="00DD47C7" w:rsidRPr="00781172" w14:paraId="49635899" w14:textId="77777777" w:rsidTr="00DD47C7">
              <w:trPr>
                <w:trHeight w:val="385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0D1322" w14:textId="77777777" w:rsidR="00DD47C7" w:rsidRPr="00781172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A3DF2F" w14:textId="77777777" w:rsidR="00DD47C7" w:rsidRPr="00781172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B5F420" w14:textId="77777777" w:rsidR="00DD47C7" w:rsidRPr="009B2B26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DD47C7" w:rsidRPr="00DD47C7" w14:paraId="441664DC" w14:textId="4245E29D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4A86B9B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26,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C34E3DC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0E1366A6" w14:textId="633B9D28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DD47C7" w:rsidRPr="00DD47C7" w14:paraId="61844F3A" w14:textId="195597F8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A28222A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27,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B381B8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B3B846" w14:textId="4DFCBCB3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7A9F9305" w14:textId="20B10B3B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E046AD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04362F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0899F2" w14:textId="721BFCA0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DD47C7" w:rsidRPr="00DD47C7" w14:paraId="7D89D5A2" w14:textId="3C06A5A4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D820E0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C72072B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660D5E6A" w14:textId="3A7DCCB1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DD47C7" w:rsidRPr="00DD47C7" w14:paraId="2068098C" w14:textId="29EC008B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D59FF7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6680CD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DADE2" w14:textId="52461423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1C936F71" w14:textId="1C64ABB1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24307DD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91987A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1B710D" w14:textId="61312F3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563869E0" w14:textId="00CCF211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F2703E9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6CDF4E2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16F30B2" w14:textId="450EDAC3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4.5</w:t>
                  </w:r>
                </w:p>
              </w:tc>
            </w:tr>
            <w:tr w:rsidR="00DD47C7" w:rsidRPr="00DD47C7" w14:paraId="7476FEE9" w14:textId="31ABF12F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D42A63E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F079A2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50792F" w14:textId="0BFECCAC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DD47C7" w:rsidRPr="00DD47C7" w14:paraId="67BC7228" w14:textId="2645C323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41E204A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C9833C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5BDEFE" w14:textId="6C3B93F9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DD47C7" w:rsidRPr="00DD47C7" w14:paraId="02A67651" w14:textId="2886A8D7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3744ECF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B1BBCC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0032B7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B1BBCC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1080F87" w14:textId="15C0558F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3.5</w:t>
                  </w:r>
                </w:p>
              </w:tc>
            </w:tr>
            <w:tr w:rsidR="00DD47C7" w:rsidRPr="00DD47C7" w14:paraId="5E9CA46D" w14:textId="3D489C90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715C11D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September 30,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B1BBCC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89E5E84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B1BBCC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25AB1715" w14:textId="059CFC3B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DD47C7" w:rsidRPr="00DD47C7" w14:paraId="46F0DADC" w14:textId="2FA14125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A5CC576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4100DDF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84CEAFA" w14:textId="75A4A7A2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DD47C7" w:rsidRPr="00DD47C7" w14:paraId="6DAC322A" w14:textId="19DF5E0D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1090244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8A418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Advisor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27DB69" w14:textId="0706513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694DB42A" w14:textId="791917F1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20D626F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85E276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B87FB8" w14:textId="2B311571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61E3CCD0" w14:textId="0B08A9C3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05A44B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7CC6D0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Weekly progress report (week 10)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65513D" w14:textId="32257CB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DD47C7" w:rsidRPr="00DD47C7" w14:paraId="25291C57" w14:textId="57EA823A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B352AB0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B3AE0E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2C894" w14:textId="032D048F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65368E2A" w14:textId="4C25C9FB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530F37F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1FA2A53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C27175" w14:textId="3F1118A0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179B7D98" w14:textId="1E877617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F8BD31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7EFC21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CA0900" w14:textId="77ACAF8F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60E0CD10" w14:textId="77777777" w:rsidR="00DD47C7" w:rsidRDefault="00DD47C7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14:paraId="6225D81D" w14:textId="77777777" w:rsidR="00DD47C7" w:rsidRDefault="00DD47C7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14:paraId="30CFCE87" w14:textId="77777777" w:rsidR="003728B4" w:rsidRDefault="003728B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F47BA01" w14:textId="45353FEA" w:rsidR="003728B4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proofErr w:type="spellStart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lastRenderedPageBreak/>
              <w:t>Kwinno</w:t>
            </w:r>
            <w:proofErr w:type="spellEnd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 Pineda: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DD47C7" w:rsidRPr="00781172" w14:paraId="767D8378" w14:textId="77777777" w:rsidTr="00DD47C7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3D3B28D" w14:textId="77777777" w:rsidR="00DD47C7" w:rsidRPr="00781172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6B75746E" w14:textId="77777777" w:rsidR="00DD47C7" w:rsidRPr="009B2B26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4009C6B" w14:textId="77777777" w:rsidR="00DD47C7" w:rsidRPr="00320DD4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DD47C7" w:rsidRPr="00DD47C7" w14:paraId="7C82BCD5" w14:textId="51212DE6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5BFF88B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26,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0AEC9DB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EAAB86" w14:textId="510E8A88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DD47C7" w:rsidRPr="00DD47C7" w14:paraId="1C61A904" w14:textId="45C2D46C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933555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071E4C2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5C1B89" w14:textId="3A5C9563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DD47C7" w:rsidRPr="00DD47C7" w14:paraId="0F62D620" w14:textId="0E993615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9DBD51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374B579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BC78E8" w14:textId="68C6766B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DD47C7" w:rsidRPr="00DD47C7" w14:paraId="4D80301E" w14:textId="27771561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DBD4411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E93417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7BED74" w14:textId="14A3AF71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DD47C7" w:rsidRPr="00DD47C7" w14:paraId="0D3EEC61" w14:textId="13512BFF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9C2DFF7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16E43D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Upload the Website Online and Test all function if working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119999" w14:textId="7B5FEE6A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DD47C7" w:rsidRPr="00DD47C7" w14:paraId="4B659CF9" w14:textId="3A3E52C2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1FEEE26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September 30,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C030863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F99D98" w14:textId="012E9063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DD47C7" w:rsidRPr="00DD47C7" w14:paraId="581DC09D" w14:textId="1A1F7DC7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443E296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B585E13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28FF8D" w14:textId="4606503C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DD47C7" w:rsidRPr="00DD47C7" w14:paraId="46B40605" w14:textId="50E0B045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8732C58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578CF43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D71E0F" w14:textId="05CF1533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68618417" w14:textId="77777777" w:rsidR="00DD47C7" w:rsidRDefault="00DD47C7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</w:p>
          <w:p w14:paraId="48298130" w14:textId="347BC8DA" w:rsidR="00DD47C7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DD47C7" w:rsidRPr="00781172" w14:paraId="016FAE3B" w14:textId="77777777" w:rsidTr="00DD47C7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7BE2C43" w14:textId="77777777" w:rsidR="00DD47C7" w:rsidRPr="00781172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55B4F515" w14:textId="77777777" w:rsidR="00DD47C7" w:rsidRPr="009B2B26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2B1274" w14:textId="77777777" w:rsidR="00DD47C7" w:rsidRPr="009B2B26" w:rsidRDefault="00DD47C7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DD47C7" w:rsidRPr="00DD47C7" w14:paraId="6B90FD7F" w14:textId="0105F775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916FA1C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26,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85F83C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Combine Website, Client Application and Database Evaluator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F300CB" w14:textId="16A86EC2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DD47C7" w:rsidRPr="00DD47C7" w14:paraId="34BB172B" w14:textId="71725BEA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459D9F6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0B90B3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3D0217" w14:textId="636F0188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DD47C7" w:rsidRPr="00DD47C7" w14:paraId="288A66E4" w14:textId="7E85FD59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749515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87EC8A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Combine Website, Client Application and Database Evaluator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554D18" w14:textId="2EE2C01B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DD47C7" w:rsidRPr="00DD47C7" w14:paraId="47667FD8" w14:textId="647B8508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99FCF0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E89614D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Test Plan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AB72B9" w14:textId="66CE087B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DD47C7" w:rsidRPr="00DD47C7" w14:paraId="09170673" w14:textId="595D15D9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2435623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4C604C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1BFC5F" w14:textId="66A94D0A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DD47C7" w:rsidRPr="00DD47C7" w14:paraId="47E77899" w14:textId="43ADC0D9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5F1E27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31496BD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Test Plan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C13BA" w14:textId="1DC76CD2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DD47C7" w:rsidRPr="00DD47C7" w14:paraId="3151615B" w14:textId="5F1DD109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60A584F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September 30,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5EA8732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Test Case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E939E3" w14:textId="390A1A53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DD47C7" w:rsidRPr="00DD47C7" w14:paraId="3F610E29" w14:textId="2F5E775B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10B1E2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D84EC11" w14:textId="77777777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5B93F" w14:textId="569E24DC" w:rsidR="00DD47C7" w:rsidRPr="00DD47C7" w:rsidRDefault="00DD47C7" w:rsidP="00DD47C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DD47C7" w:rsidRPr="00DD47C7" w14:paraId="44F2FFF2" w14:textId="1A7081E7" w:rsidTr="00DD47C7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9690766" w14:textId="77777777" w:rsidR="00DD47C7" w:rsidRPr="00DD47C7" w:rsidRDefault="00DD47C7" w:rsidP="00DD47C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DD47C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D4D98FE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934307D" w14:textId="77777777" w:rsidR="00DD47C7" w:rsidRPr="00DD47C7" w:rsidRDefault="00DD47C7" w:rsidP="00DD47C7">
                  <w:pPr>
                    <w:suppressAutoHyphens w:val="0"/>
                    <w:rPr>
                      <w:rFonts w:ascii="Calibri" w:eastAsia="Times New Roman" w:hAnsi="Calibri"/>
                      <w:sz w:val="20"/>
                      <w:szCs w:val="20"/>
                    </w:rPr>
                  </w:pPr>
                </w:p>
              </w:tc>
            </w:tr>
          </w:tbl>
          <w:p w14:paraId="6F227F1B" w14:textId="77777777" w:rsidR="00F15707" w:rsidRPr="00781172" w:rsidRDefault="00F15707" w:rsidP="00455C3D">
            <w:pPr>
              <w:autoSpaceDE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0FC4F02E" w14:textId="77777777" w:rsidTr="0097471D">
        <w:trPr>
          <w:trHeight w:val="2400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0F4C" w14:textId="77777777" w:rsidR="00E513B6" w:rsidRPr="00781172" w:rsidRDefault="00DD7C08" w:rsidP="00455C3D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Work to complete next reporting period: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992"/>
              <w:gridCol w:w="2551"/>
            </w:tblGrid>
            <w:tr w:rsidR="00BC3A0F" w:rsidRPr="00781172" w14:paraId="74CD85D8" w14:textId="77777777" w:rsidTr="00BC3A0F">
              <w:tc>
                <w:tcPr>
                  <w:tcW w:w="4962" w:type="dxa"/>
                  <w:shd w:val="clear" w:color="auto" w:fill="DFE3E8"/>
                  <w:vAlign w:val="center"/>
                  <w:hideMark/>
                </w:tcPr>
                <w:p w14:paraId="04E5D382" w14:textId="77777777" w:rsidR="00BC3A0F" w:rsidRPr="00781172" w:rsidRDefault="00BC3A0F" w:rsidP="008B215A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92" w:type="dxa"/>
                  <w:shd w:val="clear" w:color="auto" w:fill="DFE3E8"/>
                  <w:vAlign w:val="center"/>
                  <w:hideMark/>
                </w:tcPr>
                <w:p w14:paraId="7FEFCE81" w14:textId="77777777" w:rsidR="00BC3A0F" w:rsidRPr="00781172" w:rsidRDefault="00BC3A0F" w:rsidP="008B215A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551" w:type="dxa"/>
                  <w:shd w:val="clear" w:color="auto" w:fill="DFE3E8"/>
                  <w:vAlign w:val="center"/>
                </w:tcPr>
                <w:p w14:paraId="2DD2387B" w14:textId="77777777" w:rsidR="00BC3A0F" w:rsidRPr="00781172" w:rsidRDefault="00BC3A0F" w:rsidP="008B215A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BC3A0F" w:rsidRPr="00BC3A0F" w14:paraId="7347DC72" w14:textId="5A30BBF3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A6B5926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val="en-NZ"/>
                    </w:rPr>
                    <w:t>Deployment</w:t>
                  </w:r>
                </w:p>
              </w:tc>
              <w:tc>
                <w:tcPr>
                  <w:tcW w:w="992" w:type="dxa"/>
                  <w:vAlign w:val="center"/>
                </w:tcPr>
                <w:p w14:paraId="7010D4C8" w14:textId="50BFFD2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1AA75224" w14:textId="77777777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BC3A0F" w:rsidRPr="00BC3A0F" w14:paraId="1ED195B3" w14:textId="2006E208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6E0F2DB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Combine Website, Client Application and Database Evaluator</w:t>
                  </w:r>
                </w:p>
              </w:tc>
              <w:tc>
                <w:tcPr>
                  <w:tcW w:w="992" w:type="dxa"/>
                  <w:vAlign w:val="center"/>
                </w:tcPr>
                <w:p w14:paraId="2781090B" w14:textId="1C44B6C0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days?</w:t>
                  </w:r>
                </w:p>
              </w:tc>
              <w:tc>
                <w:tcPr>
                  <w:tcW w:w="2551" w:type="dxa"/>
                  <w:vAlign w:val="center"/>
                </w:tcPr>
                <w:p w14:paraId="431A142A" w14:textId="5A845F21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Hardik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Kansara,Kwinno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Pineda,Patrick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Cura</w:t>
                  </w:r>
                  <w:proofErr w:type="spellEnd"/>
                </w:p>
              </w:tc>
            </w:tr>
            <w:tr w:rsidR="00BC3A0F" w:rsidRPr="00BC3A0F" w14:paraId="71E2CF85" w14:textId="234266F5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968BB35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val="en-NZ"/>
                    </w:rPr>
                    <w:t xml:space="preserve">  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5B195374" w14:textId="75A35DA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4574830B" w14:textId="77777777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BC3A0F" w:rsidRPr="00BC3A0F" w14:paraId="26CEAE73" w14:textId="21D4261F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5401768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Test Plan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7DEE34C8" w14:textId="366BE3FA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62C74708" w14:textId="11FCDA9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Wu,Hardik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Kansara,Kwinno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Pineda,Patrick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Cura</w:t>
                  </w:r>
                  <w:proofErr w:type="spellEnd"/>
                </w:p>
              </w:tc>
            </w:tr>
            <w:tr w:rsidR="00BC3A0F" w:rsidRPr="00BC3A0F" w14:paraId="49FE7FD3" w14:textId="2C5AC725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207380F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Test Case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32DE6CF7" w14:textId="1A0702F2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3196ACAF" w14:textId="7C6B920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Wu,Hardik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Kansara,Kwinno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Pineda,Patrick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Cura</w:t>
                  </w:r>
                  <w:proofErr w:type="spellEnd"/>
                </w:p>
              </w:tc>
            </w:tr>
            <w:tr w:rsidR="00BC3A0F" w:rsidRPr="00BC3A0F" w14:paraId="51D160C3" w14:textId="45CE42A7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437A9C77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Test Results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5A257F86" w14:textId="6B9A2E37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14DFE35A" w14:textId="6C21AFA3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Wu,Hardik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Kansara,Kwinno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Pineda,Patrick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Cura</w:t>
                  </w:r>
                  <w:proofErr w:type="spellEnd"/>
                </w:p>
              </w:tc>
            </w:tr>
            <w:tr w:rsidR="00BC3A0F" w:rsidRPr="00BC3A0F" w14:paraId="2CC6C7B3" w14:textId="635BE60A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87A0961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Check all the Phases If all Requirements were Delivered</w:t>
                  </w:r>
                </w:p>
              </w:tc>
              <w:tc>
                <w:tcPr>
                  <w:tcW w:w="992" w:type="dxa"/>
                  <w:vAlign w:val="center"/>
                </w:tcPr>
                <w:p w14:paraId="374EEB80" w14:textId="69AD58BA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57950824" w14:textId="0B66263F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Wu,Hardik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Kansara,Kwinno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Pineda,Patrick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Cura</w:t>
                  </w:r>
                  <w:proofErr w:type="spellEnd"/>
                </w:p>
              </w:tc>
            </w:tr>
          </w:tbl>
          <w:p w14:paraId="658E5623" w14:textId="77777777" w:rsidR="00BC3A0F" w:rsidRPr="00781172" w:rsidRDefault="00BC3A0F" w:rsidP="00455C3D">
            <w:pPr>
              <w:spacing w:line="360" w:lineRule="auto"/>
              <w:rPr>
                <w:rFonts w:ascii="Verdana" w:hAnsi="Verdana"/>
                <w:sz w:val="20"/>
                <w:szCs w:val="20"/>
                <w:lang w:val="en-NZ"/>
              </w:rPr>
            </w:pPr>
          </w:p>
          <w:tbl>
            <w:tblPr>
              <w:tblW w:w="8370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989"/>
              <w:gridCol w:w="2416"/>
            </w:tblGrid>
            <w:tr w:rsidR="008C1A17" w:rsidRPr="00781172" w14:paraId="101036A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B73BD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03DD6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E514D52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8C1A17" w:rsidRPr="00781172" w14:paraId="383D029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C916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Project Admin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342C1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8C1CE3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2F58735F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991155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Diary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3A9F6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011A3C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06E35A0C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4EDBDA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Personal Logs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519F4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D184E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1C4A1F38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23B93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Collocation: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45F99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58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C471A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5415F555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9C563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Admin : Create Supporting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A5A3DA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days?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8BAA6D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590E3A5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71A0A2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 xml:space="preserve">   Meeting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2C502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0ABD5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465CC959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E050D5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Frequent Face-to-Face Meeting with Team Members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9A43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6DAB9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0DED85A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A5412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Weekly Meeting with Project Advisor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195F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2F714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Cura,Steve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McKinlay</w:t>
                  </w:r>
                  <w:proofErr w:type="spellEnd"/>
                </w:p>
              </w:tc>
            </w:tr>
          </w:tbl>
          <w:p w14:paraId="6C2CDA70" w14:textId="77777777" w:rsidR="00FE71DD" w:rsidRPr="00781172" w:rsidRDefault="00FE71DD" w:rsidP="00455C3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18D04A77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C0FF" w14:textId="77777777" w:rsidR="008A6CB8" w:rsidRPr="00781172" w:rsidRDefault="00DD7C08" w:rsidP="008A6CB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going well and why: </w:t>
            </w:r>
          </w:p>
          <w:p w14:paraId="3BBE9113" w14:textId="6FDCF268" w:rsidR="008C6956" w:rsidRPr="00781172" w:rsidRDefault="00714BCE" w:rsidP="008C695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NO</w:t>
            </w:r>
          </w:p>
        </w:tc>
      </w:tr>
      <w:tr w:rsidR="00DD7C08" w:rsidRPr="00781172" w14:paraId="0548FE06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70F60" w14:textId="1698519A" w:rsidR="004E01C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not going well and why: </w:t>
            </w:r>
          </w:p>
          <w:p w14:paraId="70AD33AB" w14:textId="4A0EA5FC" w:rsidR="00663E30" w:rsidRPr="00663E30" w:rsidRDefault="00663E30">
            <w:pPr>
              <w:spacing w:line="36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63E30">
              <w:rPr>
                <w:rFonts w:ascii="Verdana" w:hAnsi="Verdana" w:hint="eastAsia"/>
                <w:bCs/>
                <w:sz w:val="20"/>
                <w:szCs w:val="20"/>
              </w:rPr>
              <w:t>The progress of project is a little bit behind the schedule.</w:t>
            </w:r>
          </w:p>
          <w:p w14:paraId="6A53FBAD" w14:textId="0F192917" w:rsidR="00714BCE" w:rsidRPr="00111C6C" w:rsidRDefault="00714BCE" w:rsidP="00111C6C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T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he task of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“</w:t>
            </w:r>
            <w:proofErr w:type="gramStart"/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Engineering :</w:t>
            </w:r>
            <w:proofErr w:type="gramEnd"/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Iteration 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Three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: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Website: Upload the Website Online and Test all function if working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”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 has not been finished.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I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t is still 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lastRenderedPageBreak/>
              <w:t>working.</w:t>
            </w:r>
          </w:p>
          <w:p w14:paraId="530E1C4E" w14:textId="0729152D" w:rsidR="00111C6C" w:rsidRPr="00C9743E" w:rsidRDefault="00111C6C" w:rsidP="00111C6C">
            <w:pPr>
              <w:suppressAutoHyphens w:val="0"/>
              <w:ind w:left="720"/>
              <w:rPr>
                <w:rFonts w:ascii="Verdana" w:eastAsia="Times New Roman" w:hAnsi="Verdana"/>
                <w:b/>
                <w:i/>
                <w:color w:val="000000"/>
                <w:sz w:val="20"/>
                <w:szCs w:val="20"/>
              </w:rPr>
            </w:pPr>
            <w:r w:rsidRPr="00C9743E">
              <w:rPr>
                <w:rFonts w:ascii="Verdana" w:eastAsia="Times New Roman" w:hAnsi="Verdana"/>
                <w:b/>
                <w:i/>
                <w:color w:val="000000"/>
                <w:sz w:val="20"/>
                <w:szCs w:val="20"/>
              </w:rPr>
              <w:t xml:space="preserve">Reason: </w:t>
            </w:r>
          </w:p>
          <w:p w14:paraId="5FCCAE99" w14:textId="1EFCADA0" w:rsidR="00111C6C" w:rsidRPr="00111C6C" w:rsidRDefault="00111C6C" w:rsidP="00111C6C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Different structure between local host and online server.</w:t>
            </w:r>
          </w:p>
          <w:p w14:paraId="5E9DA253" w14:textId="56EA66D0" w:rsidR="00111C6C" w:rsidRPr="00111C6C" w:rsidRDefault="00111C6C" w:rsidP="00111C6C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Don’t automatically change the path when upload the website to online.</w:t>
            </w:r>
          </w:p>
          <w:p w14:paraId="4CC13A50" w14:textId="1C7A66A8" w:rsidR="00111C6C" w:rsidRPr="000123D8" w:rsidRDefault="00111C6C" w:rsidP="000123D8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Issues: the functions are working on the localhost, but some functions don’t work on the online server.</w:t>
            </w:r>
          </w:p>
          <w:p w14:paraId="16F591CD" w14:textId="77777777" w:rsidR="00111C6C" w:rsidRDefault="00111C6C" w:rsidP="00111C6C">
            <w:pPr>
              <w:pStyle w:val="ListParagraph"/>
              <w:numPr>
                <w:ilvl w:val="0"/>
                <w:numId w:val="10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T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hen the task of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“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Engineering: Test Report Iteration Three (Website)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”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 also has not been finished.</w:t>
            </w:r>
          </w:p>
          <w:p w14:paraId="2BE6E169" w14:textId="1839EBD7" w:rsidR="00111C6C" w:rsidRPr="00C9743E" w:rsidRDefault="00111C6C" w:rsidP="00111C6C">
            <w:pPr>
              <w:pStyle w:val="ListParagraph"/>
              <w:suppressAutoHyphens w:val="0"/>
              <w:rPr>
                <w:rFonts w:ascii="Verdana" w:eastAsia="Times New Roman" w:hAnsi="Verdana"/>
                <w:b/>
                <w:i/>
                <w:color w:val="000000"/>
                <w:sz w:val="20"/>
                <w:szCs w:val="20"/>
              </w:rPr>
            </w:pPr>
            <w:r w:rsidRPr="00C9743E">
              <w:rPr>
                <w:rFonts w:ascii="Verdana" w:eastAsia="Times New Roman" w:hAnsi="Verdana"/>
                <w:b/>
                <w:i/>
                <w:color w:val="000000"/>
                <w:sz w:val="20"/>
                <w:szCs w:val="20"/>
              </w:rPr>
              <w:t>Reason:</w:t>
            </w:r>
          </w:p>
          <w:p w14:paraId="4B0842C0" w14:textId="09C4BD0D" w:rsidR="00111C6C" w:rsidRPr="000123D8" w:rsidRDefault="00111C6C" w:rsidP="000123D8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Website has not been uploaded to online.</w:t>
            </w:r>
          </w:p>
          <w:p w14:paraId="6F43F49E" w14:textId="5B1F6E05" w:rsidR="00111C6C" w:rsidRDefault="00111C6C" w:rsidP="00111C6C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The task of “</w:t>
            </w:r>
            <w:proofErr w:type="gramStart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Deployment :</w:t>
            </w:r>
            <w:proofErr w:type="gramEnd"/>
            <w:r w:rsidRPr="00BC3A0F">
              <w:rPr>
                <w:rFonts w:ascii="Calibri" w:eastAsia="Times New Roman" w:hAnsi="Calibri"/>
                <w:color w:val="000000"/>
                <w:sz w:val="22"/>
                <w:szCs w:val="22"/>
                <w:lang w:val="en-NZ"/>
              </w:rPr>
              <w:t xml:space="preserve">   Combine Website, Client Application and Database Evaluator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” has not been finished. </w:t>
            </w:r>
          </w:p>
          <w:p w14:paraId="1222D557" w14:textId="35F34967" w:rsidR="00111C6C" w:rsidRPr="00C9743E" w:rsidRDefault="00111C6C" w:rsidP="00111C6C">
            <w:pPr>
              <w:pStyle w:val="ListParagraph"/>
              <w:suppressAutoHyphens w:val="0"/>
              <w:rPr>
                <w:rFonts w:ascii="Verdana" w:eastAsia="Times New Roman" w:hAnsi="Verdana"/>
                <w:b/>
                <w:i/>
                <w:color w:val="000000"/>
                <w:sz w:val="20"/>
                <w:szCs w:val="20"/>
              </w:rPr>
            </w:pPr>
            <w:r w:rsidRPr="00C9743E">
              <w:rPr>
                <w:rFonts w:ascii="Verdana" w:eastAsia="Times New Roman" w:hAnsi="Verdana"/>
                <w:b/>
                <w:i/>
                <w:color w:val="000000"/>
                <w:sz w:val="20"/>
                <w:szCs w:val="20"/>
              </w:rPr>
              <w:t>Reason:</w:t>
            </w:r>
          </w:p>
          <w:p w14:paraId="599468EB" w14:textId="77777777" w:rsidR="00111C6C" w:rsidRPr="00111C6C" w:rsidRDefault="00111C6C" w:rsidP="00111C6C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Website has not been uploaded to online.</w:t>
            </w:r>
            <w:bookmarkStart w:id="0" w:name="_GoBack"/>
            <w:bookmarkEnd w:id="0"/>
          </w:p>
          <w:p w14:paraId="45FC90BA" w14:textId="26172349" w:rsidR="004E01CB" w:rsidRPr="004E01CB" w:rsidRDefault="004E01CB" w:rsidP="00714BCE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DD7C08" w:rsidRPr="00781172" w14:paraId="382FD3D5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E1498" w14:textId="5AE3466F" w:rsidR="00F15707" w:rsidRDefault="00DD7C08" w:rsidP="004E01C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Suggestions/Issues: </w:t>
            </w:r>
          </w:p>
          <w:p w14:paraId="35178EA4" w14:textId="4952B723" w:rsidR="00504A39" w:rsidRDefault="00504A39" w:rsidP="00111C6C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Increase test time (03/10/16 – 09/10/16)</w:t>
            </w:r>
          </w:p>
          <w:p w14:paraId="6FB8C270" w14:textId="77777777" w:rsidR="00111C6C" w:rsidRDefault="00111C6C" w:rsidP="00111C6C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Add 2 more iterations for system test</w:t>
            </w:r>
          </w:p>
          <w:p w14:paraId="414F2332" w14:textId="54F703F5" w:rsidR="00504A39" w:rsidRDefault="00504A39" w:rsidP="00504A39">
            <w:pPr>
              <w:pStyle w:val="ListParagraph"/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3 : 02/10/16 – 03/10/16</w:t>
            </w:r>
          </w:p>
          <w:p w14:paraId="235FB33C" w14:textId="7EA7B2B9" w:rsidR="00504A39" w:rsidRPr="00504A39" w:rsidRDefault="00504A39" w:rsidP="00504A39">
            <w:pPr>
              <w:suppressAutoHyphens w:val="0"/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</w:t>
            </w:r>
            <w:r w:rsidRPr="00504A39">
              <w:rPr>
                <w:rFonts w:ascii="Verdana" w:eastAsia="Times New Roman" w:hAnsi="Verdana"/>
                <w:color w:val="000000"/>
                <w:sz w:val="20"/>
                <w:szCs w:val="20"/>
              </w:rPr>
              <w:t>04/10/16: fix issues</w:t>
            </w:r>
          </w:p>
          <w:p w14:paraId="4800571A" w14:textId="7D79A916" w:rsidR="00504A39" w:rsidRDefault="00504A39" w:rsidP="00504A39">
            <w:pPr>
              <w:pStyle w:val="ListParagraph"/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4 : 05/10/16 – 06/10/16</w:t>
            </w:r>
          </w:p>
          <w:p w14:paraId="2D6C9468" w14:textId="77777777" w:rsidR="00111C6C" w:rsidRDefault="00504A39" w:rsidP="000123D8">
            <w:pPr>
              <w:pStyle w:val="ListParagraph"/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          07/10/16 – 08/10/16: fix issues and regression test</w:t>
            </w:r>
          </w:p>
          <w:p w14:paraId="00A795F0" w14:textId="5B954F59" w:rsidR="00382535" w:rsidRPr="000123D8" w:rsidRDefault="00382535" w:rsidP="000123D8">
            <w:pPr>
              <w:pStyle w:val="ListParagraph"/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DD7C08" w:rsidRPr="00781172" w14:paraId="048CF83D" w14:textId="77777777" w:rsidTr="004E01CB">
        <w:trPr>
          <w:trHeight w:val="591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5C56" w14:textId="77777777" w:rsidR="00DD7C08" w:rsidRPr="00781172" w:rsidRDefault="00DD7C08">
            <w:pPr>
              <w:pStyle w:val="Heading4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781172">
              <w:rPr>
                <w:rFonts w:ascii="Verdana" w:hAnsi="Verdana"/>
                <w:sz w:val="20"/>
                <w:szCs w:val="20"/>
                <w:lang w:val="en-US"/>
              </w:rPr>
              <w:t>Project changes</w:t>
            </w:r>
          </w:p>
          <w:p w14:paraId="131176F8" w14:textId="77777777" w:rsidR="00504A39" w:rsidRPr="00504A39" w:rsidRDefault="00504A39" w:rsidP="00504A39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04A39">
              <w:rPr>
                <w:rFonts w:ascii="Verdana" w:eastAsia="Times New Roman" w:hAnsi="Verdana"/>
                <w:color w:val="000000"/>
                <w:sz w:val="20"/>
                <w:szCs w:val="20"/>
              </w:rPr>
              <w:t>Add 2 more iterations for system test</w:t>
            </w:r>
          </w:p>
          <w:p w14:paraId="200DD07A" w14:textId="77777777" w:rsidR="00504A39" w:rsidRPr="00504A39" w:rsidRDefault="00504A39" w:rsidP="00504A39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04A39"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3 : 02/10/16 – 03/10/16</w:t>
            </w:r>
          </w:p>
          <w:p w14:paraId="4D039DA1" w14:textId="12F3DF00" w:rsidR="00504A39" w:rsidRPr="00504A39" w:rsidRDefault="00504A39" w:rsidP="00504A39">
            <w:pPr>
              <w:suppressAutoHyphens w:val="0"/>
              <w:ind w:left="72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          </w:t>
            </w:r>
            <w:r w:rsidRPr="00504A39">
              <w:rPr>
                <w:rFonts w:ascii="Verdana" w:eastAsia="Times New Roman" w:hAnsi="Verdana"/>
                <w:color w:val="000000"/>
                <w:sz w:val="20"/>
                <w:szCs w:val="20"/>
              </w:rPr>
              <w:t>04/10/16: fix issues</w:t>
            </w:r>
          </w:p>
          <w:p w14:paraId="1EC30401" w14:textId="77777777" w:rsidR="00504A39" w:rsidRPr="00504A39" w:rsidRDefault="00504A39" w:rsidP="00504A39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504A39"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4 : 05/10/16 – 06/10/16</w:t>
            </w:r>
          </w:p>
          <w:p w14:paraId="39862D54" w14:textId="77777777" w:rsidR="00F15707" w:rsidRDefault="00504A39" w:rsidP="000123D8">
            <w:pPr>
              <w:suppressAutoHyphens w:val="0"/>
              <w:ind w:left="72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          </w:t>
            </w:r>
            <w:r w:rsidRPr="00504A39">
              <w:rPr>
                <w:rFonts w:ascii="Verdana" w:eastAsia="Times New Roman" w:hAnsi="Verdana"/>
                <w:color w:val="000000"/>
                <w:sz w:val="20"/>
                <w:szCs w:val="20"/>
              </w:rPr>
              <w:t>07/10/16 – 08/10/16: fix issues and regression test</w:t>
            </w:r>
          </w:p>
          <w:p w14:paraId="768918E5" w14:textId="0A11E8F2" w:rsidR="00382535" w:rsidRPr="000123D8" w:rsidRDefault="00382535" w:rsidP="000123D8">
            <w:pPr>
              <w:suppressAutoHyphens w:val="0"/>
              <w:ind w:left="72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</w:tbl>
    <w:p w14:paraId="2F1BF721" w14:textId="77777777" w:rsidR="00D723E3" w:rsidRPr="00781172" w:rsidRDefault="00D723E3">
      <w:pPr>
        <w:spacing w:line="360" w:lineRule="auto"/>
        <w:rPr>
          <w:rFonts w:ascii="Verdana" w:hAnsi="Verdana"/>
          <w:sz w:val="20"/>
          <w:szCs w:val="20"/>
        </w:rPr>
      </w:pPr>
    </w:p>
    <w:p w14:paraId="5EE484F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781172">
        <w:rPr>
          <w:rFonts w:ascii="Verdana" w:hAnsi="Verdana"/>
          <w:sz w:val="20"/>
          <w:szCs w:val="20"/>
        </w:rPr>
        <w:t>Set Agenda for Advisor Meeting</w:t>
      </w:r>
      <w:r w:rsidRPr="00781172">
        <w:rPr>
          <w:rFonts w:ascii="Verdana" w:hAnsi="Verdana"/>
          <w:sz w:val="20"/>
          <w:szCs w:val="20"/>
        </w:rPr>
        <w:tab/>
      </w:r>
      <w:r w:rsidRPr="00781172">
        <w:rPr>
          <w:rFonts w:ascii="Verdana" w:hAnsi="Verdana"/>
          <w:sz w:val="20"/>
          <w:szCs w:val="20"/>
          <w:highlight w:val="black"/>
        </w:rPr>
        <w:t>□</w:t>
      </w:r>
    </w:p>
    <w:p w14:paraId="7FCD67EB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781172">
        <w:rPr>
          <w:rFonts w:ascii="Verdana" w:hAnsi="Verdana"/>
          <w:sz w:val="20"/>
          <w:szCs w:val="20"/>
        </w:rPr>
        <w:t>Set Agenda for Team Meeting</w:t>
      </w:r>
      <w:r w:rsidRPr="00781172">
        <w:rPr>
          <w:rFonts w:ascii="Verdana" w:hAnsi="Verdana"/>
          <w:sz w:val="20"/>
          <w:szCs w:val="20"/>
        </w:rPr>
        <w:tab/>
      </w:r>
      <w:r w:rsidRPr="00781172">
        <w:rPr>
          <w:rFonts w:ascii="Verdana" w:hAnsi="Verdana"/>
          <w:sz w:val="20"/>
          <w:szCs w:val="20"/>
          <w:highlight w:val="black"/>
        </w:rPr>
        <w:t>□</w:t>
      </w:r>
    </w:p>
    <w:p w14:paraId="06189610" w14:textId="77777777" w:rsidR="00EC7E70" w:rsidRPr="00781172" w:rsidRDefault="00EC7E70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36E51" w:rsidRPr="00781172" w14:paraId="14D36ED5" w14:textId="77777777" w:rsidTr="000F1BAF">
        <w:trPr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841A8AB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9F0A58E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0BEEC2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36E51" w:rsidRPr="00781172" w14:paraId="119B48DC" w14:textId="77777777" w:rsidTr="000F1BAF">
        <w:trPr>
          <w:trHeight w:val="552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E4F99A7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781172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1EC65EF5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3B3594D3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59D23386" w14:textId="77777777" w:rsidTr="000F1BAF">
        <w:trPr>
          <w:trHeight w:val="560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D46CA1C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6FC451C3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59818B84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0007F38D" w14:textId="77777777" w:rsidTr="000F1BAF">
        <w:trPr>
          <w:trHeight w:val="56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00F7D15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D3E93EE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04BDCA56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479980EB" w14:textId="77777777" w:rsidTr="000F1BAF">
        <w:trPr>
          <w:trHeight w:val="54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4C172570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1172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78117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81172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2F0422E4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4CBB46D7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548B1110" w14:textId="77777777" w:rsidTr="000F1BAF">
        <w:trPr>
          <w:trHeight w:val="567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66F396E7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</w:t>
            </w:r>
            <w:proofErr w:type="spellEnd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Wu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9F10C76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1F77DDF7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1A85D3" w14:textId="77777777" w:rsidR="00C36E51" w:rsidRPr="00781172" w:rsidRDefault="00C36E51">
      <w:pPr>
        <w:spacing w:line="360" w:lineRule="auto"/>
        <w:rPr>
          <w:rFonts w:ascii="Verdana" w:hAnsi="Verdana"/>
          <w:sz w:val="20"/>
          <w:szCs w:val="20"/>
        </w:rPr>
      </w:pPr>
    </w:p>
    <w:sectPr w:rsidR="00C36E51" w:rsidRPr="00781172" w:rsidSect="0078117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60A9F" w14:textId="77777777" w:rsidR="00517AFB" w:rsidRDefault="00517AFB" w:rsidP="00FE0633">
      <w:r>
        <w:separator/>
      </w:r>
    </w:p>
  </w:endnote>
  <w:endnote w:type="continuationSeparator" w:id="0">
    <w:p w14:paraId="3CAFC73B" w14:textId="77777777" w:rsidR="00517AFB" w:rsidRDefault="00517AFB" w:rsidP="00F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7B2B3" w14:textId="77777777" w:rsidR="00517AFB" w:rsidRDefault="00517AF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AE77FD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AE77FD">
      <w:rPr>
        <w:b/>
        <w:bCs/>
        <w:noProof/>
      </w:rPr>
      <w:t>5</w:t>
    </w:r>
    <w:r>
      <w:rPr>
        <w:b/>
        <w:bCs/>
      </w:rPr>
      <w:fldChar w:fldCharType="end"/>
    </w:r>
  </w:p>
  <w:p w14:paraId="46BF30BA" w14:textId="77777777" w:rsidR="00517AFB" w:rsidRDefault="00517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CE8E2" w14:textId="77777777" w:rsidR="00517AFB" w:rsidRDefault="00517AFB" w:rsidP="00FE0633">
      <w:r>
        <w:separator/>
      </w:r>
    </w:p>
  </w:footnote>
  <w:footnote w:type="continuationSeparator" w:id="0">
    <w:p w14:paraId="7F67D6CE" w14:textId="77777777" w:rsidR="00517AFB" w:rsidRDefault="00517AFB" w:rsidP="00F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B8C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  <w:color w:val="auto"/>
        <w:lang w:eastAsia="zh-CN"/>
      </w:rPr>
    </w:lvl>
  </w:abstractNum>
  <w:abstractNum w:abstractNumId="5">
    <w:nsid w:val="232E4C5F"/>
    <w:multiLevelType w:val="hybridMultilevel"/>
    <w:tmpl w:val="AF4ECF58"/>
    <w:lvl w:ilvl="0" w:tplc="68FE6B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546F11"/>
    <w:multiLevelType w:val="hybridMultilevel"/>
    <w:tmpl w:val="3BD6F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37E6C"/>
    <w:multiLevelType w:val="hybridMultilevel"/>
    <w:tmpl w:val="A1061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0590E"/>
    <w:multiLevelType w:val="hybridMultilevel"/>
    <w:tmpl w:val="67303B8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0A4A9C"/>
    <w:multiLevelType w:val="hybridMultilevel"/>
    <w:tmpl w:val="16BC9C4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7E66A2"/>
    <w:multiLevelType w:val="hybridMultilevel"/>
    <w:tmpl w:val="4C2A47CC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80"/>
    <w:rsid w:val="000123D8"/>
    <w:rsid w:val="00047CE5"/>
    <w:rsid w:val="00054359"/>
    <w:rsid w:val="0007292F"/>
    <w:rsid w:val="00095124"/>
    <w:rsid w:val="000A0304"/>
    <w:rsid w:val="000A577C"/>
    <w:rsid w:val="000B60EE"/>
    <w:rsid w:val="000D3CE1"/>
    <w:rsid w:val="000F1BAF"/>
    <w:rsid w:val="000F526F"/>
    <w:rsid w:val="00104C4D"/>
    <w:rsid w:val="00111C6C"/>
    <w:rsid w:val="001300AC"/>
    <w:rsid w:val="001B5CA4"/>
    <w:rsid w:val="001E4283"/>
    <w:rsid w:val="001E5E4E"/>
    <w:rsid w:val="002B367D"/>
    <w:rsid w:val="00320DD4"/>
    <w:rsid w:val="0032744D"/>
    <w:rsid w:val="003728B4"/>
    <w:rsid w:val="00382535"/>
    <w:rsid w:val="003A30AA"/>
    <w:rsid w:val="003A41E7"/>
    <w:rsid w:val="003B0B18"/>
    <w:rsid w:val="00450224"/>
    <w:rsid w:val="00455C3D"/>
    <w:rsid w:val="00476280"/>
    <w:rsid w:val="00477339"/>
    <w:rsid w:val="004D4E5F"/>
    <w:rsid w:val="004E01CB"/>
    <w:rsid w:val="004E7697"/>
    <w:rsid w:val="004F4D82"/>
    <w:rsid w:val="00504A39"/>
    <w:rsid w:val="00517AFB"/>
    <w:rsid w:val="00520631"/>
    <w:rsid w:val="00637D2E"/>
    <w:rsid w:val="00656DFB"/>
    <w:rsid w:val="00663E30"/>
    <w:rsid w:val="00667815"/>
    <w:rsid w:val="0067400B"/>
    <w:rsid w:val="00676024"/>
    <w:rsid w:val="0068531C"/>
    <w:rsid w:val="00714BCE"/>
    <w:rsid w:val="0076649C"/>
    <w:rsid w:val="00781172"/>
    <w:rsid w:val="007B347D"/>
    <w:rsid w:val="007D3E70"/>
    <w:rsid w:val="008327EA"/>
    <w:rsid w:val="00863CC1"/>
    <w:rsid w:val="00875DBB"/>
    <w:rsid w:val="00876F44"/>
    <w:rsid w:val="00895761"/>
    <w:rsid w:val="008A6CB8"/>
    <w:rsid w:val="008A74D8"/>
    <w:rsid w:val="008C1A17"/>
    <w:rsid w:val="008C6956"/>
    <w:rsid w:val="008D693D"/>
    <w:rsid w:val="008F2AF9"/>
    <w:rsid w:val="008F3192"/>
    <w:rsid w:val="009142B6"/>
    <w:rsid w:val="00933CC8"/>
    <w:rsid w:val="009401FE"/>
    <w:rsid w:val="00940E23"/>
    <w:rsid w:val="00951329"/>
    <w:rsid w:val="0097471D"/>
    <w:rsid w:val="00977DDB"/>
    <w:rsid w:val="00997487"/>
    <w:rsid w:val="009A18AE"/>
    <w:rsid w:val="009B2B26"/>
    <w:rsid w:val="009F70B3"/>
    <w:rsid w:val="00A05516"/>
    <w:rsid w:val="00A330DA"/>
    <w:rsid w:val="00A50B3F"/>
    <w:rsid w:val="00A70006"/>
    <w:rsid w:val="00AE77FD"/>
    <w:rsid w:val="00B055D8"/>
    <w:rsid w:val="00B93E34"/>
    <w:rsid w:val="00BC28BC"/>
    <w:rsid w:val="00BC3A0F"/>
    <w:rsid w:val="00BC5E51"/>
    <w:rsid w:val="00BD5DEE"/>
    <w:rsid w:val="00BF549B"/>
    <w:rsid w:val="00C1135A"/>
    <w:rsid w:val="00C24B1A"/>
    <w:rsid w:val="00C24E36"/>
    <w:rsid w:val="00C36E51"/>
    <w:rsid w:val="00C91AE9"/>
    <w:rsid w:val="00C9743E"/>
    <w:rsid w:val="00CC1652"/>
    <w:rsid w:val="00CE285C"/>
    <w:rsid w:val="00CE5CF1"/>
    <w:rsid w:val="00CF0A43"/>
    <w:rsid w:val="00D00EBB"/>
    <w:rsid w:val="00D14B17"/>
    <w:rsid w:val="00D168CD"/>
    <w:rsid w:val="00D723E3"/>
    <w:rsid w:val="00DD47C7"/>
    <w:rsid w:val="00DD7C08"/>
    <w:rsid w:val="00E14385"/>
    <w:rsid w:val="00E25017"/>
    <w:rsid w:val="00E45D71"/>
    <w:rsid w:val="00E510EE"/>
    <w:rsid w:val="00E513B6"/>
    <w:rsid w:val="00E61DF6"/>
    <w:rsid w:val="00E72EC1"/>
    <w:rsid w:val="00EC3D7C"/>
    <w:rsid w:val="00EC7E70"/>
    <w:rsid w:val="00EF3455"/>
    <w:rsid w:val="00F15707"/>
    <w:rsid w:val="00F24CE0"/>
    <w:rsid w:val="00F26753"/>
    <w:rsid w:val="00F77B22"/>
    <w:rsid w:val="00F976AA"/>
    <w:rsid w:val="00FA7BB3"/>
    <w:rsid w:val="00FA7FDB"/>
    <w:rsid w:val="00FB366A"/>
    <w:rsid w:val="00FC6980"/>
    <w:rsid w:val="00FD0521"/>
    <w:rsid w:val="00FE0633"/>
    <w:rsid w:val="00FE1429"/>
    <w:rsid w:val="00FE1896"/>
    <w:rsid w:val="00FE71DD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15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Normal"/>
    <w:qFormat/>
    <w:pPr>
      <w:ind w:firstLine="4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3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E063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Normal"/>
    <w:rsid w:val="007B347D"/>
    <w:pPr>
      <w:suppressAutoHyphens w:val="0"/>
      <w:spacing w:before="100" w:beforeAutospacing="1" w:after="144" w:line="288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111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Normal"/>
    <w:qFormat/>
    <w:pPr>
      <w:ind w:firstLine="4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3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E063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Normal"/>
    <w:rsid w:val="007B347D"/>
    <w:pPr>
      <w:suppressAutoHyphens w:val="0"/>
      <w:spacing w:before="100" w:beforeAutospacing="1" w:after="144" w:line="288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11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23D63-E536-409E-8A82-D7684E18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Weekly Status Report</vt:lpstr>
      <vt:lpstr>Weekly Status Report</vt:lpstr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Kwinno.Pineda001</cp:lastModifiedBy>
  <cp:revision>12</cp:revision>
  <cp:lastPrinted>1900-12-31T12:30:00Z</cp:lastPrinted>
  <dcterms:created xsi:type="dcterms:W3CDTF">2016-10-02T09:09:00Z</dcterms:created>
  <dcterms:modified xsi:type="dcterms:W3CDTF">2016-10-03T01:29:00Z</dcterms:modified>
</cp:coreProperties>
</file>