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E113D5">
      <w:r>
        <w:t>Skrypt 7. Określanie wieku w latach</w:t>
      </w:r>
    </w:p>
    <w:p w:rsidR="00E113D5" w:rsidRDefault="00E113D5">
      <w:r w:rsidRPr="00E113D5">
        <w:rPr>
          <w:b/>
        </w:rPr>
        <w:t>Problem:</w:t>
      </w:r>
      <w:r>
        <w:t xml:space="preserve"> Kolejny problem, jaki musimy rozwiązać, to sprawdzenie, ile skończonych lat ma osoba o wskazanej dacie urodzenia w formularzu. Wbrew pozorom problem wcale nie jest taki trywialny. Czy możemy po prostu obliczyć różnicę między rokiem obecnym a wskazanym rokiem urodzenia? Otóż nie, ponieważ w takim przypadku narażamy się na błąd w sytuacji, gdy osoba w dniu sprawdzenia nie miała jeszcze urodzin. Załóżmy, że mamy dzisiaj 22 czerwca 2019 roku. Osoba urodzona w roku 1986 przed 22 czerwca będzie miała jeszcze 32 skończone lata, a jej 33 urodziny będą dopiero 22 czerwca. Jest to bardzo ważne, np. gdy chcemy analizować, czy użytkownik jest osobą pełnoletnią, co pozwoli mu na wykonanie jakiejś czynności w naszej aplikacji. </w:t>
      </w:r>
    </w:p>
    <w:p w:rsidR="00E113D5" w:rsidRDefault="00E113D5">
      <w:r w:rsidRPr="00E113D5">
        <w:rPr>
          <w:b/>
        </w:rPr>
        <w:t>Zadanie.</w:t>
      </w:r>
      <w:r>
        <w:t xml:space="preserve"> Należy zaimplementować algorytm w oddzielnej funkcji, która na podstawie podanego roku, miesiąca i dnia urodzenia w formularzu sprawdzi, ile skończonych lat ma użytkownik. </w:t>
      </w:r>
      <w:proofErr w:type="spellStart"/>
      <w:r>
        <w:t>Wynikmwypisze</w:t>
      </w:r>
      <w:proofErr w:type="spellEnd"/>
      <w:r>
        <w:t xml:space="preserve"> pod formularzem. Wykorzystaj funkcję </w:t>
      </w:r>
      <w:proofErr w:type="spellStart"/>
      <w:r>
        <w:t>Date</w:t>
      </w:r>
      <w:proofErr w:type="spellEnd"/>
      <w:r>
        <w:t xml:space="preserve">() w </w:t>
      </w:r>
      <w:proofErr w:type="spellStart"/>
      <w:r>
        <w:t>JavaSript</w:t>
      </w:r>
      <w:proofErr w:type="spellEnd"/>
      <w:r>
        <w:t>.</w:t>
      </w:r>
    </w:p>
    <w:p w:rsidR="008B7165" w:rsidRDefault="008B7165"/>
    <w:p w:rsidR="008B7165" w:rsidRDefault="00E113D5">
      <w:r>
        <w:t xml:space="preserve">Skrypt 8. Walidacja numeru NIP </w:t>
      </w:r>
    </w:p>
    <w:p w:rsidR="00E113D5" w:rsidRDefault="00E113D5">
      <w:pPr>
        <w:rPr>
          <w:b/>
        </w:rPr>
      </w:pPr>
      <w:r w:rsidRPr="008B7165">
        <w:rPr>
          <w:b/>
        </w:rPr>
        <w:t>Problem:</w:t>
      </w:r>
      <w:r>
        <w:t xml:space="preserve"> Każda firma zarejestrowana w Polsce (i nie tylko) posiad</w:t>
      </w:r>
      <w:r w:rsidR="008B7165">
        <w:t>a przypisany tylko sobie indywi</w:t>
      </w:r>
      <w:r>
        <w:t xml:space="preserve">dualny numer podatkowy, czyli tzw. NIP. Numer ten jest potrzebny często np. do prze prowadzenia rejestracji konta firmowego, do dokonania płatności czy wypełnienia wniosku ratalnego/leasingowego w przypadku prowadzenia działalności gospodarczej. Naszym zadaniem jest sprawdzenie, czy numer podany przez użytkownika np. w formularzu internetowym jest poprawnym numerem NIP. Nie będziemy jednak sprawdzać, czy faktycznie istnieje podmiot gospodarczy o wskazanym numerze; interesuje nas jedynie weryfikacja poprawności numeru zgodnie z polskimi zasadami. Numer taki ma dziesięć cyfr, a każda cyfra ma przypisaną określoną wagę. </w:t>
      </w:r>
      <w:r w:rsidRPr="008B7165">
        <w:rPr>
          <w:b/>
        </w:rPr>
        <w:t>Aby obliczyć tzw. sumę kontrolną, należy pomnożyć każdą cyfrę (z wyjątkiem ostatniej) w numerze NIP przez odpowiadającą jej wagę i zsumować uzyskane wyniki. Następnie obliczamy resztę z dzielenia po zyskanej sumy przez 11, czyli wykonujemy działanie modulo 11. Uzyskana wartość powinna być równa ostatniej cyfrze w numerze NIP, która jest nazywana często cyfrą kontrolną.</w:t>
      </w:r>
    </w:p>
    <w:p w:rsidR="008B7165" w:rsidRPr="00FC4B7B" w:rsidRDefault="00FC4B7B">
      <w:r w:rsidRPr="00FC4B7B">
        <w:rPr>
          <w:b/>
        </w:rPr>
        <w:t>Zadanie.</w:t>
      </w:r>
      <w:r>
        <w:t xml:space="preserve"> </w:t>
      </w:r>
      <w:r w:rsidR="008B7165" w:rsidRPr="00FC4B7B">
        <w:t xml:space="preserve">Przygotuj formularz do wprowadzania NIP. </w:t>
      </w:r>
      <w:r w:rsidRPr="00FC4B7B">
        <w:t>Napisz funkcję sprawdzającą czy NIP spełnia założenia wskazane powyżej.</w:t>
      </w:r>
      <w:r>
        <w:t xml:space="preserve"> Informacja czy NIP poprawny czy  nie ma pojawiać się pod formularzem </w:t>
      </w:r>
    </w:p>
    <w:p w:rsidR="008B7165" w:rsidRDefault="008B7165">
      <w:r>
        <w:rPr>
          <w:noProof/>
          <w:lang w:eastAsia="pl-PL"/>
        </w:rPr>
        <w:drawing>
          <wp:inline distT="0" distB="0" distL="0" distR="0">
            <wp:extent cx="2394585" cy="370205"/>
            <wp:effectExtent l="1905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65" w:rsidRDefault="008B7165">
      <w:r>
        <w:rPr>
          <w:noProof/>
          <w:lang w:eastAsia="pl-PL"/>
        </w:rPr>
        <w:drawing>
          <wp:inline distT="0" distB="0" distL="0" distR="0">
            <wp:extent cx="2642870" cy="1416685"/>
            <wp:effectExtent l="1905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D5" w:rsidRDefault="00E113D5"/>
    <w:p w:rsidR="00E113D5" w:rsidRDefault="00E113D5"/>
    <w:p w:rsidR="00E113D5" w:rsidRDefault="00E113D5"/>
    <w:sectPr w:rsidR="00E113D5" w:rsidSect="00691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113D5"/>
    <w:rsid w:val="0069136D"/>
    <w:rsid w:val="008B7165"/>
    <w:rsid w:val="00BE0BBD"/>
    <w:rsid w:val="00E113D5"/>
    <w:rsid w:val="00E15CF9"/>
    <w:rsid w:val="00FC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136D"/>
  </w:style>
  <w:style w:type="paragraph" w:styleId="Nagwek1">
    <w:name w:val="heading 1"/>
    <w:basedOn w:val="Normalny"/>
    <w:link w:val="Nagwek1Znak"/>
    <w:uiPriority w:val="9"/>
    <w:qFormat/>
    <w:rsid w:val="00E11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13D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2024-10-09T15:30:00Z</dcterms:created>
  <dcterms:modified xsi:type="dcterms:W3CDTF">2024-10-09T15:55:00Z</dcterms:modified>
</cp:coreProperties>
</file>