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"/>
        <w:gridCol w:w="11156"/>
      </w:tblGrid>
      <w:tr w:rsidR="002A1149">
        <w:trPr>
          <w:trHeight w:val="90"/>
        </w:trPr>
        <w:tc>
          <w:tcPr>
            <w:tcW w:w="54" w:type="dxa"/>
          </w:tcPr>
          <w:p w:rsidR="002A1149" w:rsidRDefault="002A1149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2A1149" w:rsidRDefault="002A1149">
            <w:pPr>
              <w:pStyle w:val="EmptyCellLayoutStyle"/>
              <w:spacing w:after="0" w:line="240" w:lineRule="auto"/>
            </w:pPr>
          </w:p>
        </w:tc>
      </w:tr>
      <w:tr w:rsidR="002A1149">
        <w:tc>
          <w:tcPr>
            <w:tcW w:w="54" w:type="dxa"/>
          </w:tcPr>
          <w:p w:rsidR="002A1149" w:rsidRDefault="002A1149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tbl>
            <w:tblPr>
              <w:tblW w:w="17373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0"/>
              <w:gridCol w:w="1350"/>
              <w:gridCol w:w="232"/>
              <w:gridCol w:w="2738"/>
              <w:gridCol w:w="813"/>
              <w:gridCol w:w="1077"/>
              <w:gridCol w:w="1345"/>
              <w:gridCol w:w="134"/>
              <w:gridCol w:w="3118"/>
              <w:gridCol w:w="2666"/>
              <w:gridCol w:w="53"/>
              <w:gridCol w:w="3524"/>
              <w:gridCol w:w="53"/>
            </w:tblGrid>
            <w:tr w:rsidR="00A144C5" w:rsidTr="00DE6E38">
              <w:trPr>
                <w:gridAfter w:val="8"/>
                <w:wAfter w:w="11970" w:type="dxa"/>
                <w:trHeight w:val="210"/>
              </w:trPr>
              <w:tc>
                <w:tcPr>
                  <w:tcW w:w="16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Default="00A144C5" w:rsidP="00A144C5">
                  <w:pPr>
                    <w:spacing w:after="0" w:line="240" w:lineRule="auto"/>
                  </w:pP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Default="00A144C5" w:rsidP="00A144C5">
                  <w:pPr>
                    <w:spacing w:after="0" w:line="240" w:lineRule="auto"/>
                  </w:pPr>
                </w:p>
              </w:tc>
              <w:tc>
                <w:tcPr>
                  <w:tcW w:w="3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Default="00A144C5" w:rsidP="00A144C5">
                  <w:pPr>
                    <w:spacing w:after="0" w:line="240" w:lineRule="auto"/>
                  </w:pPr>
                </w:p>
              </w:tc>
            </w:tr>
            <w:tr w:rsidR="00A144C5" w:rsidRPr="00A144C5" w:rsidTr="00DE6E38">
              <w:trPr>
                <w:trHeight w:val="210"/>
              </w:trPr>
              <w:tc>
                <w:tcPr>
                  <w:tcW w:w="16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Patient Name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2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44C5" w:rsidRPr="00696EDE" w:rsidRDefault="007D2F59" w:rsidP="00A144C5">
                  <w:pPr>
                    <w:spacing w:after="0" w:line="240" w:lineRule="auto"/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</w:pPr>
                  <w:bookmarkStart w:id="0" w:name="_GoBack"/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MATE DAVID PAAKOW</w:t>
                  </w:r>
                  <w:bookmarkEnd w:id="0"/>
                </w:p>
              </w:tc>
              <w:tc>
                <w:tcPr>
                  <w:tcW w:w="1890" w:type="dxa"/>
                  <w:gridSpan w:val="2"/>
                </w:tcPr>
                <w:p w:rsidR="00A144C5" w:rsidRPr="00696EDE" w:rsidRDefault="00A144C5" w:rsidP="00A144C5">
                  <w:pPr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</w:tcPr>
                <w:p w:rsidR="00A144C5" w:rsidRPr="00696EDE" w:rsidRDefault="00B760F8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ID</w:t>
                  </w:r>
                </w:p>
              </w:tc>
              <w:tc>
                <w:tcPr>
                  <w:tcW w:w="5971" w:type="dxa"/>
                  <w:gridSpan w:val="4"/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 w:rsidR="00B760F8" w:rsidRPr="00696EDE">
                    <w:rPr>
                      <w:rFonts w:ascii="Helvetica" w:hAnsi="Helvetica" w:cs="Helvetica"/>
                      <w:color w:val="717171"/>
                      <w:shd w:val="clear" w:color="auto" w:fill="F9F9F9"/>
                    </w:rPr>
                    <w:t xml:space="preserve"> </w:t>
                  </w:r>
                  <w:r w:rsidR="007D2F59">
                    <w:rPr>
                      <w:rFonts w:ascii="Helvetica" w:hAnsi="Helvetica" w:cs="Helvetica"/>
                      <w:color w:val="717171"/>
                      <w:sz w:val="18"/>
                      <w:szCs w:val="18"/>
                      <w:shd w:val="clear" w:color="auto" w:fill="F9F9F9"/>
                    </w:rPr>
                    <w:t>GM18031301277</w:t>
                  </w:r>
                </w:p>
              </w:tc>
              <w:tc>
                <w:tcPr>
                  <w:tcW w:w="3577" w:type="dxa"/>
                  <w:gridSpan w:val="2"/>
                </w:tcPr>
                <w:p w:rsidR="00A144C5" w:rsidRPr="00A11FBB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28/02/2018</w:t>
                  </w:r>
                </w:p>
              </w:tc>
            </w:tr>
            <w:tr w:rsidR="00A144C5" w:rsidTr="00DE6E38">
              <w:trPr>
                <w:gridAfter w:val="1"/>
                <w:wAfter w:w="53" w:type="dxa"/>
                <w:trHeight w:val="210"/>
              </w:trPr>
              <w:tc>
                <w:tcPr>
                  <w:tcW w:w="16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Gender / Age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7D2F59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MALE /24</w:t>
                  </w:r>
                  <w:r w:rsidR="00A144C5" w:rsidRPr="00696EDE">
                    <w:rPr>
                      <w:rFonts w:asciiTheme="minorHAnsi" w:hAnsiTheme="minorHAnsi" w:cstheme="minorHAnsi"/>
                      <w:b/>
                    </w:rPr>
                    <w:t>YEARS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Sample Date</w:t>
                  </w:r>
                </w:p>
              </w:tc>
              <w:tc>
                <w:tcPr>
                  <w:tcW w:w="5918" w:type="dxa"/>
                  <w:gridSpan w:val="3"/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  <w:r w:rsidR="007D2F59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 13</w:t>
                  </w:r>
                  <w:r w:rsidR="00BE6D01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-MARCH-2018</w:t>
                  </w:r>
                </w:p>
              </w:tc>
              <w:tc>
                <w:tcPr>
                  <w:tcW w:w="3577" w:type="dxa"/>
                  <w:gridSpan w:val="2"/>
                </w:tcPr>
                <w:p w:rsidR="00A144C5" w:rsidRPr="00A11FBB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A11FBB">
                    <w:rPr>
                      <w:rFonts w:ascii="Helvetica" w:hAnsi="Helvetica" w:cs="Helvetica"/>
                      <w:b/>
                      <w:color w:val="717171"/>
                      <w:sz w:val="18"/>
                      <w:szCs w:val="18"/>
                      <w:shd w:val="clear" w:color="auto" w:fill="F9F9F9"/>
                    </w:rPr>
                    <w:t>GM18022801125</w:t>
                  </w:r>
                </w:p>
              </w:tc>
            </w:tr>
            <w:tr w:rsidR="00A144C5" w:rsidTr="00DE6E38">
              <w:trPr>
                <w:gridAfter w:val="4"/>
                <w:wAfter w:w="6296" w:type="dxa"/>
                <w:trHeight w:val="210"/>
              </w:trPr>
              <w:tc>
                <w:tcPr>
                  <w:tcW w:w="16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Consulting Doctor</w:t>
                  </w:r>
                </w:p>
              </w:tc>
              <w:tc>
                <w:tcPr>
                  <w:tcW w:w="2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5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hAnsiTheme="minorHAnsi" w:cstheme="minorHAnsi"/>
                      <w:b/>
                    </w:rPr>
                    <w:t xml:space="preserve">DR </w:t>
                  </w:r>
                  <w:r w:rsidR="007D2F59">
                    <w:rPr>
                      <w:rFonts w:asciiTheme="minorHAnsi" w:hAnsiTheme="minorHAnsi" w:cstheme="minorHAnsi"/>
                      <w:b/>
                    </w:rPr>
                    <w:t>HENRY AGORTEY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</w:p>
              </w:tc>
              <w:tc>
                <w:tcPr>
                  <w:tcW w:w="13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Specimen</w:t>
                  </w:r>
                </w:p>
              </w:tc>
              <w:tc>
                <w:tcPr>
                  <w:tcW w:w="1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A144C5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 w:rsidRPr="00696EDE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Pr="00696EDE" w:rsidRDefault="00B31D52" w:rsidP="00A144C5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eastAsia="Tahoma" w:hAnsiTheme="minorHAnsi" w:cstheme="minorHAnsi"/>
                      <w:b/>
                      <w:color w:val="000000"/>
                    </w:rPr>
                    <w:t>BLOOD</w:t>
                  </w:r>
                </w:p>
              </w:tc>
            </w:tr>
            <w:tr w:rsidR="00A144C5" w:rsidTr="00B760F8">
              <w:trPr>
                <w:gridAfter w:val="4"/>
                <w:wAfter w:w="6296" w:type="dxa"/>
                <w:trHeight w:val="282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44C5" w:rsidRDefault="00A144C5" w:rsidP="00A144C5">
                  <w:pPr>
                    <w:spacing w:after="0" w:line="240" w:lineRule="auto"/>
                    <w:jc w:val="center"/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</w:pPr>
                </w:p>
              </w:tc>
              <w:tc>
                <w:tcPr>
                  <w:tcW w:w="1080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44C5" w:rsidRDefault="00A144C5" w:rsidP="00A144C5">
                  <w:pPr>
                    <w:spacing w:after="0" w:line="240" w:lineRule="auto"/>
                    <w:jc w:val="center"/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</w:pPr>
                </w:p>
                <w:p w:rsidR="00A144C5" w:rsidRDefault="00A144C5" w:rsidP="00A144C5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HAEMATOLOGY</w:t>
                  </w:r>
                </w:p>
              </w:tc>
            </w:tr>
            <w:tr w:rsidR="00A144C5" w:rsidTr="00B760F8">
              <w:trPr>
                <w:gridAfter w:val="4"/>
                <w:wAfter w:w="6296" w:type="dxa"/>
                <w:trHeight w:val="612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44C5" w:rsidRDefault="00A144C5" w:rsidP="00A144C5">
                  <w:pPr>
                    <w:spacing w:after="0" w:line="240" w:lineRule="auto"/>
                    <w:rPr>
                      <w:rFonts w:ascii="Tahoma" w:eastAsia="Tahoma" w:hAnsi="Tahoma"/>
                      <w:b/>
                      <w:color w:val="000000"/>
                      <w:sz w:val="18"/>
                    </w:rPr>
                  </w:pPr>
                </w:p>
              </w:tc>
              <w:tc>
                <w:tcPr>
                  <w:tcW w:w="1080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714"/>
                    <w:gridCol w:w="93"/>
                  </w:tblGrid>
                  <w:tr w:rsidR="00A144C5">
                    <w:tc>
                      <w:tcPr>
                        <w:tcW w:w="10964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36"/>
                          <w:gridCol w:w="2624"/>
                          <w:gridCol w:w="1620"/>
                          <w:gridCol w:w="1800"/>
                        </w:tblGrid>
                        <w:tr w:rsidR="00A144C5" w:rsidTr="00DE6E38">
                          <w:trPr>
                            <w:trHeight w:val="282"/>
                          </w:trPr>
                          <w:tc>
                            <w:tcPr>
                              <w:tcW w:w="4036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Investigation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Units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Reference Range</w:t>
                              </w:r>
                            </w:p>
                          </w:tc>
                        </w:tr>
                        <w:tr w:rsidR="00A144C5" w:rsidTr="00B760F8">
                          <w:trPr>
                            <w:trHeight w:val="282"/>
                          </w:trPr>
                          <w:tc>
                            <w:tcPr>
                              <w:tcW w:w="10080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FULL BLOOD COUNT (FBC)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HAEMOGLOBIN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7D2F59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15.3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g/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dL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11.5 - 17.00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Pr="005B34B1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 w:rsidRPr="005B34B1">
                                <w:rPr>
                                  <w:rFonts w:ascii="Tahoma" w:eastAsia="Tahoma" w:hAnsi="Tahoma"/>
                                  <w:sz w:val="18"/>
                                </w:rPr>
                                <w:t>TOTAL LEUCOCYTE COUNT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Pr="005B34B1" w:rsidRDefault="007D2F59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4.52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10^9/L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2.50 - 8.50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82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  <w:u w:val="single"/>
                                </w:rPr>
                                <w:t>DIFFERENTIAL LEUCOCYTE COUNT: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NEUTROPHIL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Pr="00DF328C" w:rsidRDefault="007D2F59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69.6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37.00 - 72.00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LYMPHOCYTE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Pr="00DF328C" w:rsidRDefault="007D2F59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23.9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20.00 - 50.00</w:t>
                              </w:r>
                            </w:p>
                          </w:tc>
                        </w:tr>
                        <w:tr w:rsidR="00B5142B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B5142B" w:rsidRDefault="00B5142B" w:rsidP="00B5142B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MONOCYTE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B5142B" w:rsidRDefault="007D2F59" w:rsidP="00B5142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3.3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B5142B" w:rsidRDefault="00B5142B" w:rsidP="00B5142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B5142B" w:rsidRDefault="00B5142B" w:rsidP="00B5142B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0.00 - 14.00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B5142B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EOSINOPHIL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7D2F59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2.8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B5142B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0.00 - 6</w:t>
                              </w:r>
                              <w:r w:rsidR="00A144C5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BASOPHIL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7D2F59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0.4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0.00 - 1.00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RED BLOOD CELLS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75522B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5.34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10^12/L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3.50 - 5.50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PCV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7D2F59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48.0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36.00 - 48.00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MCV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7D2F59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89.9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fL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DF328C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80</w:t>
                              </w:r>
                              <w:r w:rsidR="00A144C5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.00 - 100.00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MCH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Pr="00BE6D01" w:rsidRDefault="007D2F59" w:rsidP="00A144C5">
                              <w:pPr>
                                <w:spacing w:after="0" w:line="240" w:lineRule="auto"/>
                                <w:rPr>
                                  <w:color w:val="4F81BD" w:themeColor="accent1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28.7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pg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27.00 - 34.00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MCHC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7D2F59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sz w:val="18"/>
                                </w:rPr>
                                <w:t>31.9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g/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dL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32.00 - 36.00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RDW(CV)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7D2F59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12.1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11.50 - 14.00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PLATELET COUNT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75522B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288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10^9/L</w:t>
                              </w: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150.00 - 450.00</w:t>
                              </w:r>
                            </w:p>
                          </w:tc>
                        </w:tr>
                        <w:tr w:rsidR="00A144C5" w:rsidTr="00DE6E38">
                          <w:trPr>
                            <w:trHeight w:val="210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B760F8" w:rsidP="00A144C5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Method:</w:t>
                              </w:r>
                              <w:r w:rsidR="00A144C5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 xml:space="preserve"> STANDARD</w:t>
                              </w:r>
                            </w:p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 xml:space="preserve">THICK BLOOD FILM FOR </w:t>
                              </w:r>
                            </w:p>
                            <w:p w:rsidR="00A144C5" w:rsidRDefault="00A144C5" w:rsidP="00A144C5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 xml:space="preserve">MALARIA                                                                     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</w:p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</w:p>
                            <w:p w:rsidR="00A144C5" w:rsidRDefault="00A144C5" w:rsidP="00A144C5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</w:p>
                            <w:p w:rsidR="00A144C5" w:rsidRPr="00A144C5" w:rsidRDefault="00A144C5" w:rsidP="00A144C5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A144C5">
                                <w:rPr>
                                  <w:b/>
                                </w:rPr>
                                <w:t>NO MPS SEEN</w:t>
                              </w: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Pr="00A144C5" w:rsidRDefault="00A144C5" w:rsidP="00A144C5"/>
                          </w:tc>
                        </w:tr>
                        <w:tr w:rsidR="00A144C5" w:rsidTr="00DE6E38">
                          <w:trPr>
                            <w:trHeight w:val="94"/>
                          </w:trPr>
                          <w:tc>
                            <w:tcPr>
                              <w:tcW w:w="40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8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A144C5" w:rsidTr="00B760F8">
                          <w:trPr>
                            <w:trHeight w:val="181"/>
                          </w:trPr>
                          <w:tc>
                            <w:tcPr>
                              <w:tcW w:w="10080" w:type="dxa"/>
                              <w:gridSpan w:val="4"/>
                              <w:tcBorders>
                                <w:top w:val="single" w:sz="7" w:space="0" w:color="000000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A144C5" w:rsidRDefault="00A144C5" w:rsidP="00A144C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*** END OF REPORT ***</w:t>
                              </w:r>
                            </w:p>
                          </w:tc>
                        </w:tr>
                      </w:tbl>
                      <w:p w:rsidR="00A144C5" w:rsidRDefault="00A144C5" w:rsidP="00A144C5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A144C5" w:rsidRDefault="00A144C5" w:rsidP="00A144C5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144C5">
                    <w:trPr>
                      <w:trHeight w:val="287"/>
                    </w:trPr>
                    <w:tc>
                      <w:tcPr>
                        <w:tcW w:w="10964" w:type="dxa"/>
                      </w:tcPr>
                      <w:p w:rsidR="00A144C5" w:rsidRDefault="00A144C5" w:rsidP="00A144C5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A144C5" w:rsidRDefault="00A144C5" w:rsidP="00A144C5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A144C5" w:rsidRDefault="00A144C5" w:rsidP="00A144C5">
                  <w:pPr>
                    <w:spacing w:after="0" w:line="240" w:lineRule="auto"/>
                  </w:pPr>
                </w:p>
              </w:tc>
            </w:tr>
            <w:tr w:rsidR="00A144C5" w:rsidTr="00696EDE">
              <w:trPr>
                <w:gridAfter w:val="4"/>
                <w:wAfter w:w="6296" w:type="dxa"/>
                <w:trHeight w:val="210"/>
              </w:trPr>
              <w:tc>
                <w:tcPr>
                  <w:tcW w:w="5403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F4546" w:rsidRDefault="00A144C5" w:rsidP="00AF454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  <w:rPr>
                      <w:b/>
                    </w:rPr>
                  </w:pPr>
                  <w:proofErr w:type="gramStart"/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Remarks :</w:t>
                  </w:r>
                  <w:proofErr w:type="gramEnd"/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 xml:space="preserve"> </w:t>
                  </w:r>
                </w:p>
                <w:p w:rsidR="00AF4546" w:rsidRDefault="00AF4546" w:rsidP="00AF4546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left" w:pos="3168"/>
                    </w:tabs>
                    <w:jc w:val="both"/>
                  </w:pPr>
                  <w:r>
                    <w:rPr>
                      <w:b/>
                    </w:rPr>
                    <w:t>SIGNED BY BIOMEDICAL SCIENTIST</w:t>
                  </w:r>
                </w:p>
                <w:p w:rsidR="00A144C5" w:rsidRDefault="00A144C5" w:rsidP="00A144C5">
                  <w:pPr>
                    <w:spacing w:after="0" w:line="240" w:lineRule="auto"/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44C5" w:rsidRDefault="00A144C5" w:rsidP="00A144C5">
                  <w:pPr>
                    <w:spacing w:after="0" w:line="240" w:lineRule="auto"/>
                  </w:pPr>
                </w:p>
              </w:tc>
              <w:tc>
                <w:tcPr>
                  <w:tcW w:w="45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Default="00A144C5" w:rsidP="00A144C5">
                  <w:pPr>
                    <w:spacing w:after="0" w:line="240" w:lineRule="auto"/>
                  </w:pPr>
                </w:p>
              </w:tc>
            </w:tr>
            <w:tr w:rsidR="00A144C5" w:rsidTr="00696EDE">
              <w:trPr>
                <w:gridAfter w:val="4"/>
                <w:wAfter w:w="6296" w:type="dxa"/>
                <w:trHeight w:val="210"/>
              </w:trPr>
              <w:tc>
                <w:tcPr>
                  <w:tcW w:w="5403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Default="00A144C5" w:rsidP="00A144C5">
                  <w:pPr>
                    <w:spacing w:after="0" w:line="240" w:lineRule="auto"/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44C5" w:rsidRDefault="00A144C5" w:rsidP="00A144C5">
                  <w:pPr>
                    <w:spacing w:after="0" w:line="240" w:lineRule="auto"/>
                    <w:jc w:val="center"/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</w:pPr>
                </w:p>
              </w:tc>
              <w:tc>
                <w:tcPr>
                  <w:tcW w:w="45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44C5" w:rsidRDefault="00A144C5" w:rsidP="00A144C5">
                  <w:pPr>
                    <w:spacing w:after="0" w:line="240" w:lineRule="auto"/>
                    <w:jc w:val="center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br/>
                  </w:r>
                </w:p>
              </w:tc>
            </w:tr>
          </w:tbl>
          <w:p w:rsidR="002A1149" w:rsidRDefault="002A1149">
            <w:pPr>
              <w:spacing w:after="0" w:line="240" w:lineRule="auto"/>
            </w:pPr>
          </w:p>
        </w:tc>
      </w:tr>
    </w:tbl>
    <w:p w:rsidR="002A1149" w:rsidRDefault="00CF48BD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"/>
        <w:gridCol w:w="11061"/>
      </w:tblGrid>
      <w:tr w:rsidR="002A1149">
        <w:tc>
          <w:tcPr>
            <w:tcW w:w="54" w:type="dxa"/>
          </w:tcPr>
          <w:p w:rsidR="002A1149" w:rsidRDefault="002A1149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2A1149" w:rsidRDefault="002A1149">
            <w:pPr>
              <w:spacing w:after="0" w:line="240" w:lineRule="auto"/>
            </w:pPr>
          </w:p>
        </w:tc>
      </w:tr>
      <w:tr w:rsidR="002A1149">
        <w:trPr>
          <w:trHeight w:val="47"/>
        </w:trPr>
        <w:tc>
          <w:tcPr>
            <w:tcW w:w="54" w:type="dxa"/>
          </w:tcPr>
          <w:p w:rsidR="002A1149" w:rsidRDefault="002A1149">
            <w:pPr>
              <w:pStyle w:val="EmptyCellLayoutStyle"/>
              <w:spacing w:after="0" w:line="240" w:lineRule="auto"/>
            </w:pPr>
          </w:p>
        </w:tc>
        <w:tc>
          <w:tcPr>
            <w:tcW w:w="11061" w:type="dxa"/>
          </w:tcPr>
          <w:p w:rsidR="002A1149" w:rsidRDefault="002A1149">
            <w:pPr>
              <w:pStyle w:val="EmptyCellLayoutStyle"/>
              <w:spacing w:after="0" w:line="240" w:lineRule="auto"/>
            </w:pPr>
          </w:p>
        </w:tc>
      </w:tr>
    </w:tbl>
    <w:p w:rsidR="002A1149" w:rsidRDefault="002A1149">
      <w:pPr>
        <w:spacing w:after="0" w:line="240" w:lineRule="auto"/>
      </w:pPr>
    </w:p>
    <w:sectPr w:rsidR="002A1149" w:rsidSect="004D37CF">
      <w:headerReference w:type="default" r:id="rId7"/>
      <w:footerReference w:type="default" r:id="rId8"/>
      <w:pgSz w:w="12240" w:h="15840"/>
      <w:pgMar w:top="720" w:right="360" w:bottom="720" w:left="720" w:header="432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17F" w:rsidRDefault="0090717F">
      <w:pPr>
        <w:spacing w:after="0" w:line="240" w:lineRule="auto"/>
      </w:pPr>
      <w:r>
        <w:separator/>
      </w:r>
    </w:p>
  </w:endnote>
  <w:endnote w:type="continuationSeparator" w:id="0">
    <w:p w:rsidR="0090717F" w:rsidRDefault="00907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15"/>
    </w:tblGrid>
    <w:tr w:rsidR="002A1149">
      <w:tc>
        <w:tcPr>
          <w:tcW w:w="11115" w:type="dxa"/>
        </w:tcPr>
        <w:p w:rsidR="002A1149" w:rsidRDefault="002A1149">
          <w:pPr>
            <w:pStyle w:val="EmptyCellLayoutStyle"/>
            <w:spacing w:after="0" w:line="240" w:lineRule="auto"/>
          </w:pPr>
        </w:p>
      </w:tc>
    </w:tr>
    <w:tr w:rsidR="002A1149">
      <w:tc>
        <w:tcPr>
          <w:tcW w:w="1111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15"/>
          </w:tblGrid>
          <w:tr w:rsidR="002A1149">
            <w:trPr>
              <w:trHeight w:val="597"/>
            </w:trPr>
            <w:tc>
              <w:tcPr>
                <w:tcW w:w="11115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2A1149" w:rsidRPr="00B31D52" w:rsidRDefault="00B31D52">
                <w:pPr>
                  <w:spacing w:after="0" w:line="240" w:lineRule="auto"/>
                  <w:rPr>
                    <w:b/>
                  </w:rPr>
                </w:pPr>
                <w:r>
                  <w:rPr>
                    <w:rFonts w:ascii="Tahoma" w:eastAsia="Tahoma" w:hAnsi="Tahoma"/>
                    <w:b/>
                    <w:color w:val="000000"/>
                    <w:sz w:val="16"/>
                  </w:rPr>
                  <w:t>Key: BLUE COLOUR-ABNORMAL LOW, RED COLOUR</w:t>
                </w:r>
                <w:r w:rsidRPr="005F7A17">
                  <w:rPr>
                    <w:rFonts w:ascii="Tahoma" w:eastAsia="Tahoma" w:hAnsi="Tahoma"/>
                    <w:b/>
                    <w:color w:val="000000"/>
                    <w:sz w:val="16"/>
                  </w:rPr>
                  <w:t xml:space="preserve"> - ABNORMAL HIGH.</w:t>
                </w:r>
              </w:p>
              <w:p w:rsidR="002A1149" w:rsidRDefault="00CF48BD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000000"/>
                    <w:sz w:val="16"/>
                  </w:rPr>
                  <w:t>All reports need Clinical correlation.  Please discuss if needed.  Test results relate only to the item tested.  No part of the report can be reproduce without permission of the Laboratory.</w:t>
                </w:r>
              </w:p>
            </w:tc>
          </w:tr>
        </w:tbl>
        <w:p w:rsidR="002A1149" w:rsidRDefault="002A1149">
          <w:pPr>
            <w:spacing w:after="0" w:line="240" w:lineRule="auto"/>
          </w:pPr>
        </w:p>
      </w:tc>
    </w:tr>
    <w:tr w:rsidR="002A1149">
      <w:tc>
        <w:tcPr>
          <w:tcW w:w="11115" w:type="dxa"/>
        </w:tcPr>
        <w:p w:rsidR="002A1149" w:rsidRDefault="002A1149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17F" w:rsidRDefault="0090717F">
      <w:pPr>
        <w:spacing w:after="0" w:line="240" w:lineRule="auto"/>
      </w:pPr>
      <w:r>
        <w:separator/>
      </w:r>
    </w:p>
  </w:footnote>
  <w:footnote w:type="continuationSeparator" w:id="0">
    <w:p w:rsidR="0090717F" w:rsidRDefault="00907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4"/>
      <w:gridCol w:w="20"/>
      <w:gridCol w:w="11020"/>
    </w:tblGrid>
    <w:tr w:rsidR="002A1149" w:rsidTr="00A62E15">
      <w:tc>
        <w:tcPr>
          <w:tcW w:w="74" w:type="dxa"/>
        </w:tcPr>
        <w:p w:rsidR="002A1149" w:rsidRDefault="002A1149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2A1149" w:rsidRDefault="002A1149">
          <w:pPr>
            <w:pStyle w:val="EmptyCellLayoutStyle"/>
            <w:spacing w:after="0" w:line="240" w:lineRule="auto"/>
          </w:pPr>
        </w:p>
      </w:tc>
      <w:tc>
        <w:tcPr>
          <w:tcW w:w="11020" w:type="dxa"/>
        </w:tcPr>
        <w:p w:rsidR="002A1149" w:rsidRDefault="002A1149">
          <w:pPr>
            <w:pStyle w:val="EmptyCellLayoutStyle"/>
            <w:spacing w:after="0" w:line="240" w:lineRule="auto"/>
          </w:pPr>
        </w:p>
      </w:tc>
    </w:tr>
    <w:tr w:rsidR="002A1149" w:rsidTr="00A62E15">
      <w:tc>
        <w:tcPr>
          <w:tcW w:w="74" w:type="dxa"/>
        </w:tcPr>
        <w:p w:rsidR="002A1149" w:rsidRDefault="002A1149"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2A1149" w:rsidRDefault="002A1149">
          <w:pPr>
            <w:spacing w:after="0" w:line="240" w:lineRule="auto"/>
          </w:pPr>
        </w:p>
      </w:tc>
      <w:tc>
        <w:tcPr>
          <w:tcW w:w="11020" w:type="dxa"/>
        </w:tcPr>
        <w:p w:rsidR="00A62E15" w:rsidRPr="00A62E15" w:rsidRDefault="00A62E15" w:rsidP="00A62E15">
          <w:pPr>
            <w:spacing w:after="0" w:line="240" w:lineRule="auto"/>
            <w:jc w:val="center"/>
            <w:rPr>
              <w:rFonts w:cs="Calibri"/>
              <w:b/>
              <w:sz w:val="28"/>
              <w:szCs w:val="28"/>
            </w:rPr>
          </w:pPr>
          <w:r w:rsidRPr="00A62E15">
            <w:rPr>
              <w:rFonts w:cs="Calibri"/>
              <w:b/>
              <w:sz w:val="28"/>
              <w:szCs w:val="28"/>
            </w:rPr>
            <w:t>GILEAD MEDICAL AND DENTAL CENTRE</w:t>
          </w:r>
        </w:p>
        <w:p w:rsidR="00A62E15" w:rsidRPr="00A62E15" w:rsidRDefault="00A62E15" w:rsidP="00A62E15">
          <w:pPr>
            <w:spacing w:after="0" w:line="240" w:lineRule="auto"/>
            <w:jc w:val="center"/>
            <w:rPr>
              <w:rFonts w:cs="Calibri"/>
              <w:b/>
              <w:sz w:val="28"/>
              <w:szCs w:val="28"/>
            </w:rPr>
          </w:pPr>
        </w:p>
        <w:p w:rsidR="00A62E15" w:rsidRPr="00A62E15" w:rsidRDefault="00A62E15" w:rsidP="00A62E15">
          <w:pPr>
            <w:spacing w:after="0" w:line="240" w:lineRule="auto"/>
            <w:rPr>
              <w:rFonts w:cs="Calibri"/>
              <w:b/>
              <w:sz w:val="28"/>
              <w:szCs w:val="28"/>
            </w:rPr>
          </w:pPr>
          <w:r w:rsidRPr="00A62E15">
            <w:rPr>
              <w:rFonts w:cs="Calibri"/>
              <w:b/>
              <w:sz w:val="28"/>
              <w:szCs w:val="28"/>
            </w:rPr>
            <w:t xml:space="preserve">                               </w:t>
          </w:r>
          <w:r>
            <w:rPr>
              <w:rFonts w:cs="Calibri"/>
              <w:b/>
              <w:sz w:val="28"/>
              <w:szCs w:val="28"/>
            </w:rPr>
            <w:t xml:space="preserve">                  </w:t>
          </w:r>
          <w:r w:rsidRPr="00A62E15">
            <w:rPr>
              <w:rFonts w:cs="Calibri"/>
              <w:b/>
              <w:sz w:val="28"/>
              <w:szCs w:val="28"/>
            </w:rPr>
            <w:t xml:space="preserve"> LABORATORY REPORT</w:t>
          </w:r>
        </w:p>
        <w:p w:rsidR="00A62E15" w:rsidRDefault="00A62E15">
          <w:pPr>
            <w:spacing w:after="0" w:line="240" w:lineRule="auto"/>
          </w:pPr>
        </w:p>
      </w:tc>
    </w:tr>
    <w:tr w:rsidR="002A1149" w:rsidTr="00A62E15">
      <w:tc>
        <w:tcPr>
          <w:tcW w:w="74" w:type="dxa"/>
        </w:tcPr>
        <w:p w:rsidR="002A1149" w:rsidRDefault="002A1149"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 w:rsidR="002A1149" w:rsidRDefault="002A1149">
          <w:pPr>
            <w:pStyle w:val="EmptyCellLayoutStyle"/>
            <w:spacing w:after="0" w:line="240" w:lineRule="auto"/>
          </w:pPr>
        </w:p>
      </w:tc>
      <w:tc>
        <w:tcPr>
          <w:tcW w:w="11020" w:type="dxa"/>
        </w:tcPr>
        <w:p w:rsidR="002A1149" w:rsidRDefault="002A1149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49"/>
    <w:rsid w:val="000456BD"/>
    <w:rsid w:val="002A1149"/>
    <w:rsid w:val="00347D0C"/>
    <w:rsid w:val="003829F9"/>
    <w:rsid w:val="003E7D7C"/>
    <w:rsid w:val="003F613C"/>
    <w:rsid w:val="00484F4F"/>
    <w:rsid w:val="004D37CF"/>
    <w:rsid w:val="005B34B1"/>
    <w:rsid w:val="00667EF6"/>
    <w:rsid w:val="00696EDE"/>
    <w:rsid w:val="0075522B"/>
    <w:rsid w:val="0079188A"/>
    <w:rsid w:val="007D2F59"/>
    <w:rsid w:val="008F5DF3"/>
    <w:rsid w:val="0090717F"/>
    <w:rsid w:val="009C747B"/>
    <w:rsid w:val="00A144C5"/>
    <w:rsid w:val="00A62E15"/>
    <w:rsid w:val="00AF4546"/>
    <w:rsid w:val="00B31D52"/>
    <w:rsid w:val="00B31D56"/>
    <w:rsid w:val="00B5142B"/>
    <w:rsid w:val="00B760F8"/>
    <w:rsid w:val="00BA07C2"/>
    <w:rsid w:val="00BE6D01"/>
    <w:rsid w:val="00CF48BD"/>
    <w:rsid w:val="00D24D30"/>
    <w:rsid w:val="00D95507"/>
    <w:rsid w:val="00DA5A89"/>
    <w:rsid w:val="00DD7B3B"/>
    <w:rsid w:val="00DE6E38"/>
    <w:rsid w:val="00DF328C"/>
    <w:rsid w:val="00E90DB5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DF755"/>
  <w15:docId w15:val="{12958D3F-AC14-42A6-A248-D72BB040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CF"/>
  </w:style>
  <w:style w:type="paragraph" w:styleId="Footer">
    <w:name w:val="footer"/>
    <w:basedOn w:val="Normal"/>
    <w:link w:val="FooterChar"/>
    <w:uiPriority w:val="99"/>
    <w:unhideWhenUsed/>
    <w:rsid w:val="004D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LabReportNormal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LabReportNormal</dc:title>
  <dc:creator>Joseph Ortsin</dc:creator>
  <cp:lastModifiedBy>Gilead Medical 1</cp:lastModifiedBy>
  <cp:revision>2</cp:revision>
  <cp:lastPrinted>2018-03-13T12:50:00Z</cp:lastPrinted>
  <dcterms:created xsi:type="dcterms:W3CDTF">2018-03-13T12:53:00Z</dcterms:created>
  <dcterms:modified xsi:type="dcterms:W3CDTF">2018-03-13T12:53:00Z</dcterms:modified>
</cp:coreProperties>
</file>