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360" w:lineRule="auto"/>
        <w:jc w:val="center"/>
      </w:pPr>
      <w:r>
        <w:rPr>
          <w:rFonts w:ascii="Arial" w:hAnsi="Arial"/>
          <w:b/>
          <w:i w:val="0"/>
          <w:color w:val="000000"/>
          <w:sz w:val="24"/>
          <w:u w:val="single"/>
        </w:rPr>
        <w:t>PRESENTATION SCRIPT: REVIEW OF “COMMANDO: WINNING THE GREEN BERET” BY HUGH McMANNERS</w:t>
      </w:r>
    </w:p>
    <w:p>
      <w:pPr>
        <w:keepNext w:val="0"/>
        <w:spacing w:after="240" w:line="276" w:lineRule="auto"/>
        <w:jc w:val="both"/>
      </w:pPr>
      <w:r>
        <w:rPr>
          <w:rFonts w:ascii="Arial" w:hAnsi="Arial"/>
          <w:b w:val="0"/>
          <w:i/>
          <w:color w:val="000000"/>
          <w:sz w:val="22"/>
          <w:u w:val="none"/>
        </w:rPr>
        <w:t>Duration: about 10 minutes (1197 words at a steady pace of about 130 words per minute, with a brief pause at each slide change). Running times are shown against each slide. Text in brackets is a cue, not to be read aloud.</w:t>
      </w:r>
    </w:p>
    <w:p>
      <w:pPr>
        <w:keepNext/>
        <w:spacing w:after="40" w:line="276" w:lineRule="auto"/>
        <w:jc w:val="left"/>
      </w:pPr>
      <w:r>
        <w:rPr>
          <w:rFonts w:ascii="Arial" w:hAnsi="Arial"/>
          <w:b/>
          <w:i w:val="0"/>
          <w:color w:val="000000"/>
          <w:sz w:val="24"/>
          <w:u w:val="none"/>
        </w:rPr>
        <w:t>SLIDE 1: TITLE</w:t>
      </w:r>
      <w:r>
        <w:rPr>
          <w:rFonts w:ascii="Arial" w:hAnsi="Arial"/>
          <w:b w:val="0"/>
          <w:i w:val="0"/>
          <w:color w:val="000000"/>
          <w:sz w:val="22"/>
          <w:u w:val="none"/>
        </w:rPr>
        <w:t xml:space="preserve">   [0:00 – 0:16]</w:t>
      </w:r>
    </w:p>
    <w:p>
      <w:pPr>
        <w:keepNext w:val="0"/>
        <w:spacing w:after="200" w:line="360" w:lineRule="auto"/>
        <w:jc w:val="both"/>
      </w:pPr>
      <w:r>
        <w:rPr>
          <w:rFonts w:ascii="Arial" w:hAnsi="Arial"/>
          <w:b w:val="0"/>
          <w:i w:val="0"/>
          <w:color w:val="000000"/>
          <w:sz w:val="24"/>
          <w:u w:val="none"/>
        </w:rPr>
        <w:t>Good morning DS, good morning colleagues. I am (rank and name). This morning I will be presenting a review of the book “Commando: Winning the Green Beret” by Hugh McManners.</w:t>
      </w:r>
    </w:p>
    <w:p>
      <w:pPr>
        <w:keepNext/>
        <w:spacing w:after="40" w:line="276" w:lineRule="auto"/>
        <w:jc w:val="left"/>
      </w:pPr>
      <w:r>
        <w:rPr>
          <w:rFonts w:ascii="Arial" w:hAnsi="Arial"/>
          <w:b/>
          <w:i w:val="0"/>
          <w:color w:val="000000"/>
          <w:sz w:val="24"/>
          <w:u w:val="none"/>
        </w:rPr>
        <w:t>SLIDE 2: INTRODUCTION</w:t>
      </w:r>
      <w:r>
        <w:rPr>
          <w:rFonts w:ascii="Arial" w:hAnsi="Arial"/>
          <w:b w:val="0"/>
          <w:i w:val="0"/>
          <w:color w:val="000000"/>
          <w:sz w:val="22"/>
          <w:u w:val="none"/>
        </w:rPr>
        <w:t xml:space="preserve">   [0:16 – 0:22]</w:t>
      </w:r>
    </w:p>
    <w:p>
      <w:pPr>
        <w:keepNext w:val="0"/>
        <w:spacing w:after="200" w:line="360" w:lineRule="auto"/>
        <w:jc w:val="both"/>
      </w:pPr>
      <w:r>
        <w:rPr>
          <w:rFonts w:ascii="Arial" w:hAnsi="Arial"/>
          <w:b w:val="0"/>
          <w:i w:val="0"/>
          <w:color w:val="000000"/>
          <w:sz w:val="24"/>
          <w:u w:val="none"/>
        </w:rPr>
        <w:t>I will begin with the introduction.</w:t>
      </w:r>
    </w:p>
    <w:p>
      <w:pPr>
        <w:keepNext/>
        <w:spacing w:after="40" w:line="276" w:lineRule="auto"/>
        <w:jc w:val="left"/>
      </w:pPr>
      <w:r>
        <w:rPr>
          <w:rFonts w:ascii="Arial" w:hAnsi="Arial"/>
          <w:b/>
          <w:i w:val="0"/>
          <w:color w:val="000000"/>
          <w:sz w:val="24"/>
          <w:u w:val="none"/>
        </w:rPr>
        <w:t>SLIDE 3: INTRODUCTION (CONT)</w:t>
      </w:r>
      <w:r>
        <w:rPr>
          <w:rFonts w:ascii="Arial" w:hAnsi="Arial"/>
          <w:b w:val="0"/>
          <w:i w:val="0"/>
          <w:color w:val="000000"/>
          <w:sz w:val="22"/>
          <w:u w:val="none"/>
        </w:rPr>
        <w:t xml:space="preserve">   [0:22 – 1:04]</w:t>
      </w:r>
    </w:p>
    <w:p>
      <w:pPr>
        <w:keepNext w:val="0"/>
        <w:spacing w:after="200" w:line="360" w:lineRule="auto"/>
        <w:jc w:val="both"/>
      </w:pPr>
      <w:r>
        <w:rPr>
          <w:rFonts w:ascii="Arial" w:hAnsi="Arial"/>
          <w:b w:val="0"/>
          <w:i w:val="0"/>
          <w:color w:val="000000"/>
          <w:sz w:val="24"/>
          <w:u w:val="none"/>
        </w:rPr>
        <w:t>Few emblems in the profession of arms carry the prestige of the Green Beret of the British Commando. The Commandos were born in the darkest days of the Second World War, as volunteer raiding forces sent to strike back at occupied Europe. They became so feared that Hitler declared captured Commandos to be outside the protection of the Geneva Conventions. Today the Royal Marines, together with the soldiers, sailors and airmen of 3 Commando Brigade, must pass the gruelling Commando Course before they may wear the beret.</w:t>
      </w:r>
    </w:p>
    <w:p>
      <w:pPr>
        <w:keepNext/>
        <w:spacing w:after="40" w:line="276" w:lineRule="auto"/>
        <w:jc w:val="left"/>
      </w:pPr>
      <w:r>
        <w:rPr>
          <w:rFonts w:ascii="Arial" w:hAnsi="Arial"/>
          <w:b/>
          <w:i w:val="0"/>
          <w:color w:val="000000"/>
          <w:sz w:val="24"/>
          <w:u w:val="none"/>
        </w:rPr>
        <w:t>SLIDE 4: INTRODUCTION (CONT)</w:t>
      </w:r>
      <w:r>
        <w:rPr>
          <w:rFonts w:ascii="Arial" w:hAnsi="Arial"/>
          <w:b w:val="0"/>
          <w:i w:val="0"/>
          <w:color w:val="000000"/>
          <w:sz w:val="22"/>
          <w:u w:val="none"/>
        </w:rPr>
        <w:t xml:space="preserve">   [1:04 – 1:43]</w:t>
      </w:r>
    </w:p>
    <w:p>
      <w:pPr>
        <w:keepNext w:val="0"/>
        <w:spacing w:after="200" w:line="360" w:lineRule="auto"/>
        <w:jc w:val="both"/>
      </w:pPr>
      <w:r>
        <w:rPr>
          <w:rFonts w:ascii="Arial" w:hAnsi="Arial"/>
          <w:b w:val="0"/>
          <w:i w:val="0"/>
          <w:color w:val="000000"/>
          <w:sz w:val="24"/>
          <w:u w:val="none"/>
        </w:rPr>
        <w:t>This book follows two courses through the bitter winter of 1992: 638 Recruit Troop of young Royal Marines recruits, and All Arms Commando Course 4/92, made up of volunteers from the Army, the Royal Navy and the Royal Air Force. Its central message is that the essence of commando selection is mental: determination, discipline and character under extreme fatigue. Publishers Weekly described it as a “brief and arresting” account of why the Royal Marine Commandos are so highly regarded.</w:t>
      </w:r>
    </w:p>
    <w:p>
      <w:pPr>
        <w:keepNext/>
        <w:spacing w:after="40" w:line="276" w:lineRule="auto"/>
        <w:jc w:val="left"/>
      </w:pPr>
      <w:r>
        <w:rPr>
          <w:rFonts w:ascii="Arial" w:hAnsi="Arial"/>
          <w:b/>
          <w:i w:val="0"/>
          <w:color w:val="000000"/>
          <w:sz w:val="24"/>
          <w:u w:val="none"/>
        </w:rPr>
        <w:t>SLIDE 5: AIM</w:t>
      </w:r>
      <w:r>
        <w:rPr>
          <w:rFonts w:ascii="Arial" w:hAnsi="Arial"/>
          <w:b w:val="0"/>
          <w:i w:val="0"/>
          <w:color w:val="000000"/>
          <w:sz w:val="22"/>
          <w:u w:val="none"/>
        </w:rPr>
        <w:t xml:space="preserve">   [1:43 – 2:00]</w:t>
      </w:r>
    </w:p>
    <w:p>
      <w:pPr>
        <w:keepNext w:val="0"/>
        <w:spacing w:after="200" w:line="360" w:lineRule="auto"/>
        <w:jc w:val="both"/>
      </w:pPr>
      <w:r>
        <w:rPr>
          <w:rFonts w:ascii="Arial" w:hAnsi="Arial"/>
          <w:b w:val="0"/>
          <w:i w:val="0"/>
          <w:color w:val="000000"/>
          <w:sz w:val="24"/>
          <w:u w:val="none"/>
        </w:rPr>
        <w:t>The aim of this presentation is to review the book “Commando: Winning the Green Beret” by Hugh McManners with the goal of assessing its scope and relevance and drawing lessons.</w:t>
      </w:r>
    </w:p>
    <w:p>
      <w:pPr>
        <w:keepNext/>
        <w:spacing w:after="40" w:line="276" w:lineRule="auto"/>
        <w:jc w:val="left"/>
      </w:pPr>
      <w:r>
        <w:rPr>
          <w:rFonts w:ascii="Arial" w:hAnsi="Arial"/>
          <w:b/>
          <w:i w:val="0"/>
          <w:color w:val="000000"/>
          <w:sz w:val="24"/>
          <w:u w:val="none"/>
        </w:rPr>
        <w:t>SLIDE 6: SCOPE</w:t>
      </w:r>
      <w:r>
        <w:rPr>
          <w:rFonts w:ascii="Arial" w:hAnsi="Arial"/>
          <w:b w:val="0"/>
          <w:i w:val="0"/>
          <w:color w:val="000000"/>
          <w:sz w:val="22"/>
          <w:u w:val="none"/>
        </w:rPr>
        <w:t xml:space="preserve">   [2:00 – 2:18]</w:t>
      </w:r>
    </w:p>
    <w:p>
      <w:pPr>
        <w:keepNext w:val="0"/>
        <w:spacing w:after="200" w:line="360" w:lineRule="auto"/>
        <w:jc w:val="both"/>
      </w:pPr>
      <w:r>
        <w:rPr>
          <w:rFonts w:ascii="Arial" w:hAnsi="Arial"/>
          <w:b w:val="0"/>
          <w:i w:val="0"/>
          <w:color w:val="000000"/>
          <w:sz w:val="24"/>
          <w:u w:val="none"/>
        </w:rPr>
        <w:t>To achieve this aim, the presentation will cover the biography of the author, an overview of the book, a summary of the book, an evaluation of the book, the lessons learnt and a conclusion.</w:t>
      </w:r>
    </w:p>
    <w:p>
      <w:pPr>
        <w:keepNext/>
        <w:spacing w:after="40" w:line="276" w:lineRule="auto"/>
        <w:jc w:val="left"/>
      </w:pPr>
      <w:r>
        <w:rPr>
          <w:rFonts w:ascii="Arial" w:hAnsi="Arial"/>
          <w:b/>
          <w:i w:val="0"/>
          <w:color w:val="000000"/>
          <w:sz w:val="24"/>
          <w:u w:val="none"/>
        </w:rPr>
        <w:t>SLIDE 7: BIOGRAPHY OF THE AUTHOR</w:t>
      </w:r>
      <w:r>
        <w:rPr>
          <w:rFonts w:ascii="Arial" w:hAnsi="Arial"/>
          <w:b w:val="0"/>
          <w:i w:val="0"/>
          <w:color w:val="000000"/>
          <w:sz w:val="22"/>
          <w:u w:val="none"/>
        </w:rPr>
        <w:t xml:space="preserve">   [2:18 – 2:26]</w:t>
      </w:r>
    </w:p>
    <w:p>
      <w:pPr>
        <w:keepNext w:val="0"/>
        <w:spacing w:after="200" w:line="360" w:lineRule="auto"/>
        <w:jc w:val="both"/>
      </w:pPr>
      <w:r>
        <w:rPr>
          <w:rFonts w:ascii="Arial" w:hAnsi="Arial"/>
          <w:b w:val="0"/>
          <w:i w:val="0"/>
          <w:color w:val="000000"/>
          <w:sz w:val="24"/>
          <w:u w:val="none"/>
        </w:rPr>
        <w:t>I will now take you through the biography of the author, Hugh McManners.</w:t>
      </w:r>
    </w:p>
    <w:p>
      <w:pPr>
        <w:keepNext/>
        <w:spacing w:after="40" w:line="276" w:lineRule="auto"/>
        <w:jc w:val="left"/>
      </w:pPr>
      <w:r>
        <w:rPr>
          <w:rFonts w:ascii="Arial" w:hAnsi="Arial"/>
          <w:b/>
          <w:i w:val="0"/>
          <w:color w:val="000000"/>
          <w:sz w:val="24"/>
          <w:u w:val="none"/>
        </w:rPr>
        <w:t>SLIDE 8: BIOGRAPHY OF HUGH McMANNERS (CONT)</w:t>
      </w:r>
      <w:r>
        <w:rPr>
          <w:rFonts w:ascii="Arial" w:hAnsi="Arial"/>
          <w:b w:val="0"/>
          <w:i w:val="0"/>
          <w:color w:val="000000"/>
          <w:sz w:val="22"/>
          <w:u w:val="none"/>
        </w:rPr>
        <w:t xml:space="preserve">   [2:26 – 3:14]</w:t>
      </w:r>
    </w:p>
    <w:p>
      <w:pPr>
        <w:keepNext w:val="0"/>
        <w:spacing w:after="200" w:line="360" w:lineRule="auto"/>
        <w:jc w:val="both"/>
      </w:pPr>
      <w:r>
        <w:rPr>
          <w:rFonts w:ascii="Arial" w:hAnsi="Arial"/>
          <w:b w:val="0"/>
          <w:i w:val="0"/>
          <w:color w:val="000000"/>
          <w:sz w:val="24"/>
          <w:u w:val="none"/>
        </w:rPr>
        <w:t>Hugh McManners was born in Oxford in 1952 and raised largely in Australia. He read Geography at St Edmund Hall, Oxford, and was commissioned into the Royal Artillery in 1973. Significantly, he passed the All Arms Commando Course himself, and served five years with 148 Commando Forward Observation Battery as a commando, military parachutist and army diver. He also ran the Army’s jungle warfare school in Belize. In the Falklands War of 1982 he led a naval gunfire observation team with the Special Boat Service and was Mentioned in Despatches. He left the Army as a Major in 1989.</w:t>
      </w:r>
    </w:p>
    <w:p>
      <w:pPr>
        <w:keepNext/>
        <w:spacing w:after="40" w:line="276" w:lineRule="auto"/>
        <w:jc w:val="left"/>
      </w:pPr>
      <w:r>
        <w:rPr>
          <w:rFonts w:ascii="Arial" w:hAnsi="Arial"/>
          <w:b/>
          <w:i w:val="0"/>
          <w:color w:val="000000"/>
          <w:sz w:val="24"/>
          <w:u w:val="none"/>
        </w:rPr>
        <w:t>SLIDE 9: BIOGRAPHY OF HUGH McMANNERS (CONT)</w:t>
      </w:r>
      <w:r>
        <w:rPr>
          <w:rFonts w:ascii="Arial" w:hAnsi="Arial"/>
          <w:b w:val="0"/>
          <w:i w:val="0"/>
          <w:color w:val="000000"/>
          <w:sz w:val="22"/>
          <w:u w:val="none"/>
        </w:rPr>
        <w:t xml:space="preserve">   [3:14 – 3:36]</w:t>
      </w:r>
    </w:p>
    <w:p>
      <w:pPr>
        <w:keepNext w:val="0"/>
        <w:spacing w:after="200" w:line="360" w:lineRule="auto"/>
        <w:jc w:val="both"/>
      </w:pPr>
      <w:r>
        <w:rPr>
          <w:rFonts w:ascii="Arial" w:hAnsi="Arial"/>
          <w:b w:val="0"/>
          <w:i w:val="0"/>
          <w:color w:val="000000"/>
          <w:sz w:val="24"/>
          <w:u w:val="none"/>
        </w:rPr>
        <w:t>After the Army, he became Defence Correspondent of The Sunday Times and wrote for The Observer and The Daily Telegraph. He produced television documentaries, including the series on which this book is based, edited Command magazine and has written some fifteen books.</w:t>
      </w:r>
    </w:p>
    <w:p>
      <w:pPr>
        <w:keepNext/>
        <w:spacing w:after="40" w:line="276" w:lineRule="auto"/>
        <w:jc w:val="left"/>
      </w:pPr>
      <w:r>
        <w:rPr>
          <w:rFonts w:ascii="Arial" w:hAnsi="Arial"/>
          <w:b/>
          <w:i w:val="0"/>
          <w:color w:val="000000"/>
          <w:sz w:val="24"/>
          <w:u w:val="none"/>
        </w:rPr>
        <w:t>SLIDE 10: BIOGRAPHY OF HUGH McMANNERS (CONT)</w:t>
      </w:r>
      <w:r>
        <w:rPr>
          <w:rFonts w:ascii="Arial" w:hAnsi="Arial"/>
          <w:b w:val="0"/>
          <w:i w:val="0"/>
          <w:color w:val="000000"/>
          <w:sz w:val="22"/>
          <w:u w:val="none"/>
        </w:rPr>
        <w:t xml:space="preserve">   [3:36 – 3:42]</w:t>
      </w:r>
    </w:p>
    <w:p>
      <w:pPr>
        <w:keepNext w:val="0"/>
        <w:spacing w:after="200" w:line="360" w:lineRule="auto"/>
        <w:jc w:val="both"/>
      </w:pPr>
      <w:r>
        <w:rPr>
          <w:rFonts w:ascii="Arial" w:hAnsi="Arial"/>
          <w:b w:val="0"/>
          <w:i w:val="0"/>
          <w:color w:val="000000"/>
          <w:sz w:val="24"/>
          <w:u w:val="none"/>
        </w:rPr>
        <w:t>These are photographs of the author.</w:t>
      </w:r>
    </w:p>
    <w:p>
      <w:pPr>
        <w:keepNext/>
        <w:spacing w:after="40" w:line="276" w:lineRule="auto"/>
        <w:jc w:val="left"/>
      </w:pPr>
      <w:r>
        <w:rPr>
          <w:rFonts w:ascii="Arial" w:hAnsi="Arial"/>
          <w:b/>
          <w:i w:val="0"/>
          <w:color w:val="000000"/>
          <w:sz w:val="24"/>
          <w:u w:val="none"/>
        </w:rPr>
        <w:t>SLIDE 11: BIOGRAPHY OF HUGH McMANNERS (CONT)</w:t>
      </w:r>
      <w:r>
        <w:rPr>
          <w:rFonts w:ascii="Arial" w:hAnsi="Arial"/>
          <w:b w:val="0"/>
          <w:i w:val="0"/>
          <w:color w:val="000000"/>
          <w:sz w:val="22"/>
          <w:u w:val="none"/>
        </w:rPr>
        <w:t xml:space="preserve">   [3:42 – 4:12]</w:t>
      </w:r>
    </w:p>
    <w:p>
      <w:pPr>
        <w:keepNext w:val="0"/>
        <w:spacing w:after="200" w:line="360" w:lineRule="auto"/>
        <w:jc w:val="both"/>
      </w:pPr>
      <w:r>
        <w:rPr>
          <w:rFonts w:ascii="Arial" w:hAnsi="Arial"/>
          <w:b w:val="0"/>
          <w:i w:val="0"/>
          <w:color w:val="000000"/>
          <w:sz w:val="24"/>
          <w:u w:val="none"/>
        </w:rPr>
        <w:t>These are some of his books: “Falklands Commando”, one of the first eye-witness accounts of combat in the Falklands; “The Scars of War”, a study of the psychological cost of combat; “Forgotten Voices of the Falklands”, produced with the Imperial War Museum; and the book under review. His combat experience and journalistic skill make him exceptionally qualified to write this book.</w:t>
      </w:r>
    </w:p>
    <w:p>
      <w:pPr>
        <w:keepNext/>
        <w:spacing w:after="40" w:line="276" w:lineRule="auto"/>
        <w:jc w:val="left"/>
      </w:pPr>
      <w:r>
        <w:rPr>
          <w:rFonts w:ascii="Arial" w:hAnsi="Arial"/>
          <w:b/>
          <w:i w:val="0"/>
          <w:color w:val="000000"/>
          <w:sz w:val="24"/>
          <w:u w:val="none"/>
        </w:rPr>
        <w:t>SLIDE 12: OVERVIEW OF THE BOOK</w:t>
      </w:r>
      <w:r>
        <w:rPr>
          <w:rFonts w:ascii="Arial" w:hAnsi="Arial"/>
          <w:b w:val="0"/>
          <w:i w:val="0"/>
          <w:color w:val="000000"/>
          <w:sz w:val="22"/>
          <w:u w:val="none"/>
        </w:rPr>
        <w:t xml:space="preserve">   [4:12 – 4:19]</w:t>
      </w:r>
    </w:p>
    <w:p>
      <w:pPr>
        <w:keepNext w:val="0"/>
        <w:spacing w:after="200" w:line="360" w:lineRule="auto"/>
        <w:jc w:val="both"/>
      </w:pPr>
      <w:r>
        <w:rPr>
          <w:rFonts w:ascii="Arial" w:hAnsi="Arial"/>
          <w:b w:val="0"/>
          <w:i w:val="0"/>
          <w:color w:val="000000"/>
          <w:sz w:val="24"/>
          <w:u w:val="none"/>
        </w:rPr>
        <w:t>I will now give an overview of the book.</w:t>
      </w:r>
    </w:p>
    <w:p>
      <w:pPr>
        <w:keepNext/>
        <w:spacing w:after="40" w:line="276" w:lineRule="auto"/>
        <w:jc w:val="left"/>
      </w:pPr>
      <w:r>
        <w:rPr>
          <w:rFonts w:ascii="Arial" w:hAnsi="Arial"/>
          <w:b/>
          <w:i w:val="0"/>
          <w:color w:val="000000"/>
          <w:sz w:val="24"/>
          <w:u w:val="none"/>
        </w:rPr>
        <w:t>SLIDE 13: OVERVIEW OF THE BOOK (CONT)</w:t>
      </w:r>
      <w:r>
        <w:rPr>
          <w:rFonts w:ascii="Arial" w:hAnsi="Arial"/>
          <w:b w:val="0"/>
          <w:i w:val="0"/>
          <w:color w:val="000000"/>
          <w:sz w:val="22"/>
          <w:u w:val="none"/>
        </w:rPr>
        <w:t xml:space="preserve">   [4:19 – 4:44]</w:t>
      </w:r>
    </w:p>
    <w:p>
      <w:pPr>
        <w:keepNext w:val="0"/>
        <w:spacing w:after="200" w:line="360" w:lineRule="auto"/>
        <w:jc w:val="both"/>
      </w:pPr>
      <w:r>
        <w:rPr>
          <w:rFonts w:ascii="Arial" w:hAnsi="Arial"/>
          <w:b w:val="0"/>
          <w:i w:val="0"/>
          <w:color w:val="000000"/>
          <w:sz w:val="24"/>
          <w:u w:val="none"/>
        </w:rPr>
        <w:t>These are the front and back covers of the book. The dust jacket shows two mud-soaked recruits wading through water during training, with the title in bold red. The back cover carries a silhouette of commandos at sunset and the tagline, “The most feared amphibious infantry in the world.”</w:t>
      </w:r>
    </w:p>
    <w:p>
      <w:pPr>
        <w:keepNext/>
        <w:spacing w:after="40" w:line="276" w:lineRule="auto"/>
        <w:jc w:val="left"/>
      </w:pPr>
      <w:r>
        <w:rPr>
          <w:rFonts w:ascii="Arial" w:hAnsi="Arial"/>
          <w:b/>
          <w:i w:val="0"/>
          <w:color w:val="000000"/>
          <w:sz w:val="24"/>
          <w:u w:val="none"/>
        </w:rPr>
        <w:t>SLIDE 14: OVERVIEW OF THE BOOK (CONT)</w:t>
      </w:r>
      <w:r>
        <w:rPr>
          <w:rFonts w:ascii="Arial" w:hAnsi="Arial"/>
          <w:b w:val="0"/>
          <w:i w:val="0"/>
          <w:color w:val="000000"/>
          <w:sz w:val="22"/>
          <w:u w:val="none"/>
        </w:rPr>
        <w:t xml:space="preserve">   [4:44 – 5:13]</w:t>
      </w:r>
    </w:p>
    <w:p>
      <w:pPr>
        <w:keepNext w:val="0"/>
        <w:spacing w:after="200" w:line="360" w:lineRule="auto"/>
        <w:jc w:val="both"/>
      </w:pPr>
      <w:r>
        <w:rPr>
          <w:rFonts w:ascii="Arial" w:hAnsi="Arial"/>
          <w:b w:val="0"/>
          <w:i w:val="0"/>
          <w:color w:val="000000"/>
          <w:sz w:val="24"/>
          <w:u w:val="none"/>
        </w:rPr>
        <w:t>The book was published in 1994 by Network Books, an imprint of BBC Books, in London. The copy under review is the hardcover edition of 192 pages, with an Introduction, seven chapters, an Epilogue and an index. It is richly illustrated with photographs taken during filming, and it is also available in paperback and Kindle at affordable prices.</w:t>
      </w:r>
    </w:p>
    <w:p>
      <w:pPr>
        <w:keepNext/>
        <w:spacing w:after="40" w:line="276" w:lineRule="auto"/>
        <w:jc w:val="left"/>
      </w:pPr>
      <w:r>
        <w:rPr>
          <w:rFonts w:ascii="Arial" w:hAnsi="Arial"/>
          <w:b/>
          <w:i w:val="0"/>
          <w:color w:val="000000"/>
          <w:sz w:val="24"/>
          <w:u w:val="none"/>
        </w:rPr>
        <w:t>SLIDE 15: SUMMARY OF THE BOOK</w:t>
      </w:r>
      <w:r>
        <w:rPr>
          <w:rFonts w:ascii="Arial" w:hAnsi="Arial"/>
          <w:b w:val="0"/>
          <w:i w:val="0"/>
          <w:color w:val="000000"/>
          <w:sz w:val="22"/>
          <w:u w:val="none"/>
        </w:rPr>
        <w:t xml:space="preserve">   [5:13 – 5:20]</w:t>
      </w:r>
    </w:p>
    <w:p>
      <w:pPr>
        <w:keepNext w:val="0"/>
        <w:spacing w:after="200" w:line="360" w:lineRule="auto"/>
        <w:jc w:val="both"/>
      </w:pPr>
      <w:r>
        <w:rPr>
          <w:rFonts w:ascii="Arial" w:hAnsi="Arial"/>
          <w:b w:val="0"/>
          <w:i w:val="0"/>
          <w:color w:val="000000"/>
          <w:sz w:val="24"/>
          <w:u w:val="none"/>
        </w:rPr>
        <w:t>Moving on to the summary of the book.</w:t>
      </w:r>
    </w:p>
    <w:p>
      <w:pPr>
        <w:keepNext/>
        <w:spacing w:after="40" w:line="276" w:lineRule="auto"/>
        <w:jc w:val="left"/>
      </w:pPr>
      <w:r>
        <w:rPr>
          <w:rFonts w:ascii="Arial" w:hAnsi="Arial"/>
          <w:b/>
          <w:i w:val="0"/>
          <w:color w:val="000000"/>
          <w:sz w:val="24"/>
          <w:u w:val="none"/>
        </w:rPr>
        <w:t>SLIDE 16: SUMMARY OF THE BOOK (CONT)</w:t>
      </w:r>
      <w:r>
        <w:rPr>
          <w:rFonts w:ascii="Arial" w:hAnsi="Arial"/>
          <w:b w:val="0"/>
          <w:i w:val="0"/>
          <w:color w:val="000000"/>
          <w:sz w:val="22"/>
          <w:u w:val="none"/>
        </w:rPr>
        <w:t xml:space="preserve">   [5:20 – 6:03]</w:t>
      </w:r>
    </w:p>
    <w:p>
      <w:pPr>
        <w:keepNext w:val="0"/>
        <w:spacing w:after="200" w:line="360" w:lineRule="auto"/>
        <w:jc w:val="both"/>
      </w:pPr>
      <w:r>
        <w:rPr>
          <w:rFonts w:ascii="Arial" w:hAnsi="Arial"/>
          <w:b w:val="0"/>
          <w:i w:val="0"/>
          <w:color w:val="000000"/>
          <w:sz w:val="24"/>
          <w:u w:val="none"/>
        </w:rPr>
        <w:t>The Introduction traces the history of the Commandos and introduces the four Commando Tests. Chapter 1 follows the All Arms volunteers through helicopter escape drills, cliff-climbing and the terrifying “death dive”, by which time only 15 of the original 34 remain. In Chapters 2 and 3, 638 Troop learn amphibious raiding at Poole, raid a fort at Portland, are ambushed in their lorries and then mount their own dawn ambush. Chapter 4 takes the troop across Dartmoor in relentless rain, ending with a dawn assault on a Napoleonic fort.</w:t>
      </w:r>
    </w:p>
    <w:p>
      <w:pPr>
        <w:keepNext/>
        <w:spacing w:after="40" w:line="276" w:lineRule="auto"/>
        <w:jc w:val="left"/>
      </w:pPr>
      <w:r>
        <w:rPr>
          <w:rFonts w:ascii="Arial" w:hAnsi="Arial"/>
          <w:b/>
          <w:i w:val="0"/>
          <w:color w:val="000000"/>
          <w:sz w:val="24"/>
          <w:u w:val="none"/>
        </w:rPr>
        <w:t>SLIDE 17: SUMMARY OF THE BOOK (CONT)</w:t>
      </w:r>
      <w:r>
        <w:rPr>
          <w:rFonts w:ascii="Arial" w:hAnsi="Arial"/>
          <w:b w:val="0"/>
          <w:i w:val="0"/>
          <w:color w:val="000000"/>
          <w:sz w:val="22"/>
          <w:u w:val="none"/>
        </w:rPr>
        <w:t xml:space="preserve">   [6:03 – 6:46]</w:t>
      </w:r>
    </w:p>
    <w:p>
      <w:pPr>
        <w:keepNext w:val="0"/>
        <w:spacing w:after="200" w:line="360" w:lineRule="auto"/>
        <w:jc w:val="both"/>
      </w:pPr>
      <w:r>
        <w:rPr>
          <w:rFonts w:ascii="Arial" w:hAnsi="Arial"/>
          <w:b w:val="0"/>
          <w:i w:val="0"/>
          <w:color w:val="000000"/>
          <w:sz w:val="24"/>
          <w:u w:val="none"/>
        </w:rPr>
        <w:t>In Chapter 5, the instructors judge each recruit with one question: “Would I be prepared to go to war with this man?” Chapter 6 describes the four Commando Tests: the endurance course, the 9-mile speed march, the Tarzan assault course and the 30-mile march across Dartmoor. In Chapter 7, the recruits pass out as the King’s Squad and the volunteers receive their Green Berets. The Epilogue reveals that Recruit Jaftha, who once broke his leg on the Tarzan course, finally earned his Green Beret in February 1993.</w:t>
      </w:r>
    </w:p>
    <w:p>
      <w:pPr>
        <w:keepNext/>
        <w:spacing w:after="40" w:line="276" w:lineRule="auto"/>
        <w:jc w:val="left"/>
      </w:pPr>
      <w:r>
        <w:rPr>
          <w:rFonts w:ascii="Arial" w:hAnsi="Arial"/>
          <w:b/>
          <w:i w:val="0"/>
          <w:color w:val="000000"/>
          <w:sz w:val="24"/>
          <w:u w:val="none"/>
        </w:rPr>
        <w:t>SLIDE 18: SUMMARY OF THE BOOK (CONT)</w:t>
      </w:r>
      <w:r>
        <w:rPr>
          <w:rFonts w:ascii="Arial" w:hAnsi="Arial"/>
          <w:b w:val="0"/>
          <w:i w:val="0"/>
          <w:color w:val="000000"/>
          <w:sz w:val="22"/>
          <w:u w:val="none"/>
        </w:rPr>
        <w:t xml:space="preserve">   [6:46 – 7:06]</w:t>
      </w:r>
    </w:p>
    <w:p>
      <w:pPr>
        <w:keepNext w:val="0"/>
        <w:spacing w:after="200" w:line="360" w:lineRule="auto"/>
        <w:jc w:val="both"/>
      </w:pPr>
      <w:r>
        <w:rPr>
          <w:rFonts w:ascii="Arial" w:hAnsi="Arial"/>
          <w:b w:val="0"/>
          <w:i w:val="0"/>
          <w:color w:val="000000"/>
          <w:sz w:val="24"/>
          <w:u w:val="none"/>
        </w:rPr>
        <w:t>These scenes from the book show an assault landing at Poole, Recruit Jaftha frozen at the edge of the chasm, the All Arms volunteers on Dartmoor, and two new commandos wearing the Green Beret for the first time.</w:t>
      </w:r>
    </w:p>
    <w:p>
      <w:pPr>
        <w:keepNext/>
        <w:spacing w:after="40" w:line="276" w:lineRule="auto"/>
        <w:jc w:val="left"/>
      </w:pPr>
      <w:r>
        <w:rPr>
          <w:rFonts w:ascii="Arial" w:hAnsi="Arial"/>
          <w:b/>
          <w:i w:val="0"/>
          <w:color w:val="000000"/>
          <w:sz w:val="24"/>
          <w:u w:val="none"/>
        </w:rPr>
        <w:t>SLIDE 19: EVALUATION OF THE BOOK</w:t>
      </w:r>
      <w:r>
        <w:rPr>
          <w:rFonts w:ascii="Arial" w:hAnsi="Arial"/>
          <w:b w:val="0"/>
          <w:i w:val="0"/>
          <w:color w:val="000000"/>
          <w:sz w:val="22"/>
          <w:u w:val="none"/>
        </w:rPr>
        <w:t xml:space="preserve">   [7:06 – 7:11]</w:t>
      </w:r>
    </w:p>
    <w:p>
      <w:pPr>
        <w:keepNext w:val="0"/>
        <w:spacing w:after="200" w:line="360" w:lineRule="auto"/>
        <w:jc w:val="both"/>
      </w:pPr>
      <w:r>
        <w:rPr>
          <w:rFonts w:ascii="Arial" w:hAnsi="Arial"/>
          <w:b w:val="0"/>
          <w:i w:val="0"/>
          <w:color w:val="000000"/>
          <w:sz w:val="24"/>
          <w:u w:val="none"/>
        </w:rPr>
        <w:t>I will now evaluate the book.</w:t>
      </w:r>
    </w:p>
    <w:p>
      <w:pPr>
        <w:keepNext/>
        <w:spacing w:after="40" w:line="276" w:lineRule="auto"/>
        <w:jc w:val="left"/>
      </w:pPr>
      <w:r>
        <w:rPr>
          <w:rFonts w:ascii="Arial" w:hAnsi="Arial"/>
          <w:b/>
          <w:i w:val="0"/>
          <w:color w:val="000000"/>
          <w:sz w:val="24"/>
          <w:u w:val="none"/>
        </w:rPr>
        <w:t>SLIDE 20: EVALUATION OF THE BOOK (CONT)</w:t>
      </w:r>
      <w:r>
        <w:rPr>
          <w:rFonts w:ascii="Arial" w:hAnsi="Arial"/>
          <w:b w:val="0"/>
          <w:i w:val="0"/>
          <w:color w:val="000000"/>
          <w:sz w:val="22"/>
          <w:u w:val="none"/>
        </w:rPr>
        <w:t xml:space="preserve">   [7:11 – 8:23]</w:t>
      </w:r>
    </w:p>
    <w:p>
      <w:pPr>
        <w:keepNext w:val="0"/>
        <w:spacing w:after="200" w:line="360" w:lineRule="auto"/>
        <w:jc w:val="both"/>
      </w:pPr>
      <w:r>
        <w:rPr>
          <w:rFonts w:ascii="Arial" w:hAnsi="Arial"/>
          <w:b w:val="0"/>
          <w:i w:val="0"/>
          <w:color w:val="000000"/>
          <w:sz w:val="24"/>
          <w:u w:val="none"/>
        </w:rPr>
        <w:t>On significance, the book is one of the most authoritative insider accounts of commando selection, showing how ordinary young men become elite soldiers. The materials are entirely original, drawn from first-hand observation and the recorded words of recruits and instructors. The facts are presented with precision; test standards, numbers and dates are carefully recorded, and the training staff read the chapters before publication. On clarity, the chapters follow the course in logical sequence and military terms are explained as they arise. The book is highly readable, written in the present tense with the immediacy of a live documentary. It is mentally stimulating, as it invites the reader to ask what he would have done in the instructors’ place. It is broad-minded, giving a voice to everyone from the youngest recruit to the Commandant. Finally, it is inspiring, above all through Recruit Jaftha’s perseverance and the fair, decisive leadership of his commanders.</w:t>
      </w:r>
    </w:p>
    <w:p>
      <w:pPr>
        <w:keepNext/>
        <w:spacing w:after="40" w:line="276" w:lineRule="auto"/>
        <w:jc w:val="left"/>
      </w:pPr>
      <w:r>
        <w:rPr>
          <w:rFonts w:ascii="Arial" w:hAnsi="Arial"/>
          <w:b/>
          <w:i w:val="0"/>
          <w:color w:val="000000"/>
          <w:sz w:val="24"/>
          <w:u w:val="none"/>
        </w:rPr>
        <w:t>SLIDE 21: LESSONS LEARNT</w:t>
      </w:r>
      <w:r>
        <w:rPr>
          <w:rFonts w:ascii="Arial" w:hAnsi="Arial"/>
          <w:b w:val="0"/>
          <w:i w:val="0"/>
          <w:color w:val="000000"/>
          <w:sz w:val="22"/>
          <w:u w:val="none"/>
        </w:rPr>
        <w:t xml:space="preserve">   [8:23 – 8:30]</w:t>
      </w:r>
    </w:p>
    <w:p>
      <w:pPr>
        <w:keepNext w:val="0"/>
        <w:spacing w:after="200" w:line="360" w:lineRule="auto"/>
        <w:jc w:val="both"/>
      </w:pPr>
      <w:r>
        <w:rPr>
          <w:rFonts w:ascii="Arial" w:hAnsi="Arial"/>
          <w:b w:val="0"/>
          <w:i w:val="0"/>
          <w:color w:val="000000"/>
          <w:sz w:val="24"/>
          <w:u w:val="none"/>
        </w:rPr>
        <w:t>The book offers several lessons for us as officers.</w:t>
      </w:r>
    </w:p>
    <w:p>
      <w:pPr>
        <w:keepNext/>
        <w:spacing w:after="40" w:line="276" w:lineRule="auto"/>
        <w:jc w:val="left"/>
      </w:pPr>
      <w:r>
        <w:rPr>
          <w:rFonts w:ascii="Arial" w:hAnsi="Arial"/>
          <w:b/>
          <w:i w:val="0"/>
          <w:color w:val="000000"/>
          <w:sz w:val="24"/>
          <w:u w:val="none"/>
        </w:rPr>
        <w:t>SLIDE 22: LESSONS LEARNT (CONT)</w:t>
      </w:r>
      <w:r>
        <w:rPr>
          <w:rFonts w:ascii="Arial" w:hAnsi="Arial"/>
          <w:b w:val="0"/>
          <w:i w:val="0"/>
          <w:color w:val="000000"/>
          <w:sz w:val="22"/>
          <w:u w:val="none"/>
        </w:rPr>
        <w:t xml:space="preserve">   [8:30 – 9:02]</w:t>
      </w:r>
    </w:p>
    <w:p>
      <w:pPr>
        <w:keepNext w:val="0"/>
        <w:spacing w:after="200" w:line="360" w:lineRule="auto"/>
        <w:jc w:val="both"/>
      </w:pPr>
      <w:r>
        <w:rPr>
          <w:rFonts w:ascii="Arial" w:hAnsi="Arial"/>
          <w:b w:val="0"/>
          <w:i w:val="0"/>
          <w:color w:val="000000"/>
          <w:sz w:val="24"/>
          <w:u w:val="none"/>
        </w:rPr>
        <w:t>First, mental resilience, not physical strength alone, decides success under cold, fatigue and stress. Second, personal administration and attention to detail are combat skills; a soldier who cannot look after his weapon and his feet cannot be relied upon. Third, common standards build trust in a joint force, a lesson directly relevant to the Ghana Armed Forces in joint operations and peace support missions.</w:t>
      </w:r>
    </w:p>
    <w:p>
      <w:pPr>
        <w:keepNext/>
        <w:spacing w:after="40" w:line="276" w:lineRule="auto"/>
        <w:jc w:val="left"/>
      </w:pPr>
      <w:r>
        <w:rPr>
          <w:rFonts w:ascii="Arial" w:hAnsi="Arial"/>
          <w:b/>
          <w:i w:val="0"/>
          <w:color w:val="000000"/>
          <w:sz w:val="24"/>
          <w:u w:val="none"/>
        </w:rPr>
        <w:t>SLIDE 23: LESSONS LEARNT (CONT)</w:t>
      </w:r>
      <w:r>
        <w:rPr>
          <w:rFonts w:ascii="Arial" w:hAnsi="Arial"/>
          <w:b w:val="0"/>
          <w:i w:val="0"/>
          <w:color w:val="000000"/>
          <w:sz w:val="22"/>
          <w:u w:val="none"/>
        </w:rPr>
        <w:t xml:space="preserve">   [9:02 – 9:22]</w:t>
      </w:r>
    </w:p>
    <w:p>
      <w:pPr>
        <w:keepNext w:val="0"/>
        <w:spacing w:after="200" w:line="360" w:lineRule="auto"/>
        <w:jc w:val="both"/>
      </w:pPr>
      <w:r>
        <w:rPr>
          <w:rFonts w:ascii="Arial" w:hAnsi="Arial"/>
          <w:b w:val="0"/>
          <w:i w:val="0"/>
          <w:color w:val="000000"/>
          <w:sz w:val="24"/>
          <w:u w:val="none"/>
        </w:rPr>
        <w:t>Fourth, good leadership combines firmness with fairness and judges each soldier as a whole. Fifth, thorough orders, rehearsals and brief-backs sustain operations even when communications fail. And finally, integrity is the bedrock of trust within any unit.</w:t>
      </w:r>
    </w:p>
    <w:p>
      <w:pPr>
        <w:keepNext/>
        <w:spacing w:after="40" w:line="276" w:lineRule="auto"/>
        <w:jc w:val="left"/>
      </w:pPr>
      <w:r>
        <w:rPr>
          <w:rFonts w:ascii="Arial" w:hAnsi="Arial"/>
          <w:b/>
          <w:i w:val="0"/>
          <w:color w:val="000000"/>
          <w:sz w:val="24"/>
          <w:u w:val="none"/>
        </w:rPr>
        <w:t>SLIDE 24: CONCLUSION</w:t>
      </w:r>
      <w:r>
        <w:rPr>
          <w:rFonts w:ascii="Arial" w:hAnsi="Arial"/>
          <w:b w:val="0"/>
          <w:i w:val="0"/>
          <w:color w:val="000000"/>
          <w:sz w:val="22"/>
          <w:u w:val="none"/>
        </w:rPr>
        <w:t xml:space="preserve">   [9:22 – 10:01]</w:t>
      </w:r>
    </w:p>
    <w:p>
      <w:pPr>
        <w:keepNext w:val="0"/>
        <w:spacing w:after="200" w:line="360" w:lineRule="auto"/>
        <w:jc w:val="both"/>
      </w:pPr>
      <w:r>
        <w:rPr>
          <w:rFonts w:ascii="Arial" w:hAnsi="Arial"/>
          <w:b w:val="0"/>
          <w:i w:val="0"/>
          <w:color w:val="000000"/>
          <w:sz w:val="24"/>
          <w:u w:val="none"/>
        </w:rPr>
        <w:t>In conclusion, “Commando: Winning the Green Beret” vividly captures the journey of young recruits and seasoned volunteers through one of the most demanding military courses in the world. Its clear narrative, authentic dialogue and rich illustrations make it accessible to every reader, while its lessons in resilience, discipline, leadership and integrity make it highly relevant to the professional officer. I therefore highly recommend it to all officers, particularly those involved in training and the selection of soldiers for specialist units.</w:t>
      </w:r>
    </w:p>
    <w:p>
      <w:pPr>
        <w:keepNext/>
        <w:spacing w:after="40" w:line="276" w:lineRule="auto"/>
        <w:jc w:val="left"/>
      </w:pPr>
      <w:r>
        <w:rPr>
          <w:rFonts w:ascii="Arial" w:hAnsi="Arial"/>
          <w:b/>
          <w:i w:val="0"/>
          <w:color w:val="000000"/>
          <w:sz w:val="24"/>
          <w:u w:val="none"/>
        </w:rPr>
        <w:t>SLIDE 25: THANK YOU</w:t>
      </w:r>
      <w:r>
        <w:rPr>
          <w:rFonts w:ascii="Arial" w:hAnsi="Arial"/>
          <w:b w:val="0"/>
          <w:i w:val="0"/>
          <w:color w:val="000000"/>
          <w:sz w:val="22"/>
          <w:u w:val="none"/>
        </w:rPr>
        <w:t xml:space="preserve">   [10:01 – 10:06]</w:t>
      </w:r>
    </w:p>
    <w:p>
      <w:pPr>
        <w:keepNext w:val="0"/>
        <w:spacing w:after="200" w:line="360" w:lineRule="auto"/>
        <w:jc w:val="both"/>
      </w:pPr>
      <w:r>
        <w:rPr>
          <w:rFonts w:ascii="Arial" w:hAnsi="Arial"/>
          <w:b w:val="0"/>
          <w:i w:val="0"/>
          <w:color w:val="000000"/>
          <w:sz w:val="24"/>
          <w:u w:val="none"/>
        </w:rPr>
        <w:t>Thank you for your attention.</w:t>
      </w:r>
    </w:p>
    <w:p>
      <w:pPr>
        <w:keepNext/>
        <w:spacing w:after="40" w:line="276" w:lineRule="auto"/>
        <w:jc w:val="left"/>
      </w:pPr>
      <w:r>
        <w:rPr>
          <w:rFonts w:ascii="Arial" w:hAnsi="Arial"/>
          <w:b/>
          <w:i w:val="0"/>
          <w:color w:val="000000"/>
          <w:sz w:val="24"/>
          <w:u w:val="none"/>
        </w:rPr>
        <w:t>SLIDE 26: REFERENCES</w:t>
      </w:r>
      <w:r>
        <w:rPr>
          <w:rFonts w:ascii="Arial" w:hAnsi="Arial"/>
          <w:b w:val="0"/>
          <w:i w:val="0"/>
          <w:color w:val="000000"/>
          <w:sz w:val="22"/>
          <w:u w:val="none"/>
        </w:rPr>
        <w:t xml:space="preserve">   [10:06 – 10:12]</w:t>
      </w:r>
    </w:p>
    <w:p>
      <w:pPr>
        <w:keepNext w:val="0"/>
        <w:spacing w:after="200" w:line="360" w:lineRule="auto"/>
        <w:jc w:val="both"/>
      </w:pPr>
      <w:r>
        <w:rPr>
          <w:rFonts w:ascii="Arial" w:hAnsi="Arial"/>
          <w:b w:val="0"/>
          <w:i w:val="0"/>
          <w:color w:val="000000"/>
          <w:sz w:val="24"/>
          <w:u w:val="none"/>
        </w:rPr>
        <w:t>These are the references used for this review.</w:t>
      </w:r>
    </w:p>
    <w:p>
      <w:pPr>
        <w:keepNext/>
        <w:spacing w:after="40" w:line="276" w:lineRule="auto"/>
        <w:jc w:val="left"/>
      </w:pPr>
      <w:r>
        <w:rPr>
          <w:rFonts w:ascii="Arial" w:hAnsi="Arial"/>
          <w:b/>
          <w:i w:val="0"/>
          <w:color w:val="000000"/>
          <w:sz w:val="24"/>
          <w:u w:val="none"/>
        </w:rPr>
        <w:t>SLIDE 27: QUESTION AND CONTRIBUTIONS</w:t>
      </w:r>
      <w:r>
        <w:rPr>
          <w:rFonts w:ascii="Arial" w:hAnsi="Arial"/>
          <w:b w:val="0"/>
          <w:i w:val="0"/>
          <w:color w:val="000000"/>
          <w:sz w:val="22"/>
          <w:u w:val="none"/>
        </w:rPr>
        <w:t xml:space="preserve">   [10:12 – 10:20]</w:t>
      </w:r>
    </w:p>
    <w:p>
      <w:pPr>
        <w:keepNext w:val="0"/>
        <w:spacing w:after="200" w:line="360" w:lineRule="auto"/>
        <w:jc w:val="both"/>
      </w:pPr>
      <w:r>
        <w:rPr>
          <w:rFonts w:ascii="Arial" w:hAnsi="Arial"/>
          <w:b w:val="0"/>
          <w:i w:val="0"/>
          <w:color w:val="000000"/>
          <w:sz w:val="24"/>
          <w:u w:val="none"/>
        </w:rPr>
        <w:t>DS, colleagues, I am now ready to take your questions and contributions.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fldSimple w:instr="PAGE">
      <w:r>
        <w:t>1</w:t>
      </w:r>
    </w:fldSimple>
  </w:p>
  <w:p>
    <w:pPr>
      <w:pStyle w:val="Footer"/>
      <w:jc w:val="center"/>
    </w:pPr>
    <w:r>
      <w:rPr>
        <w:rFonts w:ascii="Arial" w:hAnsi="Arial"/>
        <w:b w:val="0"/>
        <w:i w:val="0"/>
        <w:color w:val="000000"/>
        <w:sz w:val="24"/>
        <w:u w:val="none"/>
      </w:rPr>
      <w:t>RESTRICTED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val="0"/>
        <w:i w:val="0"/>
        <w:color w:val="000000"/>
        <w:sz w:val="24"/>
        <w:u w:val="none"/>
      </w:rPr>
      <w:t>RESTRICTED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Presentation script: Commando: Winning the Green Beret</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