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REFERENCES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Aidoo, G. A. (2025). The Accra Initiative and terrorism in West Africa: A critical review. </w:t>
      </w:r>
      <w:r>
        <w:rPr>
          <w:i/>
        </w:rPr>
        <w:t>African Journal of Social Sciences Education, 3</w:t>
      </w:r>
      <w:r>
        <w:rPr>
          <w:i w:val="0"/>
        </w:rPr>
        <w:t>(2), 79–91.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Amable, D. S. (2022). Theorizing the emergence of security regions: An adaptation for the regional security complex theory. </w:t>
      </w:r>
      <w:r>
        <w:rPr>
          <w:i/>
        </w:rPr>
        <w:t>Global Studies Quarterly, 2</w:t>
      </w:r>
      <w:r>
        <w:rPr>
          <w:i w:val="0"/>
        </w:rPr>
        <w:t>(4), 1–10. https://doi.org/10.1093/isagsq/ksac065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Andreas, P. (2003). Redrawing the line: Borders and security in the twenty-first century. </w:t>
      </w:r>
      <w:r>
        <w:rPr>
          <w:i/>
        </w:rPr>
        <w:t>International Security, 28</w:t>
      </w:r>
      <w:r>
        <w:rPr>
          <w:i w:val="0"/>
        </w:rPr>
        <w:t>(2), 78–111. https://doi.org/10.1162/016228803322761973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Andreas, P. (2009). </w:t>
      </w:r>
      <w:r>
        <w:rPr>
          <w:i/>
        </w:rPr>
        <w:t>Border games: Policing the U.S.–Mexico divide</w:t>
      </w:r>
      <w:r>
        <w:rPr>
          <w:i w:val="0"/>
        </w:rPr>
        <w:t xml:space="preserve"> (2nd ed.). Cornell University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Aning, K., &amp; Pokoo, J. (2014). Understanding the nature and threats of drug trafficking to national and regional security in West Africa. </w:t>
      </w:r>
      <w:r>
        <w:rPr>
          <w:i/>
        </w:rPr>
        <w:t>Stability: International Journal of Security and Development, 3</w:t>
      </w:r>
      <w:r>
        <w:rPr>
          <w:i w:val="0"/>
        </w:rPr>
        <w:t>(1), Article 8. https://doi.org/10.5334/sta.df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Asiamah, N., Mensah, H. K., &amp; Oteng-Abayie, E. F. (2017). General, target, and accessible population: Demystifying the concepts for effective sampling. </w:t>
      </w:r>
      <w:r>
        <w:rPr>
          <w:i/>
        </w:rPr>
        <w:t>The Qualitative Report, 22</w:t>
      </w:r>
      <w:r>
        <w:rPr>
          <w:i w:val="0"/>
        </w:rPr>
        <w:t>(6), 1607–1621. https://doi.org/10.46743/2160-3715/2017.2674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Asiwaju, A. I. (Ed.). (1985). </w:t>
      </w:r>
      <w:r>
        <w:rPr>
          <w:i/>
        </w:rPr>
        <w:t>Partitioned Africans: Ethnic relations across Africa's international boundaries, 1884–1984</w:t>
      </w:r>
      <w:r>
        <w:rPr>
          <w:i w:val="0"/>
        </w:rPr>
        <w:t>. C. Hurst &amp; Company.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Attuquayefio, P., &amp; Frimpong, O. B. (2022). Building resilience against violent extremism in Ghana: Projecting the utility of citizens' engagement. </w:t>
      </w:r>
      <w:r>
        <w:rPr>
          <w:i/>
        </w:rPr>
        <w:t>African Journal of Terrorism and Insurgency Research, 3</w:t>
      </w:r>
      <w:r>
        <w:rPr>
          <w:i w:val="0"/>
        </w:rPr>
        <w:t>(1).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Aubyn, F. K. (2021). The risk of violent extremism and terrorism in the coastal states of West Africa. </w:t>
      </w:r>
      <w:r>
        <w:rPr>
          <w:i/>
        </w:rPr>
        <w:t>Conflict Trends, 2021</w:t>
      </w:r>
      <w:r>
        <w:rPr>
          <w:i w:val="0"/>
        </w:rPr>
        <w:t>(2). ACCORD. https://www.accord.org.za/conflict-trends/the-risk-of-violent-extremism-and-terrorism-in-the-coastal-states-of-west-africa/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Azumah, F. D., Apau, D. A., Krampah, S., &amp; Amaniampong, E.-M. (2020). Strengthening public resilience and border security management against terrorism: A case study of Elubo border in the Western Region of Ghana. </w:t>
      </w:r>
      <w:r>
        <w:rPr>
          <w:i/>
        </w:rPr>
        <w:t>African Journal of Terrorism and Insurgency Research, 1</w:t>
      </w:r>
      <w:r>
        <w:rPr>
          <w:i w:val="0"/>
        </w:rPr>
        <w:t>(2).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Baami, P. A., &amp; Torsu, L. A. (2026). Beyond the illegalities: The silenced roles of border residents in enhancing border security in Ghana. </w:t>
      </w:r>
      <w:r>
        <w:rPr>
          <w:i/>
        </w:rPr>
        <w:t>Africa Spectrum</w:t>
      </w:r>
      <w:r>
        <w:rPr>
          <w:i w:val="0"/>
        </w:rPr>
        <w:t>. Advance online publication.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Bagson, E. (2024). Exploring youth vulnerability to violent extremism and terrorism in Ghana. </w:t>
      </w:r>
      <w:r>
        <w:rPr>
          <w:i/>
        </w:rPr>
        <w:t>African Journal of Terrorism and Insurgency Research, 5</w:t>
      </w:r>
      <w:r>
        <w:rPr>
          <w:i w:val="0"/>
        </w:rPr>
        <w:t>(1), 61–80.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Baxter, P., &amp; Jack, S. (2008). Qualitative case study methodology: Study design and implementation for novice researchers. </w:t>
      </w:r>
      <w:r>
        <w:rPr>
          <w:i/>
        </w:rPr>
        <w:t>The Qualitative Report, 13</w:t>
      </w:r>
      <w:r>
        <w:rPr>
          <w:i w:val="0"/>
        </w:rPr>
        <w:t>(4), 544–559. https://doi.org/10.46743/2160-3715/2008.1573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Benjaminsen, T. A., &amp; Ba, B. (2019). Why do pastoralists in Mali join jihadist groups? A political ecological explanation. </w:t>
      </w:r>
      <w:r>
        <w:rPr>
          <w:i/>
        </w:rPr>
        <w:t>The Journal of Peasant Studies, 46</w:t>
      </w:r>
      <w:r>
        <w:rPr>
          <w:i w:val="0"/>
        </w:rPr>
        <w:t>(1), 1–20. https://doi.org/10.1080/03066150.2018.1474457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Biernacki, P., &amp; Waldorf, D. (1981). Snowball sampling: Problems and techniques of chain referral sampling. </w:t>
      </w:r>
      <w:r>
        <w:rPr>
          <w:i/>
        </w:rPr>
        <w:t>Sociological Methods &amp; Research, 10</w:t>
      </w:r>
      <w:r>
        <w:rPr>
          <w:i w:val="0"/>
        </w:rPr>
        <w:t>(2), 141–163. https://doi.org/10.1177/004912418101000205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Bigo, D. (2002). Security and immigration: Toward a critique of the governmentality of unease. </w:t>
      </w:r>
      <w:r>
        <w:rPr>
          <w:i/>
        </w:rPr>
        <w:t>Alternatives: Global, Local, Political, 27</w:t>
      </w:r>
      <w:r>
        <w:rPr>
          <w:i w:val="0"/>
        </w:rPr>
        <w:t>(1 Suppl.), 63–92. https://doi.org/10.1177/03043754020270S105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Bogner, A., Littig, B., &amp; Menz, W. (Eds.). (2009). </w:t>
      </w:r>
      <w:r>
        <w:rPr>
          <w:i/>
        </w:rPr>
        <w:t>Interviewing experts</w:t>
      </w:r>
      <w:r>
        <w:rPr>
          <w:i w:val="0"/>
        </w:rPr>
        <w:t>. Palgrave Macmillan.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Bowen, G. A. (2009). Document analysis as a qualitative research method. </w:t>
      </w:r>
      <w:r>
        <w:rPr>
          <w:i/>
        </w:rPr>
        <w:t>Qualitative Research Journal, 9</w:t>
      </w:r>
      <w:r>
        <w:rPr>
          <w:i w:val="0"/>
        </w:rPr>
        <w:t>(2), 27–40. https://doi.org/10.3316/QRJ0902027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Braun, V., &amp; Clarke, V. (2006). Using thematic analysis in psychology. </w:t>
      </w:r>
      <w:r>
        <w:rPr>
          <w:i/>
        </w:rPr>
        <w:t>Qualitative Research in Psychology, 3</w:t>
      </w:r>
      <w:r>
        <w:rPr>
          <w:i w:val="0"/>
        </w:rPr>
        <w:t>(2), 77–101. https://doi.org/10.1191/1478088706qp063oa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Brottem, L. (2022). </w:t>
      </w:r>
      <w:r>
        <w:rPr>
          <w:i/>
        </w:rPr>
        <w:t>The growing threat of violent extremism in coastal West Africa</w:t>
      </w:r>
      <w:r>
        <w:rPr>
          <w:i w:val="0"/>
        </w:rPr>
        <w:t>. Africa Center for Strategic Studies.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Brubacher, M., Damman, E. K., &amp; Day, C. (2017). The AU task forces: An African response to transnational armed groups. </w:t>
      </w:r>
      <w:r>
        <w:rPr>
          <w:i/>
        </w:rPr>
        <w:t>The Journal of Modern African Studies, 55</w:t>
      </w:r>
      <w:r>
        <w:rPr>
          <w:i w:val="0"/>
        </w:rPr>
        <w:t>(2), 275–299. https://doi.org/10.1017/S0022278X17000027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de Bruijne, K. (2021). </w:t>
      </w:r>
      <w:r>
        <w:rPr>
          <w:i/>
        </w:rPr>
        <w:t>Laws of attraction: Northern Benin and risk of violent extremist spillover</w:t>
      </w:r>
      <w:r>
        <w:rPr>
          <w:i w:val="0"/>
        </w:rPr>
        <w:t>. Clingendael Netherlands Institute of International Relations.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Bryman, A. (2016). </w:t>
      </w:r>
      <w:r>
        <w:rPr>
          <w:i/>
        </w:rPr>
        <w:t>Social research methods</w:t>
      </w:r>
      <w:r>
        <w:rPr>
          <w:i w:val="0"/>
        </w:rPr>
        <w:t xml:space="preserve"> (5th ed.). Oxford University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Bukari, K. N., Sow, P., &amp; Scheffran, J. (2018). Cooperation and co-existence between farmers and herders in the midst of violent farmer-herder conflicts in Ghana. </w:t>
      </w:r>
      <w:r>
        <w:rPr>
          <w:i/>
        </w:rPr>
        <w:t>African Studies Review, 61</w:t>
      </w:r>
      <w:r>
        <w:rPr>
          <w:i w:val="0"/>
        </w:rPr>
        <w:t>(2), 78–102. https://doi.org/10.1017/asr.2017.124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Buzan, B. (1983). </w:t>
      </w:r>
      <w:r>
        <w:rPr>
          <w:i/>
        </w:rPr>
        <w:t>People, states and fear: The national security problem in international relations</w:t>
      </w:r>
      <w:r>
        <w:rPr>
          <w:i w:val="0"/>
        </w:rPr>
        <w:t>. Wheatsheaf Books.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Buzan, B., &amp; Wæver, O. (2003). </w:t>
      </w:r>
      <w:r>
        <w:rPr>
          <w:i/>
        </w:rPr>
        <w:t>Regions and powers: The structure of international security</w:t>
      </w:r>
      <w:r>
        <w:rPr>
          <w:i w:val="0"/>
        </w:rPr>
        <w:t>. Cambridge University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Clarke, R. V. (1980). "Situational" crime prevention: Theory and practice. </w:t>
      </w:r>
      <w:r>
        <w:rPr>
          <w:i/>
        </w:rPr>
        <w:t>British Journal of Criminology, 20</w:t>
      </w:r>
      <w:r>
        <w:rPr>
          <w:i w:val="0"/>
        </w:rPr>
        <w:t>(2), 136–147. https://doi.org/10.1093/oxfordjournals.bjc.a047153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Clarke, R. V., &amp; Newman, G. R. (2006). </w:t>
      </w:r>
      <w:r>
        <w:rPr>
          <w:i/>
        </w:rPr>
        <w:t>Outsmarting the terrorists</w:t>
      </w:r>
      <w:r>
        <w:rPr>
          <w:i w:val="0"/>
        </w:rPr>
        <w:t>. Praeger Security International.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Cohen, L. E., &amp; Felson, M. (1979). Social change and crime rate trends: A routine activity approach. </w:t>
      </w:r>
      <w:r>
        <w:rPr>
          <w:i/>
        </w:rPr>
        <w:t>American Sociological Review, 44</w:t>
      </w:r>
      <w:r>
        <w:rPr>
          <w:i w:val="0"/>
        </w:rPr>
        <w:t>(4), 588–608. https://doi.org/10.2307/2094589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Cornish, D. B., &amp; Clarke, R. V. (Eds.). (1986). </w:t>
      </w:r>
      <w:r>
        <w:rPr>
          <w:i/>
        </w:rPr>
        <w:t>The reasoning criminal: Rational choice perspectives on offending</w:t>
      </w:r>
      <w:r>
        <w:rPr>
          <w:i w:val="0"/>
        </w:rPr>
        <w:t>. Springer-Verlag.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Cornish, D. B., &amp; Clarke, R. V. (2003). Opportunities, precipitators and criminal decisions: A reply to Wortley's critique of situational crime prevention. </w:t>
      </w:r>
      <w:r>
        <w:rPr>
          <w:i/>
        </w:rPr>
        <w:t>Crime Prevention Studies, 16</w:t>
      </w:r>
      <w:r>
        <w:rPr>
          <w:i w:val="0"/>
        </w:rPr>
        <w:t>, 41–96.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Côté-Boucher, K., Infantino, F., &amp; Salter, M. B. (2014). Border security as practice: An agenda for research. </w:t>
      </w:r>
      <w:r>
        <w:rPr>
          <w:i/>
        </w:rPr>
        <w:t>Security Dialogue, 45</w:t>
      </w:r>
      <w:r>
        <w:rPr>
          <w:i w:val="0"/>
        </w:rPr>
        <w:t>(3), 195–208. https://doi.org/10.1177/0967010614533243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Creswell, J. W., &amp; Poth, C. N. (2018). </w:t>
      </w:r>
      <w:r>
        <w:rPr>
          <w:i/>
        </w:rPr>
        <w:t>Qualitative inquiry and research design: Choosing among five approaches</w:t>
      </w:r>
      <w:r>
        <w:rPr>
          <w:i w:val="0"/>
        </w:rPr>
        <w:t xml:space="preserve"> (4th ed.). SAGE Publications.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Denzin, N. K., &amp; Lincoln, Y. S. (Eds.). (2018). </w:t>
      </w:r>
      <w:r>
        <w:rPr>
          <w:i/>
        </w:rPr>
        <w:t>The SAGE handbook of qualitative research</w:t>
      </w:r>
      <w:r>
        <w:rPr>
          <w:i w:val="0"/>
        </w:rPr>
        <w:t xml:space="preserve"> (5th ed.). SAGE Publications.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Dieng, M. (2019). The Multi-National Joint Task Force and the G5 Sahel Joint Force: The limits of military capacity-building efforts. </w:t>
      </w:r>
      <w:r>
        <w:rPr>
          <w:i/>
        </w:rPr>
        <w:t>Contemporary Security Policy, 40</w:t>
      </w:r>
      <w:r>
        <w:rPr>
          <w:i w:val="0"/>
        </w:rPr>
        <w:t>(4), 481–501. https://doi.org/10.1080/13523260.2019.1602692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Dowd, C., &amp; Raleigh, C. (2013). The myth of global Islamic terrorism and local conflict in Mali and the Sahel. </w:t>
      </w:r>
      <w:r>
        <w:rPr>
          <w:i/>
        </w:rPr>
        <w:t>African Affairs, 112</w:t>
      </w:r>
      <w:r>
        <w:rPr>
          <w:i w:val="0"/>
        </w:rPr>
        <w:t>(448), 498–509. https://doi.org/10.1093/afraf/adt039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Eizenga, D., &amp; Gnanguênon, A. (2024). </w:t>
      </w:r>
      <w:r>
        <w:rPr>
          <w:i/>
        </w:rPr>
        <w:t>Recalibrating coastal West Africa's response to violent extremism</w:t>
      </w:r>
      <w:r>
        <w:rPr>
          <w:i w:val="0"/>
        </w:rPr>
        <w:t xml:space="preserve"> (Africa Security Brief No. 43). Africa Center for Strategic Studies.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Enders, W., &amp; Sandler, T. (1993). The effectiveness of antiterrorism policies: A vector-autoregression-intervention analysis. </w:t>
      </w:r>
      <w:r>
        <w:rPr>
          <w:i/>
        </w:rPr>
        <w:t>American Political Science Review, 87</w:t>
      </w:r>
      <w:r>
        <w:rPr>
          <w:i w:val="0"/>
        </w:rPr>
        <w:t>(4), 829–844. https://doi.org/10.2307/2938817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Felson, M., &amp; Clarke, R. V. (1998). </w:t>
      </w:r>
      <w:r>
        <w:rPr>
          <w:i/>
        </w:rPr>
        <w:t>Opportunity makes the thief: Practical theory for crime prevention</w:t>
      </w:r>
      <w:r>
        <w:rPr>
          <w:i w:val="0"/>
        </w:rPr>
        <w:t xml:space="preserve"> (Police Research Series Paper 98). Home Office.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Fereday, J., &amp; Muir-Cochrane, E. (2006). Demonstrating rigor using thematic analysis: A hybrid approach of inductive and deductive coding and theme development. </w:t>
      </w:r>
      <w:r>
        <w:rPr>
          <w:i/>
        </w:rPr>
        <w:t>International Journal of Qualitative Methods, 5</w:t>
      </w:r>
      <w:r>
        <w:rPr>
          <w:i w:val="0"/>
        </w:rPr>
        <w:t>(1), 80–92. https://doi.org/10.1177/160940690600500107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Flyvbjerg, B. (2006). Five misunderstandings about case-study research. </w:t>
      </w:r>
      <w:r>
        <w:rPr>
          <w:i/>
        </w:rPr>
        <w:t>Qualitative Inquiry, 12</w:t>
      </w:r>
      <w:r>
        <w:rPr>
          <w:i w:val="0"/>
        </w:rPr>
        <w:t>(2), 219–245. https://doi.org/10.1177/1077800405284363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Frazier, D., &amp; Stewart-Ingersoll, R. (2010). Regional powers and security: A framework for understanding order within regional security complexes. </w:t>
      </w:r>
      <w:r>
        <w:rPr>
          <w:i/>
        </w:rPr>
        <w:t>European Journal of International Relations, 16</w:t>
      </w:r>
      <w:r>
        <w:rPr>
          <w:i w:val="0"/>
        </w:rPr>
        <w:t>(4), 731–753. https://doi.org/10.1177/1354066109359847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Frowd, P. M. (2018). </w:t>
      </w:r>
      <w:r>
        <w:rPr>
          <w:i/>
        </w:rPr>
        <w:t>Security at the borders: Transnational practices and technologies in West Africa</w:t>
      </w:r>
      <w:r>
        <w:rPr>
          <w:i w:val="0"/>
        </w:rPr>
        <w:t>. Cambridge University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George, A. L., &amp; Bennett, A. (2005). </w:t>
      </w:r>
      <w:r>
        <w:rPr>
          <w:i/>
        </w:rPr>
        <w:t>Case studies and theory development in the social sciences</w:t>
      </w:r>
      <w:r>
        <w:rPr>
          <w:i w:val="0"/>
        </w:rPr>
        <w:t>. MIT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Government of Ghana. (2019). </w:t>
      </w:r>
      <w:r>
        <w:rPr>
          <w:i/>
        </w:rPr>
        <w:t>National framework for preventing and countering violent extremism and terrorism in Ghana</w:t>
      </w:r>
      <w:r>
        <w:rPr>
          <w:i w:val="0"/>
        </w:rPr>
        <w:t>. Ministry of National Security.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Government of Ghana. (2020). </w:t>
      </w:r>
      <w:r>
        <w:rPr>
          <w:i/>
        </w:rPr>
        <w:t>National security strategy: A secure and prosperous Ghana, with regional, continental and global reach and influence</w:t>
      </w:r>
      <w:r>
        <w:rPr>
          <w:i w:val="0"/>
        </w:rPr>
        <w:t>. Ministry of National Security.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Guerette, R. T., &amp; Bowers, K. J. (2009). Assessing the extent of crime displacement and diffusion of benefits: A review of situational crime prevention evaluations. </w:t>
      </w:r>
      <w:r>
        <w:rPr>
          <w:i/>
        </w:rPr>
        <w:t>Criminology, 47</w:t>
      </w:r>
      <w:r>
        <w:rPr>
          <w:i w:val="0"/>
        </w:rPr>
        <w:t>(4), 1331–1368. https://doi.org/10.1111/j.1745-9125.2009.00177.x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Guest, G., Bunce, A., &amp; Johnson, L. (2006). How many interviews are enough? An experiment with data saturation and variability. </w:t>
      </w:r>
      <w:r>
        <w:rPr>
          <w:i/>
        </w:rPr>
        <w:t>Field Methods, 18</w:t>
      </w:r>
      <w:r>
        <w:rPr>
          <w:i w:val="0"/>
        </w:rPr>
        <w:t>(1), 59–82. https://doi.org/10.1177/1525822X05279903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Hayward, K. (2007). Situational crime prevention and its discontents: Rational choice theory versus the 'culture of now'. </w:t>
      </w:r>
      <w:r>
        <w:rPr>
          <w:i/>
        </w:rPr>
        <w:t>Social Policy &amp; Administration, 41</w:t>
      </w:r>
      <w:r>
        <w:rPr>
          <w:i w:val="0"/>
        </w:rPr>
        <w:t>(3), 232–250. https://doi.org/10.1111/j.1467-9515.2007.00550.x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Hennink, M. M., Kaiser, B. N., &amp; Marconi, V. C. (2017). Code saturation versus meaning saturation: How many interviews are enough? </w:t>
      </w:r>
      <w:r>
        <w:rPr>
          <w:i/>
        </w:rPr>
        <w:t>Qualitative Health Research, 27</w:t>
      </w:r>
      <w:r>
        <w:rPr>
          <w:i w:val="0"/>
        </w:rPr>
        <w:t>(4), 591–608. https://doi.org/10.1177/1049732316665344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Herbst, J. (2000). </w:t>
      </w:r>
      <w:r>
        <w:rPr>
          <w:i/>
        </w:rPr>
        <w:t>States and power in Africa: Comparative lessons in authority and control</w:t>
      </w:r>
      <w:r>
        <w:rPr>
          <w:i w:val="0"/>
        </w:rPr>
        <w:t>. Princeton University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Hills, A. (2000). </w:t>
      </w:r>
      <w:r>
        <w:rPr>
          <w:i/>
        </w:rPr>
        <w:t>Policing Africa: Internal security and the limits of liberalization</w:t>
      </w:r>
      <w:r>
        <w:rPr>
          <w:i w:val="0"/>
        </w:rPr>
        <w:t>. Lynne Rienner.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von Hirsch, A., Garland, D., &amp; Wakefield, A. (Eds.). (2000). </w:t>
      </w:r>
      <w:r>
        <w:rPr>
          <w:i/>
        </w:rPr>
        <w:t>Ethical and social perspectives on situational crime prevention</w:t>
      </w:r>
      <w:r>
        <w:rPr>
          <w:i w:val="0"/>
        </w:rPr>
        <w:t>. Hart Publishing.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Hoffman, B. (2017). </w:t>
      </w:r>
      <w:r>
        <w:rPr>
          <w:i/>
        </w:rPr>
        <w:t>Inside terrorism</w:t>
      </w:r>
      <w:r>
        <w:rPr>
          <w:i w:val="0"/>
        </w:rPr>
        <w:t xml:space="preserve"> (3rd ed.). Columbia University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Ibrahim, S., &amp; Gariba, J. A. (2024). Ghana's resilience to terrorism: Costly signalling of terrorist groups or strength of counter terrorism strategy? </w:t>
      </w:r>
      <w:r>
        <w:rPr>
          <w:i/>
        </w:rPr>
        <w:t>Ghana Social Science Journal, 21</w:t>
      </w:r>
      <w:r>
        <w:rPr>
          <w:i w:val="0"/>
        </w:rPr>
        <w:t>(2), 69–87.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International Crisis Group. (2019). </w:t>
      </w:r>
      <w:r>
        <w:rPr>
          <w:i/>
        </w:rPr>
        <w:t>The risk of jihadist contagion in West Africa</w:t>
      </w:r>
      <w:r>
        <w:rPr>
          <w:i w:val="0"/>
        </w:rPr>
        <w:t xml:space="preserve"> (Africa Briefing No. 149). International Crisis Group.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Israel, M., &amp; Hay, I. (2006). </w:t>
      </w:r>
      <w:r>
        <w:rPr>
          <w:i/>
        </w:rPr>
        <w:t>Research ethics for social scientists: Between ethical conduct and regulatory compliance</w:t>
      </w:r>
      <w:r>
        <w:rPr>
          <w:i w:val="0"/>
        </w:rPr>
        <w:t>. SAGE Publications.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Kallio, H., Pietilä, A.-M., Johnson, M., &amp; Kangasniemi, M. (2016). Systematic methodological review: Developing a framework for a qualitative semi-structured interview guide. </w:t>
      </w:r>
      <w:r>
        <w:rPr>
          <w:i/>
        </w:rPr>
        <w:t>Journal of Advanced Nursing, 72</w:t>
      </w:r>
      <w:r>
        <w:rPr>
          <w:i w:val="0"/>
        </w:rPr>
        <w:t>(12), 2954–2965. https://doi.org/10.1111/jan.13031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Kelly, R. E. (2007). Security theory in the "new regionalism". </w:t>
      </w:r>
      <w:r>
        <w:rPr>
          <w:i/>
        </w:rPr>
        <w:t>International Studies Review, 9</w:t>
      </w:r>
      <w:r>
        <w:rPr>
          <w:i w:val="0"/>
        </w:rPr>
        <w:t>(2), 197–229. https://doi.org/10.1111/j.1468-2486.2007.00671.x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Kvale, S., &amp; Brinkmann, S. (2015). </w:t>
      </w:r>
      <w:r>
        <w:rPr>
          <w:i/>
        </w:rPr>
        <w:t>InterViews: Learning the craft of qualitative research interviewing</w:t>
      </w:r>
      <w:r>
        <w:rPr>
          <w:i w:val="0"/>
        </w:rPr>
        <w:t xml:space="preserve"> (3rd ed.). SAGE Publications.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Kwarkye, S., Abatan, J. E. A., &amp; Matongbada, M. (2019, September 30). Can the Accra Initiative prevent terrorism in West African coastal states? </w:t>
      </w:r>
      <w:r>
        <w:rPr>
          <w:i/>
        </w:rPr>
        <w:t>ISS Today</w:t>
      </w:r>
      <w:r>
        <w:rPr>
          <w:i w:val="0"/>
        </w:rPr>
        <w:t>. Institute for Security Studies.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Lake, D. A., &amp; Morgan, P. M. (Eds.). (1997). </w:t>
      </w:r>
      <w:r>
        <w:rPr>
          <w:i/>
        </w:rPr>
        <w:t>Regional orders: Building security in a new world</w:t>
      </w:r>
      <w:r>
        <w:rPr>
          <w:i w:val="0"/>
        </w:rPr>
        <w:t>. Pennsylvania State University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Lincoln, Y. S., &amp; Guba, E. G. (1985). </w:t>
      </w:r>
      <w:r>
        <w:rPr>
          <w:i/>
        </w:rPr>
        <w:t>Naturalistic inquiry</w:t>
      </w:r>
      <w:r>
        <w:rPr>
          <w:i w:val="0"/>
        </w:rPr>
        <w:t>. SAGE Publications.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Lind, J., Mutahi, P., &amp; Oosterom, M. (2017). 'Killing a mosquito with a hammer': Al-Shabaab violence and state security responses in Kenya. </w:t>
      </w:r>
      <w:r>
        <w:rPr>
          <w:i/>
        </w:rPr>
        <w:t>Peacebuilding, 5</w:t>
      </w:r>
      <w:r>
        <w:rPr>
          <w:i w:val="0"/>
        </w:rPr>
        <w:t>(2), 118–135. https://doi.org/10.1080/21647259.2016.1277010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Lund, C. (2003). 'Bawku is still volatile': Ethno-political conflict and state recognition in Northern Ghana. </w:t>
      </w:r>
      <w:r>
        <w:rPr>
          <w:i/>
        </w:rPr>
        <w:t>The Journal of Modern African Studies, 41</w:t>
      </w:r>
      <w:r>
        <w:rPr>
          <w:i w:val="0"/>
        </w:rPr>
        <w:t>(4), 587–610. https://doi.org/10.1017/S0022278X03004397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Malterud, K., Siersma, V. D., &amp; Guassora, A. D. (2016). Sample size in qualitative interview studies: Guided by information power. </w:t>
      </w:r>
      <w:r>
        <w:rPr>
          <w:i/>
        </w:rPr>
        <w:t>Qualitative Health Research, 26</w:t>
      </w:r>
      <w:r>
        <w:rPr>
          <w:i w:val="0"/>
        </w:rPr>
        <w:t>(13), 1753–1760. https://doi.org/10.1177/1049732315617444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Mayhew, P., Clarke, R. V. G., Sturman, A., &amp; Hough, J. M. (1976). </w:t>
      </w:r>
      <w:r>
        <w:rPr>
          <w:i/>
        </w:rPr>
        <w:t>Crime as opportunity</w:t>
      </w:r>
      <w:r>
        <w:rPr>
          <w:i w:val="0"/>
        </w:rPr>
        <w:t xml:space="preserve"> (Home Office Research Study No. 34). HMSO.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Merdiemah, J. K., &amp; Danso, F. (2025). Governance and resilience: Enhancing community-based strategies to combat violent extremism and terrorism in Ghana. </w:t>
      </w:r>
      <w:r>
        <w:rPr>
          <w:i/>
        </w:rPr>
        <w:t>African Journal on Conflict Resolution, 25</w:t>
      </w:r>
      <w:r>
        <w:rPr>
          <w:i w:val="0"/>
        </w:rPr>
        <w:t>(2), 86–113.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Nowell, L. S., Norris, J. M., White, D. E., &amp; Moules, N. J. (2017). Thematic analysis: Striving to meet the trustworthiness criteria. </w:t>
      </w:r>
      <w:r>
        <w:rPr>
          <w:i/>
        </w:rPr>
        <w:t>International Journal of Qualitative Methods, 16</w:t>
      </w:r>
      <w:r>
        <w:rPr>
          <w:i w:val="0"/>
        </w:rPr>
        <w:t>(1), 1–13. https://doi.org/10.1177/1609406917733847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Nugent, P. (2002). </w:t>
      </w:r>
      <w:r>
        <w:rPr>
          <w:i/>
        </w:rPr>
        <w:t>Smugglers, secessionists and loyal citizens on the Ghana–Togo frontier: The lie of the borderlands since 1914</w:t>
      </w:r>
      <w:r>
        <w:rPr>
          <w:i w:val="0"/>
        </w:rPr>
        <w:t>. Ohio University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OECD/SWAC. (2022). </w:t>
      </w:r>
      <w:r>
        <w:rPr>
          <w:i/>
        </w:rPr>
        <w:t>Borders and conflicts in North and West Africa</w:t>
      </w:r>
      <w:r>
        <w:rPr>
          <w:i w:val="0"/>
        </w:rPr>
        <w:t xml:space="preserve"> (West African Studies). OECD Publishing. https://doi.org/10.1787/6da6d5b2-en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Onuoha, F. C. (2013). </w:t>
      </w:r>
      <w:r>
        <w:rPr>
          <w:i/>
        </w:rPr>
        <w:t>Porous borders and Boko Haram's arms smuggling operations in Nigeria</w:t>
      </w:r>
      <w:r>
        <w:rPr>
          <w:i w:val="0"/>
        </w:rPr>
        <w:t>. Al Jazeera Centre for Studies.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Organization for Security and Co-operation in Europe. (2005). </w:t>
      </w:r>
      <w:r>
        <w:rPr>
          <w:i/>
        </w:rPr>
        <w:t>Border security and management concept: Framework for co-operation by the OSCE participating States</w:t>
      </w:r>
      <w:r>
        <w:rPr>
          <w:i w:val="0"/>
        </w:rPr>
        <w:t>. OSCE.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Patton, M. Q. (1999). Enhancing the quality and credibility of qualitative analysis. </w:t>
      </w:r>
      <w:r>
        <w:rPr>
          <w:i/>
        </w:rPr>
        <w:t>Health Services Research, 34</w:t>
      </w:r>
      <w:r>
        <w:rPr>
          <w:i w:val="0"/>
        </w:rPr>
        <w:t>(5 Pt 2), 1189–1208.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Patton, M. Q. (2015). </w:t>
      </w:r>
      <w:r>
        <w:rPr>
          <w:i/>
        </w:rPr>
        <w:t>Qualitative research and evaluation methods</w:t>
      </w:r>
      <w:r>
        <w:rPr>
          <w:i w:val="0"/>
        </w:rPr>
        <w:t xml:space="preserve"> (4th ed.). SAGE Publications.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Pawson, R., &amp; Tilley, N. (1997). </w:t>
      </w:r>
      <w:r>
        <w:rPr>
          <w:i/>
        </w:rPr>
        <w:t>Realistic evaluation</w:t>
      </w:r>
      <w:r>
        <w:rPr>
          <w:i w:val="0"/>
        </w:rPr>
        <w:t>. SAGE Publications.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Prah, P. K. W., &amp; Chanimbe, T. (2021). Ghana's readiness to combat terrorism: Strategies of security institutions. </w:t>
      </w:r>
      <w:r>
        <w:rPr>
          <w:i/>
        </w:rPr>
        <w:t>The International Journal of Intelligence, Security, and Public Affairs, 23</w:t>
      </w:r>
      <w:r>
        <w:rPr>
          <w:i w:val="0"/>
        </w:rPr>
        <w:t>(3), 367–399.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Raineri, L. (2018). Human smuggling across Niger: State-sponsored protection rackets and contradictory security imperatives. </w:t>
      </w:r>
      <w:r>
        <w:rPr>
          <w:i/>
        </w:rPr>
        <w:t>The Journal of Modern African Studies, 56</w:t>
      </w:r>
      <w:r>
        <w:rPr>
          <w:i w:val="0"/>
        </w:rPr>
        <w:t>(1), 63–86. https://doi.org/10.1017/S0022278X17000520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Raineri, L., &amp; Strazzari, F. (2015). State, secession, and jihad: The micropolitical economy of conflict in northern Mali. </w:t>
      </w:r>
      <w:r>
        <w:rPr>
          <w:i/>
        </w:rPr>
        <w:t>African Security, 8</w:t>
      </w:r>
      <w:r>
        <w:rPr>
          <w:i w:val="0"/>
        </w:rPr>
        <w:t>(4), 249–271. https://doi.org/10.1080/19392206.2015.1100501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Reppetto, T. A. (1976). Crime prevention and the displacement phenomenon. </w:t>
      </w:r>
      <w:r>
        <w:rPr>
          <w:i/>
        </w:rPr>
        <w:t>Crime &amp; Delinquency, 22</w:t>
      </w:r>
      <w:r>
        <w:rPr>
          <w:i w:val="0"/>
        </w:rPr>
        <w:t>(2), 166–177. https://doi.org/10.1177/001112877602200204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Salter, M. B. (2004). Passports, mobility, and security: How smart can the border be? </w:t>
      </w:r>
      <w:r>
        <w:rPr>
          <w:i/>
        </w:rPr>
        <w:t>International Studies Perspectives, 5</w:t>
      </w:r>
      <w:r>
        <w:rPr>
          <w:i w:val="0"/>
        </w:rPr>
        <w:t>(1), 71–91. https://doi.org/10.1111/j.1528-3577.2004.00158.x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Seawright, J., &amp; Gerring, J. (2008). Case selection techniques in case study research: A menu of qualitative and quantitative options. </w:t>
      </w:r>
      <w:r>
        <w:rPr>
          <w:i/>
        </w:rPr>
        <w:t>Political Research Quarterly, 61</w:t>
      </w:r>
      <w:r>
        <w:rPr>
          <w:i w:val="0"/>
        </w:rPr>
        <w:t>(2), 294–308. https://doi.org/10.1177/1065912907313077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Silke, A. (2001). The devil you know: Continuing problems with research on terrorism. </w:t>
      </w:r>
      <w:r>
        <w:rPr>
          <w:i/>
        </w:rPr>
        <w:t>Terrorism and Political Violence, 13</w:t>
      </w:r>
      <w:r>
        <w:rPr>
          <w:i w:val="0"/>
        </w:rPr>
        <w:t>(4), 1–14. https://doi.org/10.1080/09546550109609697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Suleiman, M. D. (2023). The jihadists are coming! Abyssal thinking and spatial politics of un/knowing in Ghana's terrorism discourse. </w:t>
      </w:r>
      <w:r>
        <w:rPr>
          <w:i/>
        </w:rPr>
        <w:t>Critical Studies on Terrorism, 16</w:t>
      </w:r>
      <w:r>
        <w:rPr>
          <w:i w:val="0"/>
        </w:rPr>
        <w:t>(4), 620–647. https://doi.org/10.1080/17539153.2023.2267231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Thurston, A. (2020). </w:t>
      </w:r>
      <w:r>
        <w:rPr>
          <w:i/>
        </w:rPr>
        <w:t>Jihadists of North Africa and the Sahel: Local politics and rebel groups</w:t>
      </w:r>
      <w:r>
        <w:rPr>
          <w:i w:val="0"/>
        </w:rPr>
        <w:t>. Cambridge University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United Nations Development Programme. (2023). </w:t>
      </w:r>
      <w:r>
        <w:rPr>
          <w:i/>
        </w:rPr>
        <w:t>Vulnerability assessment on the threats of violent extremism and radicalisation in northern regions of Ghana</w:t>
      </w:r>
      <w:r>
        <w:rPr>
          <w:i w:val="0"/>
        </w:rPr>
        <w:t>. UNDP Ghana.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United Nations General Assembly. (2006). </w:t>
      </w:r>
      <w:r>
        <w:rPr>
          <w:i/>
        </w:rPr>
        <w:t>The United Nations Global Counter-Terrorism Strategy</w:t>
      </w:r>
      <w:r>
        <w:rPr>
          <w:i w:val="0"/>
        </w:rPr>
        <w:t xml:space="preserve"> (A/RES/60/288). United Nations.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United Nations Security Council. (2014). </w:t>
      </w:r>
      <w:r>
        <w:rPr>
          <w:i/>
        </w:rPr>
        <w:t>Resolution 2178 (2014)</w:t>
      </w:r>
      <w:r>
        <w:rPr>
          <w:i w:val="0"/>
        </w:rPr>
        <w:t xml:space="preserve"> (S/RES/2178). United Nations.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Walther, O. J., &amp; Miles, W. F. S. (Eds.). (2018). </w:t>
      </w:r>
      <w:r>
        <w:rPr>
          <w:i/>
        </w:rPr>
        <w:t>African border disorders: Addressing transnational extremist organizations</w:t>
      </w:r>
      <w:r>
        <w:rPr>
          <w:i w:val="0"/>
        </w:rPr>
        <w:t>. Routledge.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Willis, H. H., Predd, J. B., Davis, P. K., &amp; Brown, W. P. (2010). </w:t>
      </w:r>
      <w:r>
        <w:rPr>
          <w:i/>
        </w:rPr>
        <w:t>Measuring the effectiveness of border security between ports-of-entry</w:t>
      </w:r>
      <w:r>
        <w:rPr>
          <w:i w:val="0"/>
        </w:rPr>
        <w:t xml:space="preserve"> (TR-837-DHS). RAND Corporation.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Wood, E. J. (2006). The ethical challenges of field research in conflict zones. </w:t>
      </w:r>
      <w:r>
        <w:rPr>
          <w:i/>
        </w:rPr>
        <w:t>Qualitative Sociology, 29</w:t>
      </w:r>
      <w:r>
        <w:rPr>
          <w:i w:val="0"/>
        </w:rPr>
        <w:t>(3), 373–386. https://doi.org/10.1007/s11133-006-9027-8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Wortley, R. (2001). A classification of techniques for controlling situational precipitators of crime. </w:t>
      </w:r>
      <w:r>
        <w:rPr>
          <w:i/>
        </w:rPr>
        <w:t>Security Journal, 14</w:t>
      </w:r>
      <w:r>
        <w:rPr>
          <w:i w:val="0"/>
        </w:rPr>
        <w:t>(4), 63–82. https://doi.org/10.1057/palgrave.sj.8340098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Yin, R. K. (2018). </w:t>
      </w:r>
      <w:r>
        <w:rPr>
          <w:i/>
        </w:rPr>
        <w:t>Case study research and applications: Design and methods</w:t>
      </w:r>
      <w:r>
        <w:rPr>
          <w:i w:val="0"/>
        </w:rPr>
        <w:t xml:space="preserve"> (6th ed.). SAGE Publications.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Zelinka, P. (2008). A critical examination of the theory of security complex from the network approach perspective. </w:t>
      </w:r>
      <w:r>
        <w:rPr>
          <w:i/>
        </w:rPr>
        <w:t>Czech Journal of International Relations, 43</w:t>
      </w:r>
      <w:r>
        <w:rPr>
          <w:i w:val="0"/>
        </w:rPr>
        <w:t>(4), 52–74.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