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2AC75">
      <w:pPr>
        <w:spacing w:after="0" w:line="240" w:lineRule="auto"/>
      </w:pPr>
      <w:r>
        <w:t xml:space="preserve"> TESTED </w:t>
      </w:r>
      <w:r>
        <w:rPr>
          <w:rFonts w:cstheme="minorHAnsi"/>
          <w:b/>
          <w:color w:val="FF0000"/>
        </w:rPr>
        <w:t xml:space="preserve">· </w:t>
      </w:r>
      <w:r>
        <w:rPr>
          <w:rFonts w:cstheme="minorHAnsi"/>
        </w:rPr>
        <w:t xml:space="preserve">INDEPENDENT </w:t>
      </w:r>
      <w:r>
        <w:rPr>
          <w:rFonts w:cstheme="minorHAnsi"/>
          <w:b/>
          <w:color w:val="FF0000"/>
        </w:rPr>
        <w:t xml:space="preserve">· </w:t>
      </w:r>
      <w:r>
        <w:rPr>
          <w:rFonts w:cstheme="minorHAnsi"/>
        </w:rPr>
        <w:t>FEARLESS</w:t>
      </w:r>
      <w:r>
        <w:t xml:space="preserve">                                                        </w:t>
      </w:r>
      <w:r>
        <w:tab/>
      </w:r>
      <w:r>
        <w:tab/>
      </w:r>
      <w:r>
        <w:tab/>
      </w:r>
      <w:r>
        <w:t xml:space="preserve">                                    MONDAY, 25 AUGUST 2025</w:t>
      </w:r>
    </w:p>
    <w:p w14:paraId="346BD1BB">
      <w:pPr>
        <w:spacing w:after="0" w:line="240" w:lineRule="auto"/>
        <w:rPr>
          <w:rFonts w:ascii="Times New Roman" w:hAnsi="Times New Roman" w:cs="Times New Roman"/>
          <w:color w:val="FF0000"/>
          <w:sz w:val="96"/>
        </w:rPr>
      </w:pPr>
      <w:r>
        <w:rPr>
          <w:rFonts w:ascii="Times New Roman" w:hAnsi="Times New Roman" w:cs="Times New Roman"/>
          <w:color w:val="FF0000"/>
          <w:sz w:val="96"/>
        </w:rPr>
        <w:drawing>
          <wp:anchor distT="0" distB="0" distL="114300" distR="114300" simplePos="0" relativeHeight="251663360" behindDoc="0" locked="0" layoutInCell="1" allowOverlap="1">
            <wp:simplePos x="0" y="0"/>
            <wp:positionH relativeFrom="column">
              <wp:posOffset>5029200</wp:posOffset>
            </wp:positionH>
            <wp:positionV relativeFrom="paragraph">
              <wp:posOffset>19685</wp:posOffset>
            </wp:positionV>
            <wp:extent cx="1822450" cy="939800"/>
            <wp:effectExtent l="0" t="0" r="635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22450" cy="939800"/>
                    </a:xfrm>
                    <a:prstGeom prst="rect">
                      <a:avLst/>
                    </a:prstGeom>
                  </pic:spPr>
                </pic:pic>
              </a:graphicData>
            </a:graphic>
          </wp:anchor>
        </w:drawing>
      </w:r>
      <w:r>
        <w:rPr>
          <w:rFonts w:ascii="Times New Roman" w:hAnsi="Times New Roman" w:cs="Times New Roman"/>
          <w:color w:val="FF0000"/>
          <w:sz w:val="96"/>
        </w:rPr>
        <w:t xml:space="preserve">DAILY MONITOR    </w:t>
      </w:r>
    </w:p>
    <w:p w14:paraId="6C6C4C1C">
      <w:pPr>
        <w:rPr>
          <w:b/>
        </w:rPr>
      </w:pPr>
      <w:r>
        <w:rPr>
          <w:b/>
        </w:rPr>
        <mc:AlternateContent>
          <mc:Choice Requires="wps">
            <w:drawing>
              <wp:anchor distT="0" distB="0" distL="114300" distR="114300" simplePos="0" relativeHeight="251661312" behindDoc="0" locked="0" layoutInCell="1" allowOverlap="1">
                <wp:simplePos x="0" y="0"/>
                <wp:positionH relativeFrom="column">
                  <wp:posOffset>31750</wp:posOffset>
                </wp:positionH>
                <wp:positionV relativeFrom="paragraph">
                  <wp:posOffset>201930</wp:posOffset>
                </wp:positionV>
                <wp:extent cx="4908550" cy="279400"/>
                <wp:effectExtent l="6350" t="6350" r="12700" b="6350"/>
                <wp:wrapNone/>
                <wp:docPr id="7" name="Rectangle 7"/>
                <wp:cNvGraphicFramePr/>
                <a:graphic xmlns:a="http://schemas.openxmlformats.org/drawingml/2006/main">
                  <a:graphicData uri="http://schemas.microsoft.com/office/word/2010/wordprocessingShape">
                    <wps:wsp>
                      <wps:cNvSpPr/>
                      <wps:spPr>
                        <a:xfrm>
                          <a:off x="0" y="0"/>
                          <a:ext cx="4908550" cy="2794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58AD37">
                            <w:pPr>
                              <w:rPr>
                                <w:sz w:val="24"/>
                              </w:rPr>
                            </w:pPr>
                            <w:r>
                              <w:rPr>
                                <w:sz w:val="24"/>
                              </w:rPr>
                              <w:t>No. 20873 | UGANDA’S LEADING DAILY | KAMPALA, UGANDA | PRICE: UGX 2,000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pt;margin-top:15.9pt;height:22pt;width:386.5pt;z-index:251661312;v-text-anchor:middle;mso-width-relative:page;mso-height-relative:page;" fillcolor="#000000 [3213]" filled="t" stroked="t" coordsize="21600,21600" o:gfxdata="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5Bbji2AAAAAcBAAAPAAAAAAAAAAEAIAAAACIAAABkcnMvZG93bnJldi54bWxQSwEC&#10;FAAUAAAACACHTuJA9y1Qd2YCAAACBQAADgAAAAAAAAABACAAAAAnAQAAZHJzL2Uyb0RvYy54bWxQ&#10;SwUGAAAAAAYABgBZAQAA/wUAAAAA&#10;">
                <v:fill on="t" focussize="0,0"/>
                <v:stroke weight="1pt" color="#000000 [3213]" miterlimit="8" joinstyle="miter"/>
                <v:imagedata o:title=""/>
                <o:lock v:ext="edit" aspectratio="f"/>
                <v:textbox>
                  <w:txbxContent>
                    <w:p w14:paraId="3258AD37">
                      <w:pPr>
                        <w:rPr>
                          <w:sz w:val="24"/>
                        </w:rPr>
                      </w:pPr>
                      <w:r>
                        <w:rPr>
                          <w:sz w:val="24"/>
                        </w:rPr>
                        <w:t>No. 20873 | UGANDA’S LEADING DAILY | KAMPALA, UGANDA | PRICE: UGX 2,000</w:t>
                      </w:r>
                    </w:p>
                  </w:txbxContent>
                </v:textbox>
              </v:rect>
            </w:pict>
          </mc:Fallback>
        </mc:AlternateContent>
      </w:r>
      <w:r>
        <w:rPr>
          <w:b/>
        </w:rPr>
        <mc:AlternateContent>
          <mc:Choice Requires="wps">
            <w:drawing>
              <wp:anchor distT="0" distB="0" distL="114300" distR="114300" simplePos="0" relativeHeight="251660288" behindDoc="0" locked="0" layoutInCell="1" allowOverlap="1">
                <wp:simplePos x="0" y="0"/>
                <wp:positionH relativeFrom="column">
                  <wp:posOffset>12700</wp:posOffset>
                </wp:positionH>
                <wp:positionV relativeFrom="paragraph">
                  <wp:posOffset>68580</wp:posOffset>
                </wp:positionV>
                <wp:extent cx="1822450" cy="12700"/>
                <wp:effectExtent l="0" t="0" r="25400" b="25400"/>
                <wp:wrapNone/>
                <wp:docPr id="6" name="Straight Connector 6"/>
                <wp:cNvGraphicFramePr/>
                <a:graphic xmlns:a="http://schemas.openxmlformats.org/drawingml/2006/main">
                  <a:graphicData uri="http://schemas.microsoft.com/office/word/2010/wordprocessingShape">
                    <wps:wsp>
                      <wps:cNvCnPr/>
                      <wps:spPr>
                        <a:xfrm flipH="1" flipV="1">
                          <a:off x="0" y="0"/>
                          <a:ext cx="18224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1pt;margin-top:5.4pt;height:1pt;width:143.5pt;z-index:251660288;mso-width-relative:page;mso-height-relative:page;" filled="f" stroked="t" coordsize="21600,21600" o:gfxdata="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3Oo701QAAAAcBAAAP&#10;AAAAAAAAAAEAIAAAACIAAABkcnMvZG93bnJldi54bWxQSwECFAAUAAAACACHTuJATqQnMOIBAADM&#10;AwAADgAAAAAAAAABACAAAAAkAQAAZHJzL2Uyb0RvYy54bWxQSwUGAAAAAAYABgBZAQAAeAUAAAAA&#10;">
                <v:fill on="f" focussize="0,0"/>
                <v:stroke weight="0.5pt" color="#000000 [3200]" miterlimit="8" joinstyle="miter"/>
                <v:imagedata o:title=""/>
                <o:lock v:ext="edit" aspectratio="f"/>
              </v:line>
            </w:pict>
          </mc:Fallback>
        </mc:AlternateContent>
      </w:r>
      <w:r>
        <w:rPr>
          <w:b/>
        </w:rPr>
        <mc:AlternateContent>
          <mc:Choice Requires="wps">
            <w:drawing>
              <wp:anchor distT="0" distB="0" distL="114300" distR="114300" simplePos="0" relativeHeight="251659264" behindDoc="0" locked="0" layoutInCell="1" allowOverlap="1">
                <wp:simplePos x="0" y="0"/>
                <wp:positionH relativeFrom="column">
                  <wp:posOffset>2971800</wp:posOffset>
                </wp:positionH>
                <wp:positionV relativeFrom="paragraph">
                  <wp:posOffset>74930</wp:posOffset>
                </wp:positionV>
                <wp:extent cx="1930400" cy="0"/>
                <wp:effectExtent l="0" t="0" r="31750" b="19050"/>
                <wp:wrapNone/>
                <wp:docPr id="4" name="Straight Connector 4"/>
                <wp:cNvGraphicFramePr/>
                <a:graphic xmlns:a="http://schemas.openxmlformats.org/drawingml/2006/main">
                  <a:graphicData uri="http://schemas.microsoft.com/office/word/2010/wordprocessingShape">
                    <wps:wsp>
                      <wps:cNvCnPr/>
                      <wps:spPr>
                        <a:xfrm flipV="1">
                          <a:off x="0" y="0"/>
                          <a:ext cx="1930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34pt;margin-top:5.9pt;height:0pt;width:152pt;z-index:251659264;mso-width-relative:page;mso-height-relative:page;" filled="f" stroked="t" coordsize="21600,21600" o:gfxdata="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oA4hb1QAAAAkBAAAPAAAAAAAAAAEA&#10;IAAAACIAAABkcnMvZG93bnJldi54bWxQSwECFAAUAAAACACHTuJA7Nr8tdkBAAC+AwAADgAAAAAA&#10;AAABACAAAAAkAQAAZHJzL2Uyb0RvYy54bWxQSwUGAAAAAAYABgBZAQAAbwUAAAAA&#10;">
                <v:fill on="f" focussize="0,0"/>
                <v:stroke weight="0.5pt" color="#000000 [3200]" miterlimit="8" joinstyle="miter"/>
                <v:imagedata o:title=""/>
                <o:lock v:ext="edit" aspectratio="f"/>
              </v:line>
            </w:pict>
          </mc:Fallback>
        </mc:AlternateContent>
      </w:r>
      <w:r>
        <w:rPr>
          <w:b/>
        </w:rPr>
        <w:t xml:space="preserve">                                                           TRUTH EVERY DAY</w:t>
      </w:r>
    </w:p>
    <w:p w14:paraId="451646AD">
      <w:pPr>
        <w:tabs>
          <w:tab w:val="left" w:pos="8270"/>
        </w:tabs>
        <w:spacing w:before="100" w:beforeAutospacing="1" w:after="3360"/>
        <w:ind w:left="-1361" w:right="1644"/>
        <w:rPr>
          <w:b/>
          <w:sz w:val="18"/>
        </w:rPr>
      </w:pPr>
      <w:r>
        <w:drawing>
          <wp:anchor distT="0" distB="0" distL="114300" distR="114300" simplePos="0" relativeHeight="251673600" behindDoc="0" locked="0" layoutInCell="1" allowOverlap="1">
            <wp:simplePos x="0" y="0"/>
            <wp:positionH relativeFrom="column">
              <wp:posOffset>432435</wp:posOffset>
            </wp:positionH>
            <wp:positionV relativeFrom="paragraph">
              <wp:posOffset>223520</wp:posOffset>
            </wp:positionV>
            <wp:extent cx="3707130" cy="4122420"/>
            <wp:effectExtent l="0" t="0" r="1270" b="5080"/>
            <wp:wrapNone/>
            <wp:docPr id="5" name="Picture 5" descr="image_1c62c903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_1c62c903_(1)[2]"/>
                    <pic:cNvPicPr>
                      <a:picLocks noChangeAspect="1"/>
                    </pic:cNvPicPr>
                  </pic:nvPicPr>
                  <pic:blipFill>
                    <a:blip r:embed="rId7"/>
                    <a:stretch>
                      <a:fillRect/>
                    </a:stretch>
                  </pic:blipFill>
                  <pic:spPr>
                    <a:xfrm>
                      <a:off x="0" y="0"/>
                      <a:ext cx="3707130" cy="4122420"/>
                    </a:xfrm>
                    <a:prstGeom prst="rect">
                      <a:avLst/>
                    </a:prstGeom>
                  </pic:spPr>
                </pic:pic>
              </a:graphicData>
            </a:graphic>
          </wp:anchor>
        </w:drawing>
      </w:r>
      <w:r>
        <mc:AlternateContent>
          <mc:Choice Requires="wps">
            <w:drawing>
              <wp:anchor distT="0" distB="0" distL="114300" distR="114300" simplePos="0" relativeHeight="251664384" behindDoc="0" locked="0" layoutInCell="1" allowOverlap="0">
                <wp:simplePos x="0" y="0"/>
                <wp:positionH relativeFrom="column">
                  <wp:align>left</wp:align>
                </wp:positionH>
                <wp:positionV relativeFrom="line">
                  <wp:posOffset>951230</wp:posOffset>
                </wp:positionV>
                <wp:extent cx="3327400" cy="3285490"/>
                <wp:effectExtent l="6350" t="6350" r="6350" b="10160"/>
                <wp:wrapSquare wrapText="bothSides"/>
                <wp:docPr id="12" name="Rectangle 12"/>
                <wp:cNvGraphicFramePr/>
                <a:graphic xmlns:a="http://schemas.openxmlformats.org/drawingml/2006/main">
                  <a:graphicData uri="http://schemas.microsoft.com/office/word/2010/wordprocessingShape">
                    <wps:wsp>
                      <wps:cNvSpPr/>
                      <wps:spPr>
                        <a:xfrm>
                          <a:off x="0" y="0"/>
                          <a:ext cx="3327400" cy="328549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6E715B6">
                            <w:pPr>
                              <w:spacing w:after="0" w:line="240" w:lineRule="auto"/>
                              <w:jc w:val="both"/>
                              <w:rPr>
                                <w:b/>
                                <w:sz w:val="40"/>
                                <w:szCs w:val="16"/>
                              </w:rPr>
                            </w:pPr>
                            <w:r>
                              <w:rPr>
                                <w:b/>
                                <w:sz w:val="40"/>
                                <w:szCs w:val="16"/>
                              </w:rPr>
                              <w:t>TEACHERS TO DO APTITUDE TESTS YEARLY TO CONTINUOUSLY PROVE THEIR COMPETENCY AND MAINTAIN THEM IN THE SERVICE</w:t>
                            </w:r>
                          </w:p>
                          <w:p w14:paraId="747EBBFE">
                            <w:pPr>
                              <w:jc w:val="both"/>
                              <w:rPr>
                                <w:szCs w:val="16"/>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74.9pt;height:258.7pt;width:262pt;mso-position-horizontal:left;mso-position-vertical-relative:line;mso-wrap-distance-bottom:0pt;mso-wrap-distance-left:9pt;mso-wrap-distance-right:9pt;mso-wrap-distance-top:0pt;z-index:251664384;v-text-anchor:middle;mso-width-relative:page;mso-height-relative:page;" fillcolor="#FFFFFF [3201]" filled="t" stroked="t" coordsize="21600,21600" o:allowoverlap="f" o:gfxdata="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UoU/FNYAAAAIAQAADwAAAAAAAAABACAAAAAiAAAAZHJzL2Rvd25yZXYueG1sUEsB&#10;AhQAFAAAAAgAh07iQNGwyBppAgAABQUAAA4AAAAAAAAAAQAgAAAAJQEAAGRycy9lMm9Eb2MueG1s&#10;UEsFBgAAAAAGAAYAWQEAAAAGAAAAAA==&#10;">
                <v:fill on="t" focussize="0,0"/>
                <v:stroke weight="1pt" color="#FFFFFF [3212]" miterlimit="8" joinstyle="miter"/>
                <v:imagedata o:title=""/>
                <o:lock v:ext="edit" aspectratio="f"/>
                <v:textbox>
                  <w:txbxContent>
                    <w:p w14:paraId="76E715B6">
                      <w:pPr>
                        <w:spacing w:after="0" w:line="240" w:lineRule="auto"/>
                        <w:jc w:val="both"/>
                        <w:rPr>
                          <w:b/>
                          <w:sz w:val="40"/>
                          <w:szCs w:val="16"/>
                        </w:rPr>
                      </w:pPr>
                      <w:r>
                        <w:rPr>
                          <w:b/>
                          <w:sz w:val="40"/>
                          <w:szCs w:val="16"/>
                        </w:rPr>
                        <w:t>TEACHERS TO DO APTITUDE TESTS YEARLY TO CONTINUOUSLY PROVE THEIR COMPETENCY AND MAINTAIN THEM IN THE SERVICE</w:t>
                      </w:r>
                    </w:p>
                    <w:p w14:paraId="747EBBFE">
                      <w:pPr>
                        <w:jc w:val="both"/>
                        <w:rPr>
                          <w:szCs w:val="16"/>
                        </w:rPr>
                      </w:pPr>
                    </w:p>
                  </w:txbxContent>
                </v:textbox>
                <w10:wrap type="square"/>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-3422650</wp:posOffset>
                </wp:positionH>
                <wp:positionV relativeFrom="paragraph">
                  <wp:posOffset>208280</wp:posOffset>
                </wp:positionV>
                <wp:extent cx="3844925" cy="817245"/>
                <wp:effectExtent l="6350" t="6350" r="9525" b="14605"/>
                <wp:wrapNone/>
                <wp:docPr id="8" name="Rectangle 8"/>
                <wp:cNvGraphicFramePr/>
                <a:graphic xmlns:a="http://schemas.openxmlformats.org/drawingml/2006/main">
                  <a:graphicData uri="http://schemas.microsoft.com/office/word/2010/wordprocessingShape">
                    <wps:wsp>
                      <wps:cNvSpPr/>
                      <wps:spPr>
                        <a:xfrm>
                          <a:off x="0" y="0"/>
                          <a:ext cx="3844925" cy="817245"/>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75627B">
                            <w:pPr>
                              <w:jc w:val="center"/>
                              <w:rPr>
                                <w:rFonts w:ascii="Bahnschrift SemiBold" w:hAnsi="Bahnschrift SemiBold"/>
                                <w:sz w:val="56"/>
                              </w:rPr>
                            </w:pPr>
                            <w:r>
                              <w:rPr>
                                <w:rFonts w:ascii="Bahnschrift SemiBold" w:hAnsi="Bahnschrift SemiBold"/>
                                <w:sz w:val="56"/>
                              </w:rPr>
                              <w:t>BREAKING NEWS</w:t>
                            </w:r>
                          </w:p>
                          <w:p w14:paraId="01684CCA">
                            <w:pPr>
                              <w:jc w:val="center"/>
                              <w:rPr>
                                <w:rFonts w:ascii="Bahnschrift SemiBold" w:hAnsi="Bahnschrift SemiBold"/>
                                <w:sz w:val="56"/>
                              </w:rPr>
                            </w:pPr>
                          </w:p>
                          <w:p w14:paraId="67F664A9">
                            <w:pPr>
                              <w:jc w:val="center"/>
                              <w:rPr>
                                <w:rFonts w:ascii="Bahnschrift SemiBold" w:hAnsi="Bahnschrift SemiBold"/>
                                <w:sz w:val="56"/>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9.5pt;margin-top:16.4pt;height:64.35pt;width:302.75pt;z-index:251662336;v-text-anchor:middle;mso-width-relative:page;mso-height-relative:page;" fillcolor="#FF0000" filled="t" stroked="t" coordsize="21600,21600" o:gfxdata="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2SJYxdcAAAAKAQAADwAAAAAAAAABACAAAAAiAAAAZHJzL2Rvd25yZXYueG1sUEsB&#10;AhQAFAAAAAgAh07iQOkEi2RoAgAAAgUAAA4AAAAAAAAAAQAgAAAAJgEAAGRycy9lMm9Eb2MueG1s&#10;UEsFBgAAAAAGAAYAWQEAAAAGAAAAAA==&#10;">
                <v:fill on="t" focussize="0,0"/>
                <v:stroke weight="1pt" color="#FF0000 [3204]" miterlimit="8" joinstyle="miter"/>
                <v:imagedata o:title=""/>
                <o:lock v:ext="edit" aspectratio="f"/>
                <v:textbox>
                  <w:txbxContent>
                    <w:p w14:paraId="3675627B">
                      <w:pPr>
                        <w:jc w:val="center"/>
                        <w:rPr>
                          <w:rFonts w:ascii="Bahnschrift SemiBold" w:hAnsi="Bahnschrift SemiBold"/>
                          <w:sz w:val="56"/>
                        </w:rPr>
                      </w:pPr>
                      <w:r>
                        <w:rPr>
                          <w:rFonts w:ascii="Bahnschrift SemiBold" w:hAnsi="Bahnschrift SemiBold"/>
                          <w:sz w:val="56"/>
                        </w:rPr>
                        <w:t>BREAKING NEWS</w:t>
                      </w:r>
                    </w:p>
                    <w:p w14:paraId="01684CCA">
                      <w:pPr>
                        <w:jc w:val="center"/>
                        <w:rPr>
                          <w:rFonts w:ascii="Bahnschrift SemiBold" w:hAnsi="Bahnschrift SemiBold"/>
                          <w:sz w:val="56"/>
                        </w:rPr>
                      </w:pPr>
                    </w:p>
                    <w:p w14:paraId="67F664A9">
                      <w:pPr>
                        <w:jc w:val="center"/>
                        <w:rPr>
                          <w:rFonts w:ascii="Bahnschrift SemiBold" w:hAnsi="Bahnschrift SemiBold"/>
                          <w:sz w:val="56"/>
                        </w:rPr>
                      </w:pPr>
                    </w:p>
                  </w:txbxContent>
                </v:textbox>
              </v:rect>
            </w:pict>
          </mc:Fallback>
        </mc:AlternateContent>
      </w:r>
      <w:r>
        <w:t>KSSHH</w:t>
      </w:r>
      <w:r>
        <w:tab/>
      </w:r>
    </w:p>
    <w:p w14:paraId="7B1DAC87">
      <w:pPr>
        <w:tabs>
          <w:tab w:val="left" w:pos="8270"/>
        </w:tabs>
        <w:spacing w:before="100" w:beforeAutospacing="1" w:after="3360"/>
        <w:ind w:left="-1361" w:right="1644"/>
      </w:pPr>
      <w:r>
        <mc:AlternateContent>
          <mc:Choice Requires="wps">
            <w:drawing>
              <wp:anchor distT="0" distB="0" distL="114300" distR="114300" simplePos="0" relativeHeight="251667456" behindDoc="0" locked="0" layoutInCell="1" allowOverlap="1">
                <wp:simplePos x="0" y="0"/>
                <wp:positionH relativeFrom="column">
                  <wp:posOffset>139700</wp:posOffset>
                </wp:positionH>
                <wp:positionV relativeFrom="paragraph">
                  <wp:posOffset>1985645</wp:posOffset>
                </wp:positionV>
                <wp:extent cx="3962400" cy="1400175"/>
                <wp:effectExtent l="6350" t="6350" r="6350" b="15875"/>
                <wp:wrapNone/>
                <wp:docPr id="15" name="Rectangle 15"/>
                <wp:cNvGraphicFramePr/>
                <a:graphic xmlns:a="http://schemas.openxmlformats.org/drawingml/2006/main">
                  <a:graphicData uri="http://schemas.microsoft.com/office/word/2010/wordprocessingShape">
                    <wps:wsp>
                      <wps:cNvSpPr/>
                      <wps:spPr>
                        <a:xfrm>
                          <a:off x="0" y="0"/>
                          <a:ext cx="3962400" cy="14001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4640D2">
                            <w:pPr>
                              <w:keepNext w:val="0"/>
                              <w:keepLines w:val="0"/>
                              <w:pageBreakBefore w:val="0"/>
                              <w:widowControl/>
                              <w:kinsoku/>
                              <w:wordWrap/>
                              <w:overflowPunct/>
                              <w:topLinePunct w:val="0"/>
                              <w:bidi w:val="0"/>
                              <w:adjustRightInd/>
                              <w:snapToGrid/>
                              <w:spacing w:after="20" w:line="260" w:lineRule="auto"/>
                              <w:textAlignment w:val="auto"/>
                              <w:rPr>
                                <w:b/>
                                <w:sz w:val="28"/>
                              </w:rPr>
                            </w:pPr>
                            <w:r>
                              <w:rPr>
                                <w:b/>
                                <w:sz w:val="28"/>
                              </w:rPr>
                              <w:t>HON. MINISTER</w:t>
                            </w:r>
                          </w:p>
                          <w:p w14:paraId="3444B66E">
                            <w:pPr>
                              <w:keepNext w:val="0"/>
                              <w:keepLines w:val="0"/>
                              <w:pageBreakBefore w:val="0"/>
                              <w:widowControl/>
                              <w:kinsoku/>
                              <w:wordWrap/>
                              <w:overflowPunct/>
                              <w:topLinePunct w:val="0"/>
                              <w:bidi w:val="0"/>
                              <w:adjustRightInd/>
                              <w:snapToGrid/>
                              <w:spacing w:after="20" w:line="260" w:lineRule="auto"/>
                              <w:textAlignment w:val="auto"/>
                              <w:rPr>
                                <w:b/>
                                <w:sz w:val="28"/>
                              </w:rPr>
                            </w:pPr>
                            <w:r>
                              <w:rPr>
                                <w:b/>
                                <w:sz w:val="28"/>
                              </w:rPr>
                              <w:t xml:space="preserve">OF EDUCATION AND SPORTS </w:t>
                            </w:r>
                          </w:p>
                          <w:p w14:paraId="72543EAD">
                            <w:pPr>
                              <w:keepNext w:val="0"/>
                              <w:keepLines w:val="0"/>
                              <w:pageBreakBefore w:val="0"/>
                              <w:widowControl/>
                              <w:kinsoku/>
                              <w:wordWrap/>
                              <w:overflowPunct/>
                              <w:topLinePunct w:val="0"/>
                              <w:bidi w:val="0"/>
                              <w:adjustRightInd/>
                              <w:snapToGrid/>
                              <w:spacing w:after="20" w:line="260" w:lineRule="auto"/>
                              <w:textAlignment w:val="auto"/>
                              <w:rPr>
                                <w:b/>
                                <w:color w:val="FF0000"/>
                                <w:sz w:val="28"/>
                              </w:rPr>
                            </w:pPr>
                            <w:r>
                              <w:rPr>
                                <w:b/>
                                <w:color w:val="FF0000"/>
                                <w:sz w:val="28"/>
                              </w:rPr>
                              <w:t>JANET KATAHA MUSEVENI</w:t>
                            </w:r>
                          </w:p>
                          <w:p w14:paraId="65FF1367">
                            <w:pPr>
                              <w:keepNext w:val="0"/>
                              <w:keepLines w:val="0"/>
                              <w:pageBreakBefore w:val="0"/>
                              <w:widowControl/>
                              <w:kinsoku/>
                              <w:wordWrap/>
                              <w:overflowPunct/>
                              <w:topLinePunct w:val="0"/>
                              <w:bidi w:val="0"/>
                              <w:adjustRightInd/>
                              <w:snapToGrid/>
                              <w:spacing w:after="20" w:line="260" w:lineRule="auto"/>
                              <w:textAlignment w:val="auto"/>
                              <w:rPr>
                                <w:b/>
                                <w:sz w:val="28"/>
                              </w:rPr>
                            </w:pPr>
                            <w:r>
                              <w:rPr>
                                <w:b/>
                                <w:sz w:val="28"/>
                              </w:rPr>
                              <w:t>REPUBLIC OF UGANDA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pt;margin-top:156.35pt;height:110.25pt;width:312pt;z-index:251667456;v-text-anchor:middle;mso-width-relative:page;mso-height-relative:page;" fillcolor="#FFFFFF [3201]" filled="t" stroked="t" coordsize="21600,21600" o:gfxdata="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Y8zgV2AAAAAsBAAAPAAAAAAAAAAEAIAAAACIAAABkcnMvZG93bnJldi54bWxQSwEC&#10;FAAUAAAACACHTuJAclzFdmYCAAAFBQAADgAAAAAAAAABACAAAAAnAQAAZHJzL2Uyb0RvYy54bWxQ&#10;SwUGAAAAAAYABgBZAQAA/wUAAAAA&#10;">
                <v:fill on="t" focussize="0,0"/>
                <v:stroke weight="1pt" color="#FFFFFF [3212]" miterlimit="8" joinstyle="miter"/>
                <v:imagedata o:title=""/>
                <o:lock v:ext="edit" aspectratio="f"/>
                <v:textbox>
                  <w:txbxContent>
                    <w:p w14:paraId="7C4640D2">
                      <w:pPr>
                        <w:keepNext w:val="0"/>
                        <w:keepLines w:val="0"/>
                        <w:pageBreakBefore w:val="0"/>
                        <w:widowControl/>
                        <w:kinsoku/>
                        <w:wordWrap/>
                        <w:overflowPunct/>
                        <w:topLinePunct w:val="0"/>
                        <w:bidi w:val="0"/>
                        <w:adjustRightInd/>
                        <w:snapToGrid/>
                        <w:spacing w:after="20" w:line="260" w:lineRule="auto"/>
                        <w:textAlignment w:val="auto"/>
                        <w:rPr>
                          <w:b/>
                          <w:sz w:val="28"/>
                        </w:rPr>
                      </w:pPr>
                      <w:r>
                        <w:rPr>
                          <w:b/>
                          <w:sz w:val="28"/>
                        </w:rPr>
                        <w:t>HON. MINISTER</w:t>
                      </w:r>
                    </w:p>
                    <w:p w14:paraId="3444B66E">
                      <w:pPr>
                        <w:keepNext w:val="0"/>
                        <w:keepLines w:val="0"/>
                        <w:pageBreakBefore w:val="0"/>
                        <w:widowControl/>
                        <w:kinsoku/>
                        <w:wordWrap/>
                        <w:overflowPunct/>
                        <w:topLinePunct w:val="0"/>
                        <w:bidi w:val="0"/>
                        <w:adjustRightInd/>
                        <w:snapToGrid/>
                        <w:spacing w:after="20" w:line="260" w:lineRule="auto"/>
                        <w:textAlignment w:val="auto"/>
                        <w:rPr>
                          <w:b/>
                          <w:sz w:val="28"/>
                        </w:rPr>
                      </w:pPr>
                      <w:r>
                        <w:rPr>
                          <w:b/>
                          <w:sz w:val="28"/>
                        </w:rPr>
                        <w:t xml:space="preserve">OF EDUCATION AND SPORTS </w:t>
                      </w:r>
                    </w:p>
                    <w:p w14:paraId="72543EAD">
                      <w:pPr>
                        <w:keepNext w:val="0"/>
                        <w:keepLines w:val="0"/>
                        <w:pageBreakBefore w:val="0"/>
                        <w:widowControl/>
                        <w:kinsoku/>
                        <w:wordWrap/>
                        <w:overflowPunct/>
                        <w:topLinePunct w:val="0"/>
                        <w:bidi w:val="0"/>
                        <w:adjustRightInd/>
                        <w:snapToGrid/>
                        <w:spacing w:after="20" w:line="260" w:lineRule="auto"/>
                        <w:textAlignment w:val="auto"/>
                        <w:rPr>
                          <w:b/>
                          <w:color w:val="FF0000"/>
                          <w:sz w:val="28"/>
                        </w:rPr>
                      </w:pPr>
                      <w:r>
                        <w:rPr>
                          <w:b/>
                          <w:color w:val="FF0000"/>
                          <w:sz w:val="28"/>
                        </w:rPr>
                        <w:t>JANET KATAHA MUSEVENI</w:t>
                      </w:r>
                    </w:p>
                    <w:p w14:paraId="65FF1367">
                      <w:pPr>
                        <w:keepNext w:val="0"/>
                        <w:keepLines w:val="0"/>
                        <w:pageBreakBefore w:val="0"/>
                        <w:widowControl/>
                        <w:kinsoku/>
                        <w:wordWrap/>
                        <w:overflowPunct/>
                        <w:topLinePunct w:val="0"/>
                        <w:bidi w:val="0"/>
                        <w:adjustRightInd/>
                        <w:snapToGrid/>
                        <w:spacing w:after="20" w:line="260" w:lineRule="auto"/>
                        <w:textAlignment w:val="auto"/>
                        <w:rPr>
                          <w:b/>
                          <w:sz w:val="28"/>
                        </w:rPr>
                      </w:pPr>
                      <w:r>
                        <w:rPr>
                          <w:b/>
                          <w:sz w:val="28"/>
                        </w:rPr>
                        <w:t>REPUBLIC OF UGANDA</w:t>
                      </w:r>
                    </w:p>
                  </w:txbxContent>
                </v:textbox>
              </v:rect>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-3289300</wp:posOffset>
                </wp:positionH>
                <wp:positionV relativeFrom="paragraph">
                  <wp:posOffset>2007870</wp:posOffset>
                </wp:positionV>
                <wp:extent cx="3263900" cy="1330325"/>
                <wp:effectExtent l="6350" t="6350" r="6350" b="9525"/>
                <wp:wrapNone/>
                <wp:docPr id="14" name="Rectangle 14"/>
                <wp:cNvGraphicFramePr/>
                <a:graphic xmlns:a="http://schemas.openxmlformats.org/drawingml/2006/main">
                  <a:graphicData uri="http://schemas.microsoft.com/office/word/2010/wordprocessingShape">
                    <wps:wsp>
                      <wps:cNvSpPr/>
                      <wps:spPr>
                        <a:xfrm>
                          <a:off x="0" y="0"/>
                          <a:ext cx="3263900" cy="13303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E9A74BE">
                            <w:pPr>
                              <w:jc w:val="center"/>
                              <w:rPr>
                                <w:b/>
                                <w:color w:val="FF0000"/>
                              </w:rPr>
                            </w:pPr>
                            <w:r>
                              <w:rPr>
                                <w:b/>
                              </w:rPr>
                              <w:t xml:space="preserve">In a shocking announcement, the Government has issued a directive to all teachers across the country to do aptitude tests yearly to continuously prove their competency and maintain them in service, </w:t>
                            </w:r>
                            <w:r>
                              <w:rPr>
                                <w:b/>
                                <w:color w:val="FF0000"/>
                              </w:rPr>
                              <w:t>effective next year.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9pt;margin-top:158.1pt;height:104.75pt;width:257pt;z-index:251666432;v-text-anchor:middle;mso-width-relative:page;mso-height-relative:page;" fillcolor="#FFFFFF [3201]" filled="t" stroked="t" coordsize="21600,21600" o:gfxdata="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IcIgLXAAAACQEAAA8AAAAAAAAAAQAgAAAAIgAAAGRycy9kb3ducmV2LnhtbFBLAQIU&#10;ABQAAAAIAIdO4kCjSwkyZgIAAAQFAAAOAAAAAAAAAAEAIAAAACYBAABkcnMvZTJvRG9jLnhtbFBL&#10;BQYAAAAABgAGAFkBAAD+BQAAAAA=&#10;">
                <v:fill on="t" focussize="0,0"/>
                <v:stroke weight="1pt" color="#FFFFFF [3212]" miterlimit="8" joinstyle="miter"/>
                <v:imagedata o:title=""/>
                <o:lock v:ext="edit" aspectratio="f"/>
                <v:textbox>
                  <w:txbxContent>
                    <w:p w14:paraId="4E9A74BE">
                      <w:pPr>
                        <w:jc w:val="center"/>
                        <w:rPr>
                          <w:b/>
                          <w:color w:val="FF0000"/>
                        </w:rPr>
                      </w:pPr>
                      <w:r>
                        <w:rPr>
                          <w:b/>
                        </w:rPr>
                        <w:t xml:space="preserve">In a shocking announcement, the Government has issued a directive to all teachers across the country to do aptitude tests yearly to continuously prove their competency and maintain them in service, </w:t>
                      </w:r>
                      <w:r>
                        <w:rPr>
                          <w:b/>
                          <w:color w:val="FF0000"/>
                        </w:rPr>
                        <w:t>effective next year.</w:t>
                      </w:r>
                    </w:p>
                  </w:txbxContent>
                </v:textbox>
              </v:rect>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-3295650</wp:posOffset>
                </wp:positionH>
                <wp:positionV relativeFrom="paragraph">
                  <wp:posOffset>1068070</wp:posOffset>
                </wp:positionV>
                <wp:extent cx="3200400" cy="1156970"/>
                <wp:effectExtent l="6350" t="6350" r="6350" b="17780"/>
                <wp:wrapNone/>
                <wp:docPr id="13" name="Rectangle 13"/>
                <wp:cNvGraphicFramePr/>
                <a:graphic xmlns:a="http://schemas.openxmlformats.org/drawingml/2006/main">
                  <a:graphicData uri="http://schemas.microsoft.com/office/word/2010/wordprocessingShape">
                    <wps:wsp>
                      <wps:cNvSpPr/>
                      <wps:spPr>
                        <a:xfrm>
                          <a:off x="0" y="0"/>
                          <a:ext cx="3200400" cy="115697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0629688">
                            <w:pPr>
                              <w:jc w:val="center"/>
                              <w:rPr>
                                <w:rFonts w:ascii="Arial Black" w:hAnsi="Arial Black"/>
                                <w:b/>
                                <w:color w:val="FF0000"/>
                                <w:sz w:val="32"/>
                              </w:rPr>
                            </w:pPr>
                            <w:r>
                              <w:rPr>
                                <w:rFonts w:ascii="Arial Black" w:hAnsi="Arial Black"/>
                                <w:b/>
                                <w:color w:val="FF0000"/>
                                <w:sz w:val="32"/>
                              </w:rPr>
                              <w:t>EFFECTIVE NEXT YEAR.</w:t>
                            </w:r>
                          </w:p>
                          <w:p w14:paraId="42518E85">
                            <w:pPr>
                              <w:jc w:val="center"/>
                              <w:rPr>
                                <w:b/>
                                <w:color w:val="FF0000"/>
                                <w:sz w:val="32"/>
                              </w:rPr>
                            </w:pPr>
                            <w:r>
                              <w:rPr>
                                <w:b/>
                                <w:color w:val="FF0000"/>
                                <w:sz w:val="32"/>
                              </w:rPr>
                              <w:t>FROM MoES AND PUBLIC 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9.5pt;margin-top:84.1pt;height:91.1pt;width:252pt;z-index:251665408;v-text-anchor:middle;mso-width-relative:page;mso-height-relative:page;" fillcolor="#FFFFFF [3201]" filled="t" stroked="t" coordsize="21600,21600" o:gfxdata="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1KmbHYAAAACQEAAA8AAAAAAAAAAQAgAAAAIgAAAGRycy9kb3ducmV2LnhtbFBLAQIU&#10;ABQAAAAIAIdO4kCoR87WZQIAAAQFAAAOAAAAAAAAAAEAIAAAACcBAABkcnMvZTJvRG9jLnhtbFBL&#10;BQYAAAAABgAGAFkBAAD+BQAAAAA=&#10;">
                <v:fill on="t" focussize="0,0"/>
                <v:stroke weight="1pt" color="#FFFFFF [3212]" miterlimit="8" joinstyle="miter"/>
                <v:imagedata o:title=""/>
                <o:lock v:ext="edit" aspectratio="f"/>
                <v:textbox>
                  <w:txbxContent>
                    <w:p w14:paraId="60629688">
                      <w:pPr>
                        <w:jc w:val="center"/>
                        <w:rPr>
                          <w:rFonts w:ascii="Arial Black" w:hAnsi="Arial Black"/>
                          <w:b/>
                          <w:color w:val="FF0000"/>
                          <w:sz w:val="32"/>
                        </w:rPr>
                      </w:pPr>
                      <w:r>
                        <w:rPr>
                          <w:rFonts w:ascii="Arial Black" w:hAnsi="Arial Black"/>
                          <w:b/>
                          <w:color w:val="FF0000"/>
                          <w:sz w:val="32"/>
                        </w:rPr>
                        <w:t>EFFECTIVE NEXT YEAR.</w:t>
                      </w:r>
                    </w:p>
                    <w:p w14:paraId="42518E85">
                      <w:pPr>
                        <w:jc w:val="center"/>
                        <w:rPr>
                          <w:b/>
                          <w:color w:val="FF0000"/>
                          <w:sz w:val="32"/>
                        </w:rPr>
                      </w:pPr>
                      <w:r>
                        <w:rPr>
                          <w:b/>
                          <w:color w:val="FF0000"/>
                          <w:sz w:val="32"/>
                        </w:rPr>
                        <w:t>FROM MoES AND PUBLIC SERVICE.</w:t>
                      </w:r>
                    </w:p>
                  </w:txbxContent>
                </v:textbox>
              </v:rect>
            </w:pict>
          </mc:Fallback>
        </mc:AlternateContent>
      </w:r>
    </w:p>
    <w:p w14:paraId="1B2993A3">
      <w:pPr>
        <w:jc w:val="center"/>
        <w:rPr>
          <w:rFonts w:ascii="Arial Black" w:hAnsi="Arial Black"/>
          <w:b/>
          <w:color w:val="FF0000"/>
          <w:sz w:val="32"/>
        </w:rPr>
      </w:pPr>
    </w:p>
    <w:p w14:paraId="64985994">
      <w:pPr>
        <w:tabs>
          <w:tab w:val="left" w:pos="8270"/>
        </w:tabs>
        <w:spacing w:before="100" w:beforeAutospacing="1" w:after="3360"/>
        <w:ind w:left="-1361" w:right="1644"/>
      </w:pPr>
      <w:bookmarkStart w:id="0" w:name="_GoBack"/>
      <w:bookmarkEnd w:id="0"/>
      <w:r>
        <w:drawing>
          <wp:anchor distT="0" distB="0" distL="114300" distR="114300" simplePos="0" relativeHeight="251672576" behindDoc="0" locked="0" layoutInCell="1" allowOverlap="1">
            <wp:simplePos x="0" y="0"/>
            <wp:positionH relativeFrom="column">
              <wp:posOffset>5588000</wp:posOffset>
            </wp:positionH>
            <wp:positionV relativeFrom="paragraph">
              <wp:posOffset>276225</wp:posOffset>
            </wp:positionV>
            <wp:extent cx="1866900" cy="3761105"/>
            <wp:effectExtent l="0" t="0" r="0" b="10795"/>
            <wp:wrapNone/>
            <wp:docPr id="2" name="Picture 2" descr="Screenshot_20260830_161407_Galler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_20260830_161407_Gallery[1]"/>
                    <pic:cNvPicPr>
                      <a:picLocks noChangeAspect="1"/>
                    </pic:cNvPicPr>
                  </pic:nvPicPr>
                  <pic:blipFill>
                    <a:blip r:embed="rId8"/>
                    <a:stretch>
                      <a:fillRect/>
                    </a:stretch>
                  </pic:blipFill>
                  <pic:spPr>
                    <a:xfrm>
                      <a:off x="0" y="0"/>
                      <a:ext cx="1866900" cy="3761105"/>
                    </a:xfrm>
                    <a:prstGeom prst="rect">
                      <a:avLst/>
                    </a:prstGeom>
                  </pic:spPr>
                </pic:pic>
              </a:graphicData>
            </a:graphic>
          </wp:anchor>
        </w:drawing>
      </w:r>
      <w:r>
        <mc:AlternateContent>
          <mc:Choice Requires="wps">
            <w:drawing>
              <wp:anchor distT="0" distB="0" distL="114300" distR="114300" simplePos="0" relativeHeight="251669504" behindDoc="0" locked="0" layoutInCell="1" allowOverlap="1">
                <wp:simplePos x="0" y="0"/>
                <wp:positionH relativeFrom="column">
                  <wp:posOffset>3507740</wp:posOffset>
                </wp:positionH>
                <wp:positionV relativeFrom="paragraph">
                  <wp:posOffset>453390</wp:posOffset>
                </wp:positionV>
                <wp:extent cx="1805940" cy="2093595"/>
                <wp:effectExtent l="6350" t="6350" r="16510" b="8255"/>
                <wp:wrapNone/>
                <wp:docPr id="18" name="Rectangle 18"/>
                <wp:cNvGraphicFramePr/>
                <a:graphic xmlns:a="http://schemas.openxmlformats.org/drawingml/2006/main">
                  <a:graphicData uri="http://schemas.microsoft.com/office/word/2010/wordprocessingShape">
                    <wps:wsp>
                      <wps:cNvSpPr/>
                      <wps:spPr>
                        <a:xfrm>
                          <a:off x="0" y="0"/>
                          <a:ext cx="1805651" cy="209359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0097161">
                            <w:pPr>
                              <w:keepNext w:val="0"/>
                              <w:keepLines w:val="0"/>
                              <w:pageBreakBefore w:val="0"/>
                              <w:widowControl/>
                              <w:kinsoku/>
                              <w:wordWrap/>
                              <w:overflowPunct/>
                              <w:topLinePunct w:val="0"/>
                              <w:bidi w:val="0"/>
                              <w:adjustRightInd/>
                              <w:snapToGrid/>
                              <w:spacing w:after="20" w:line="260" w:lineRule="auto"/>
                              <w:jc w:val="center"/>
                              <w:textAlignment w:val="auto"/>
                              <w:rPr>
                                <w:sz w:val="16"/>
                                <w:szCs w:val="28"/>
                              </w:rPr>
                            </w:pPr>
                            <w:r>
                              <w:rPr>
                                <w:sz w:val="16"/>
                                <w:szCs w:val="28"/>
                              </w:rPr>
                              <w:t>The spokesperson emphasized that the directive is not a punishment but a way to build a stronger, more skilled and responsive teaching force.</w:t>
                            </w:r>
                          </w:p>
                          <w:p w14:paraId="38A498F2">
                            <w:pPr>
                              <w:keepNext w:val="0"/>
                              <w:keepLines w:val="0"/>
                              <w:pageBreakBefore w:val="0"/>
                              <w:widowControl/>
                              <w:kinsoku/>
                              <w:wordWrap/>
                              <w:overflowPunct/>
                              <w:topLinePunct w:val="0"/>
                              <w:bidi w:val="0"/>
                              <w:adjustRightInd/>
                              <w:snapToGrid/>
                              <w:spacing w:after="20" w:line="260" w:lineRule="auto"/>
                              <w:jc w:val="center"/>
                              <w:textAlignment w:val="auto"/>
                              <w:rPr>
                                <w:sz w:val="16"/>
                                <w:szCs w:val="28"/>
                              </w:rPr>
                            </w:pPr>
                            <w:r>
                              <w:rPr>
                                <w:sz w:val="16"/>
                                <w:szCs w:val="28"/>
                              </w:rPr>
                              <w:t>“We are investing in quality. Continuous assessment ensures we deliver the best education for our learners.” He added.</w:t>
                            </w:r>
                          </w:p>
                          <w:p w14:paraId="7DCC1C3B">
                            <w:pPr>
                              <w:keepNext w:val="0"/>
                              <w:keepLines w:val="0"/>
                              <w:pageBreakBefore w:val="0"/>
                              <w:widowControl/>
                              <w:kinsoku/>
                              <w:wordWrap/>
                              <w:overflowPunct/>
                              <w:topLinePunct w:val="0"/>
                              <w:bidi w:val="0"/>
                              <w:adjustRightInd/>
                              <w:snapToGrid/>
                              <w:spacing w:after="20" w:line="260" w:lineRule="auto"/>
                              <w:jc w:val="center"/>
                              <w:textAlignment w:val="auto"/>
                              <w:rPr>
                                <w:sz w:val="16"/>
                                <w:szCs w:val="28"/>
                              </w:rPr>
                            </w:pPr>
                            <w:r>
                              <w:rPr>
                                <w:sz w:val="16"/>
                                <w:szCs w:val="28"/>
                              </w:rPr>
                              <w:t xml:space="preserve">The Ministry of Education and sports and the public Service Commission will collaborate on implementation frameworks, support systems, and timelines.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6.2pt;margin-top:35.7pt;height:164.85pt;width:142.2pt;z-index:251669504;v-text-anchor:middle;mso-width-relative:page;mso-height-relative:page;" fillcolor="#FFFFFF [3201]" filled="t" stroked="t" coordsize="21600,21600" o:gfxdata="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vr8kg2QAAAAsBAAAPAAAAAAAAAAEAIAAAACIAAABkcnMvZG93bnJldi54bWxQ&#10;SwECFAAUAAAACACHTuJALeLMYGgCAAAFBQAADgAAAAAAAAABACAAAAAoAQAAZHJzL2Uyb0RvYy54&#10;bWxQSwUGAAAAAAYABgBZAQAAAgYAAAAA&#10;">
                <v:fill on="t" focussize="0,0"/>
                <v:stroke weight="1pt" color="#FFFFFF [3212]" miterlimit="8" joinstyle="miter"/>
                <v:imagedata o:title=""/>
                <o:lock v:ext="edit" aspectratio="f"/>
                <v:textbox>
                  <w:txbxContent>
                    <w:p w14:paraId="20097161">
                      <w:pPr>
                        <w:keepNext w:val="0"/>
                        <w:keepLines w:val="0"/>
                        <w:pageBreakBefore w:val="0"/>
                        <w:widowControl/>
                        <w:kinsoku/>
                        <w:wordWrap/>
                        <w:overflowPunct/>
                        <w:topLinePunct w:val="0"/>
                        <w:bidi w:val="0"/>
                        <w:adjustRightInd/>
                        <w:snapToGrid/>
                        <w:spacing w:after="20" w:line="260" w:lineRule="auto"/>
                        <w:jc w:val="center"/>
                        <w:textAlignment w:val="auto"/>
                        <w:rPr>
                          <w:sz w:val="16"/>
                          <w:szCs w:val="28"/>
                        </w:rPr>
                      </w:pPr>
                      <w:r>
                        <w:rPr>
                          <w:sz w:val="16"/>
                          <w:szCs w:val="28"/>
                        </w:rPr>
                        <w:t>The spokesperson emphasized that the directive is not a punishment but a way to build a stronger, more skilled and responsive teaching force.</w:t>
                      </w:r>
                    </w:p>
                    <w:p w14:paraId="38A498F2">
                      <w:pPr>
                        <w:keepNext w:val="0"/>
                        <w:keepLines w:val="0"/>
                        <w:pageBreakBefore w:val="0"/>
                        <w:widowControl/>
                        <w:kinsoku/>
                        <w:wordWrap/>
                        <w:overflowPunct/>
                        <w:topLinePunct w:val="0"/>
                        <w:bidi w:val="0"/>
                        <w:adjustRightInd/>
                        <w:snapToGrid/>
                        <w:spacing w:after="20" w:line="260" w:lineRule="auto"/>
                        <w:jc w:val="center"/>
                        <w:textAlignment w:val="auto"/>
                        <w:rPr>
                          <w:sz w:val="16"/>
                          <w:szCs w:val="28"/>
                        </w:rPr>
                      </w:pPr>
                      <w:r>
                        <w:rPr>
                          <w:sz w:val="16"/>
                          <w:szCs w:val="28"/>
                        </w:rPr>
                        <w:t>“We are investing in quality. Continuous assessment ensures we deliver the best education for our learners.” He added.</w:t>
                      </w:r>
                    </w:p>
                    <w:p w14:paraId="7DCC1C3B">
                      <w:pPr>
                        <w:keepNext w:val="0"/>
                        <w:keepLines w:val="0"/>
                        <w:pageBreakBefore w:val="0"/>
                        <w:widowControl/>
                        <w:kinsoku/>
                        <w:wordWrap/>
                        <w:overflowPunct/>
                        <w:topLinePunct w:val="0"/>
                        <w:bidi w:val="0"/>
                        <w:adjustRightInd/>
                        <w:snapToGrid/>
                        <w:spacing w:after="20" w:line="260" w:lineRule="auto"/>
                        <w:jc w:val="center"/>
                        <w:textAlignment w:val="auto"/>
                        <w:rPr>
                          <w:sz w:val="16"/>
                          <w:szCs w:val="28"/>
                        </w:rPr>
                      </w:pPr>
                      <w:r>
                        <w:rPr>
                          <w:sz w:val="16"/>
                          <w:szCs w:val="28"/>
                        </w:rPr>
                        <w:t xml:space="preserve">The Ministry of Education and sports and the public Service Commission will collaborate on implementation frameworks, support systems, and timelines. </w:t>
                      </w:r>
                    </w:p>
                  </w:txbxContent>
                </v:textbox>
              </v:rect>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1567815</wp:posOffset>
                </wp:positionH>
                <wp:positionV relativeFrom="paragraph">
                  <wp:posOffset>487045</wp:posOffset>
                </wp:positionV>
                <wp:extent cx="1805940" cy="2338070"/>
                <wp:effectExtent l="6350" t="6350" r="16510" b="17780"/>
                <wp:wrapNone/>
                <wp:docPr id="19" name="Rectangle 19"/>
                <wp:cNvGraphicFramePr/>
                <a:graphic xmlns:a="http://schemas.openxmlformats.org/drawingml/2006/main">
                  <a:graphicData uri="http://schemas.microsoft.com/office/word/2010/wordprocessingShape">
                    <wps:wsp>
                      <wps:cNvSpPr/>
                      <wps:spPr>
                        <a:xfrm>
                          <a:off x="0" y="0"/>
                          <a:ext cx="1805650" cy="2338070"/>
                        </a:xfrm>
                        <a:prstGeom prst="rect">
                          <a:avLst/>
                        </a:prstGeom>
                        <a:solidFill>
                          <a:schemeClr val="accent4">
                            <a:lumMod val="20000"/>
                            <a:lumOff val="8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61736F">
                            <w:pPr>
                              <w:jc w:val="center"/>
                              <w:rPr>
                                <w:b/>
                                <w:color w:val="FF0000"/>
                                <w:sz w:val="15"/>
                              </w:rPr>
                            </w:pPr>
                            <w:r>
                              <w:rPr>
                                <w:b/>
                                <w:color w:val="FF0000"/>
                                <w:sz w:val="15"/>
                              </w:rPr>
                              <w:t>KEY HIGHLIGHTS</w:t>
                            </w:r>
                          </w:p>
                          <w:p w14:paraId="719E26A1">
                            <w:pPr>
                              <w:pStyle w:val="4"/>
                              <w:numPr>
                                <w:ilvl w:val="0"/>
                                <w:numId w:val="1"/>
                              </w:numPr>
                              <w:rPr>
                                <w:color w:val="000000" w:themeColor="text1"/>
                                <w:sz w:val="15"/>
                                <w14:textFill>
                                  <w14:solidFill>
                                    <w14:schemeClr w14:val="tx1"/>
                                  </w14:solidFill>
                                </w14:textFill>
                              </w:rPr>
                            </w:pPr>
                            <w:r>
                              <w:rPr>
                                <w:color w:val="000000" w:themeColor="text1"/>
                                <w:sz w:val="15"/>
                                <w14:textFill>
                                  <w14:solidFill>
                                    <w14:schemeClr w14:val="tx1"/>
                                  </w14:solidFill>
                                </w14:textFill>
                              </w:rPr>
                              <w:t>Aptitude tests will be conducted once every year.</w:t>
                            </w:r>
                          </w:p>
                          <w:p w14:paraId="2266A31D">
                            <w:pPr>
                              <w:pStyle w:val="4"/>
                              <w:numPr>
                                <w:ilvl w:val="0"/>
                                <w:numId w:val="1"/>
                              </w:numPr>
                              <w:rPr>
                                <w:color w:val="000000" w:themeColor="text1"/>
                                <w:sz w:val="15"/>
                                <w14:textFill>
                                  <w14:solidFill>
                                    <w14:schemeClr w14:val="tx1"/>
                                  </w14:solidFill>
                                </w14:textFill>
                              </w:rPr>
                            </w:pPr>
                            <w:r>
                              <w:rPr>
                                <w:color w:val="000000" w:themeColor="text1"/>
                                <w:sz w:val="15"/>
                                <w14:textFill>
                                  <w14:solidFill>
                                    <w14:schemeClr w14:val="tx1"/>
                                  </w14:solidFill>
                                </w14:textFill>
                              </w:rPr>
                              <w:t>All teachers must pass to remain in service.</w:t>
                            </w:r>
                          </w:p>
                          <w:p w14:paraId="2132F00B">
                            <w:pPr>
                              <w:pStyle w:val="4"/>
                              <w:numPr>
                                <w:ilvl w:val="0"/>
                                <w:numId w:val="1"/>
                              </w:numPr>
                              <w:rPr>
                                <w:color w:val="000000" w:themeColor="text1"/>
                                <w:sz w:val="15"/>
                                <w14:textFill>
                                  <w14:solidFill>
                                    <w14:schemeClr w14:val="tx1"/>
                                  </w14:solidFill>
                                </w14:textFill>
                              </w:rPr>
                            </w:pPr>
                            <w:r>
                              <w:rPr>
                                <w:color w:val="000000" w:themeColor="text1"/>
                                <w:sz w:val="15"/>
                                <w14:textFill>
                                  <w14:solidFill>
                                    <w14:schemeClr w14:val="tx1"/>
                                  </w14:solidFill>
                                </w14:textFill>
                              </w:rPr>
                              <w:t>Results will determine professional development and placement.</w:t>
                            </w:r>
                          </w:p>
                          <w:p w14:paraId="4E333CB3">
                            <w:pPr>
                              <w:pStyle w:val="4"/>
                              <w:numPr>
                                <w:ilvl w:val="0"/>
                                <w:numId w:val="1"/>
                              </w:numPr>
                              <w:rPr>
                                <w:color w:val="000000" w:themeColor="text1"/>
                                <w:sz w:val="15"/>
                                <w14:textFill>
                                  <w14:solidFill>
                                    <w14:schemeClr w14:val="tx1"/>
                                  </w14:solidFill>
                                </w14:textFill>
                              </w:rPr>
                            </w:pPr>
                            <w:r>
                              <w:rPr>
                                <w:color w:val="000000" w:themeColor="text1"/>
                                <w:sz w:val="15"/>
                                <w14:textFill>
                                  <w14:solidFill>
                                    <w14:schemeClr w14:val="tx1"/>
                                  </w14:solidFill>
                                </w14:textFill>
                              </w:rPr>
                              <w:t>Continuous failure may lead to reassignment, training, or exit from the service.</w:t>
                            </w:r>
                          </w:p>
                          <w:p w14:paraId="59D30F90">
                            <w:pPr>
                              <w:pStyle w:val="4"/>
                              <w:numPr>
                                <w:ilvl w:val="0"/>
                                <w:numId w:val="1"/>
                              </w:numPr>
                              <w:rPr>
                                <w:color w:val="000000" w:themeColor="text1"/>
                                <w:sz w:val="15"/>
                                <w14:textFill>
                                  <w14:solidFill>
                                    <w14:schemeClr w14:val="tx1"/>
                                  </w14:solidFill>
                                </w14:textFill>
                              </w:rPr>
                            </w:pPr>
                            <w:r>
                              <w:rPr>
                                <w:color w:val="000000" w:themeColor="text1"/>
                                <w:sz w:val="15"/>
                                <w14:textFill>
                                  <w14:solidFill>
                                    <w14:schemeClr w14:val="tx1"/>
                                  </w14:solidFill>
                                </w14:textFill>
                              </w:rPr>
                              <w:t>The policy is a joint directive from MoES and public 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3.45pt;margin-top:38.35pt;height:184.1pt;width:142.2pt;z-index:251670528;v-text-anchor:middle;mso-width-relative:page;mso-height-relative:page;" fillcolor="#FFF2CC [663]" filled="t" stroked="t" coordsize="21600,21600" o:gfxdata="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EYUIb2gAAAAsB&#10;AAAPAAAAAAAAAAEAIAAAACIAAABkcnMvZG93bnJldi54bWxQSwECFAAUAAAACACHTuJAQeSzcIsC&#10;AAA+BQAADgAAAAAAAAABACAAAAApAQAAZHJzL2Uyb0RvYy54bWxQSwUGAAAAAAYABgBZAQAAJgYA&#10;AAAA&#10;">
                <v:fill on="t" focussize="0,0"/>
                <v:stroke weight="1pt" color="#FFFFFF [3212]" miterlimit="8" joinstyle="miter"/>
                <v:imagedata o:title=""/>
                <o:lock v:ext="edit" aspectratio="f"/>
                <v:textbox>
                  <w:txbxContent>
                    <w:p w14:paraId="2D61736F">
                      <w:pPr>
                        <w:jc w:val="center"/>
                        <w:rPr>
                          <w:b/>
                          <w:color w:val="FF0000"/>
                          <w:sz w:val="15"/>
                        </w:rPr>
                      </w:pPr>
                      <w:r>
                        <w:rPr>
                          <w:b/>
                          <w:color w:val="FF0000"/>
                          <w:sz w:val="15"/>
                        </w:rPr>
                        <w:t>KEY HIGHLIGHTS</w:t>
                      </w:r>
                    </w:p>
                    <w:p w14:paraId="719E26A1">
                      <w:pPr>
                        <w:pStyle w:val="4"/>
                        <w:numPr>
                          <w:ilvl w:val="0"/>
                          <w:numId w:val="1"/>
                        </w:numPr>
                        <w:rPr>
                          <w:color w:val="000000" w:themeColor="text1"/>
                          <w:sz w:val="15"/>
                          <w14:textFill>
                            <w14:solidFill>
                              <w14:schemeClr w14:val="tx1"/>
                            </w14:solidFill>
                          </w14:textFill>
                        </w:rPr>
                      </w:pPr>
                      <w:r>
                        <w:rPr>
                          <w:color w:val="000000" w:themeColor="text1"/>
                          <w:sz w:val="15"/>
                          <w14:textFill>
                            <w14:solidFill>
                              <w14:schemeClr w14:val="tx1"/>
                            </w14:solidFill>
                          </w14:textFill>
                        </w:rPr>
                        <w:t>Aptitude tests will be conducted once every year.</w:t>
                      </w:r>
                    </w:p>
                    <w:p w14:paraId="2266A31D">
                      <w:pPr>
                        <w:pStyle w:val="4"/>
                        <w:numPr>
                          <w:ilvl w:val="0"/>
                          <w:numId w:val="1"/>
                        </w:numPr>
                        <w:rPr>
                          <w:color w:val="000000" w:themeColor="text1"/>
                          <w:sz w:val="15"/>
                          <w14:textFill>
                            <w14:solidFill>
                              <w14:schemeClr w14:val="tx1"/>
                            </w14:solidFill>
                          </w14:textFill>
                        </w:rPr>
                      </w:pPr>
                      <w:r>
                        <w:rPr>
                          <w:color w:val="000000" w:themeColor="text1"/>
                          <w:sz w:val="15"/>
                          <w14:textFill>
                            <w14:solidFill>
                              <w14:schemeClr w14:val="tx1"/>
                            </w14:solidFill>
                          </w14:textFill>
                        </w:rPr>
                        <w:t>All teachers must pass to remain in service.</w:t>
                      </w:r>
                    </w:p>
                    <w:p w14:paraId="2132F00B">
                      <w:pPr>
                        <w:pStyle w:val="4"/>
                        <w:numPr>
                          <w:ilvl w:val="0"/>
                          <w:numId w:val="1"/>
                        </w:numPr>
                        <w:rPr>
                          <w:color w:val="000000" w:themeColor="text1"/>
                          <w:sz w:val="15"/>
                          <w14:textFill>
                            <w14:solidFill>
                              <w14:schemeClr w14:val="tx1"/>
                            </w14:solidFill>
                          </w14:textFill>
                        </w:rPr>
                      </w:pPr>
                      <w:r>
                        <w:rPr>
                          <w:color w:val="000000" w:themeColor="text1"/>
                          <w:sz w:val="15"/>
                          <w14:textFill>
                            <w14:solidFill>
                              <w14:schemeClr w14:val="tx1"/>
                            </w14:solidFill>
                          </w14:textFill>
                        </w:rPr>
                        <w:t>Results will determine professional development and placement.</w:t>
                      </w:r>
                    </w:p>
                    <w:p w14:paraId="4E333CB3">
                      <w:pPr>
                        <w:pStyle w:val="4"/>
                        <w:numPr>
                          <w:ilvl w:val="0"/>
                          <w:numId w:val="1"/>
                        </w:numPr>
                        <w:rPr>
                          <w:color w:val="000000" w:themeColor="text1"/>
                          <w:sz w:val="15"/>
                          <w14:textFill>
                            <w14:solidFill>
                              <w14:schemeClr w14:val="tx1"/>
                            </w14:solidFill>
                          </w14:textFill>
                        </w:rPr>
                      </w:pPr>
                      <w:r>
                        <w:rPr>
                          <w:color w:val="000000" w:themeColor="text1"/>
                          <w:sz w:val="15"/>
                          <w14:textFill>
                            <w14:solidFill>
                              <w14:schemeClr w14:val="tx1"/>
                            </w14:solidFill>
                          </w14:textFill>
                        </w:rPr>
                        <w:t>Continuous failure may lead to reassignment, training, or exit from the service.</w:t>
                      </w:r>
                    </w:p>
                    <w:p w14:paraId="59D30F90">
                      <w:pPr>
                        <w:pStyle w:val="4"/>
                        <w:numPr>
                          <w:ilvl w:val="0"/>
                          <w:numId w:val="1"/>
                        </w:numPr>
                        <w:rPr>
                          <w:color w:val="000000" w:themeColor="text1"/>
                          <w:sz w:val="15"/>
                          <w14:textFill>
                            <w14:solidFill>
                              <w14:schemeClr w14:val="tx1"/>
                            </w14:solidFill>
                          </w14:textFill>
                        </w:rPr>
                      </w:pPr>
                      <w:r>
                        <w:rPr>
                          <w:color w:val="000000" w:themeColor="text1"/>
                          <w:sz w:val="15"/>
                          <w14:textFill>
                            <w14:solidFill>
                              <w14:schemeClr w14:val="tx1"/>
                            </w14:solidFill>
                          </w14:textFill>
                        </w:rPr>
                        <w:t>The policy is a joint directive from MoES and public service.</w:t>
                      </w:r>
                    </w:p>
                  </w:txbxContent>
                </v:textbox>
              </v:rect>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132715</wp:posOffset>
                </wp:positionH>
                <wp:positionV relativeFrom="paragraph">
                  <wp:posOffset>523240</wp:posOffset>
                </wp:positionV>
                <wp:extent cx="1409700" cy="2400935"/>
                <wp:effectExtent l="6350" t="6350" r="6350" b="18415"/>
                <wp:wrapNone/>
                <wp:docPr id="17" name="Rectangle 17"/>
                <wp:cNvGraphicFramePr/>
                <a:graphic xmlns:a="http://schemas.openxmlformats.org/drawingml/2006/main">
                  <a:graphicData uri="http://schemas.microsoft.com/office/word/2010/wordprocessingShape">
                    <wps:wsp>
                      <wps:cNvSpPr/>
                      <wps:spPr>
                        <a:xfrm>
                          <a:off x="0" y="0"/>
                          <a:ext cx="1409700" cy="240093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61156E0">
                            <w:pPr>
                              <w:keepNext w:val="0"/>
                              <w:keepLines w:val="0"/>
                              <w:pageBreakBefore w:val="0"/>
                              <w:widowControl/>
                              <w:kinsoku/>
                              <w:wordWrap/>
                              <w:overflowPunct/>
                              <w:topLinePunct w:val="0"/>
                              <w:bidi w:val="0"/>
                              <w:adjustRightInd/>
                              <w:snapToGrid/>
                              <w:spacing w:after="20" w:line="260" w:lineRule="auto"/>
                              <w:textAlignment w:val="auto"/>
                              <w:rPr>
                                <w:sz w:val="13"/>
                              </w:rPr>
                            </w:pPr>
                            <w:r>
                              <w:rPr>
                                <w:b/>
                                <w:color w:val="FF0000"/>
                                <w:sz w:val="13"/>
                              </w:rPr>
                              <w:t>KAMPALA.</w:t>
                            </w:r>
                            <w:r>
                              <w:rPr>
                                <w:color w:val="FF0000"/>
                                <w:sz w:val="13"/>
                              </w:rPr>
                              <w:t xml:space="preserve"> </w:t>
                            </w:r>
                            <w:r>
                              <w:rPr>
                                <w:sz w:val="13"/>
                              </w:rPr>
                              <w:t>The Government spokesperson while addressing the media at the media center said that the directive is aimed at promoting professional standards, improving the quality of education and ensuring accountability in the sector.</w:t>
                            </w:r>
                          </w:p>
                          <w:p w14:paraId="3D319688">
                            <w:pPr>
                              <w:keepNext w:val="0"/>
                              <w:keepLines w:val="0"/>
                              <w:pageBreakBefore w:val="0"/>
                              <w:widowControl/>
                              <w:kinsoku/>
                              <w:wordWrap/>
                              <w:overflowPunct/>
                              <w:topLinePunct w:val="0"/>
                              <w:bidi w:val="0"/>
                              <w:adjustRightInd/>
                              <w:snapToGrid/>
                              <w:spacing w:after="20" w:line="260" w:lineRule="auto"/>
                              <w:textAlignment w:val="auto"/>
                              <w:rPr>
                                <w:sz w:val="13"/>
                              </w:rPr>
                            </w:pPr>
                            <w:r>
                              <w:rPr>
                                <w:sz w:val="13"/>
                              </w:rPr>
                              <w:t>“This is about raising the bar. Our children deserve nothing less than competent and committed teachers in every classroom,” the spokesperson said.</w:t>
                            </w:r>
                          </w:p>
                          <w:p w14:paraId="296725D5">
                            <w:pPr>
                              <w:keepNext w:val="0"/>
                              <w:keepLines w:val="0"/>
                              <w:pageBreakBefore w:val="0"/>
                              <w:widowControl/>
                              <w:kinsoku/>
                              <w:wordWrap/>
                              <w:overflowPunct/>
                              <w:topLinePunct w:val="0"/>
                              <w:bidi w:val="0"/>
                              <w:adjustRightInd/>
                              <w:snapToGrid/>
                              <w:spacing w:after="20" w:line="260" w:lineRule="auto"/>
                              <w:textAlignment w:val="auto"/>
                              <w:rPr>
                                <w:sz w:val="13"/>
                              </w:rPr>
                            </w:pPr>
                            <w:r>
                              <w:rPr>
                                <w:sz w:val="13"/>
                              </w:rPr>
                              <w:t>The announcement has sparked mixed reactions from educators, with many welcoming the move as a step towards professionalism while others call for support during the transition.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45pt;margin-top:41.2pt;height:189.05pt;width:111pt;z-index:251668480;v-text-anchor:middle;mso-width-relative:page;mso-height-relative:page;" fillcolor="#FFFFFF [3201]" filled="t" stroked="t" coordsize="21600,21600" o:gfxdata="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SGMsotgAAAAKAQAADwAAAAAAAAABACAAAAAiAAAAZHJzL2Rvd25yZXYueG1sUEsB&#10;AhQAFAAAAAgAh07iQBtqB+FnAgAABQUAAA4AAAAAAAAAAQAgAAAAJwEAAGRycy9lMm9Eb2MueG1s&#10;UEsFBgAAAAAGAAYAWQEAAAAGAAAAAA==&#10;">
                <v:fill on="t" focussize="0,0"/>
                <v:stroke weight="1pt" color="#FFFFFF [3212]" miterlimit="8" joinstyle="miter"/>
                <v:imagedata o:title=""/>
                <o:lock v:ext="edit" aspectratio="f"/>
                <v:textbox>
                  <w:txbxContent>
                    <w:p w14:paraId="761156E0">
                      <w:pPr>
                        <w:keepNext w:val="0"/>
                        <w:keepLines w:val="0"/>
                        <w:pageBreakBefore w:val="0"/>
                        <w:widowControl/>
                        <w:kinsoku/>
                        <w:wordWrap/>
                        <w:overflowPunct/>
                        <w:topLinePunct w:val="0"/>
                        <w:bidi w:val="0"/>
                        <w:adjustRightInd/>
                        <w:snapToGrid/>
                        <w:spacing w:after="20" w:line="260" w:lineRule="auto"/>
                        <w:textAlignment w:val="auto"/>
                        <w:rPr>
                          <w:sz w:val="13"/>
                        </w:rPr>
                      </w:pPr>
                      <w:r>
                        <w:rPr>
                          <w:b/>
                          <w:color w:val="FF0000"/>
                          <w:sz w:val="13"/>
                        </w:rPr>
                        <w:t>KAMPALA.</w:t>
                      </w:r>
                      <w:r>
                        <w:rPr>
                          <w:color w:val="FF0000"/>
                          <w:sz w:val="13"/>
                        </w:rPr>
                        <w:t xml:space="preserve"> </w:t>
                      </w:r>
                      <w:r>
                        <w:rPr>
                          <w:sz w:val="13"/>
                        </w:rPr>
                        <w:t>The Government spokesperson while addressing the media at the media center said that the directive is aimed at promoting professional standards, improving the quality of education and ensuring accountability in the sector.</w:t>
                      </w:r>
                    </w:p>
                    <w:p w14:paraId="3D319688">
                      <w:pPr>
                        <w:keepNext w:val="0"/>
                        <w:keepLines w:val="0"/>
                        <w:pageBreakBefore w:val="0"/>
                        <w:widowControl/>
                        <w:kinsoku/>
                        <w:wordWrap/>
                        <w:overflowPunct/>
                        <w:topLinePunct w:val="0"/>
                        <w:bidi w:val="0"/>
                        <w:adjustRightInd/>
                        <w:snapToGrid/>
                        <w:spacing w:after="20" w:line="260" w:lineRule="auto"/>
                        <w:textAlignment w:val="auto"/>
                        <w:rPr>
                          <w:sz w:val="13"/>
                        </w:rPr>
                      </w:pPr>
                      <w:r>
                        <w:rPr>
                          <w:sz w:val="13"/>
                        </w:rPr>
                        <w:t>“This is about raising the bar. Our children deserve nothing less than competent and committed teachers in every classroom,” the spokesperson said.</w:t>
                      </w:r>
                    </w:p>
                    <w:p w14:paraId="296725D5">
                      <w:pPr>
                        <w:keepNext w:val="0"/>
                        <w:keepLines w:val="0"/>
                        <w:pageBreakBefore w:val="0"/>
                        <w:widowControl/>
                        <w:kinsoku/>
                        <w:wordWrap/>
                        <w:overflowPunct/>
                        <w:topLinePunct w:val="0"/>
                        <w:bidi w:val="0"/>
                        <w:adjustRightInd/>
                        <w:snapToGrid/>
                        <w:spacing w:after="20" w:line="260" w:lineRule="auto"/>
                        <w:textAlignment w:val="auto"/>
                        <w:rPr>
                          <w:sz w:val="13"/>
                        </w:rPr>
                      </w:pPr>
                      <w:r>
                        <w:rPr>
                          <w:sz w:val="13"/>
                        </w:rPr>
                        <w:t>The announcement has sparked mixed reactions from educators, with many welcoming the move as a step towards professionalism while others call for support during the transition.</w:t>
                      </w:r>
                    </w:p>
                  </w:txbxContent>
                </v:textbox>
              </v:rect>
            </w:pict>
          </mc:Fallback>
        </mc:AlternateContent>
      </w:r>
    </w:p>
    <w:p w14:paraId="432A7232">
      <w:pPr>
        <w:tabs>
          <w:tab w:val="left" w:pos="5410"/>
        </w:tabs>
        <w:spacing w:before="100" w:beforeAutospacing="1" w:after="3360"/>
        <w:ind w:left="-1361" w:right="1644"/>
        <w:rPr>
          <w:rFonts w:hint="default"/>
          <w:lang w:val="en-US"/>
        </w:rPr>
      </w:pPr>
      <w:r>
        <w:rPr>
          <w:sz w:val="22"/>
        </w:rPr>
        <mc:AlternateContent>
          <mc:Choice Requires="wps">
            <w:drawing>
              <wp:anchor distT="0" distB="0" distL="114300" distR="114300" simplePos="0" relativeHeight="251674624" behindDoc="0" locked="0" layoutInCell="1" allowOverlap="1">
                <wp:simplePos x="0" y="0"/>
                <wp:positionH relativeFrom="column">
                  <wp:posOffset>248920</wp:posOffset>
                </wp:positionH>
                <wp:positionV relativeFrom="paragraph">
                  <wp:posOffset>399415</wp:posOffset>
                </wp:positionV>
                <wp:extent cx="5288280" cy="948690"/>
                <wp:effectExtent l="6350" t="6350" r="13970" b="10160"/>
                <wp:wrapNone/>
                <wp:docPr id="16" name="Rectangle 16"/>
                <wp:cNvGraphicFramePr/>
                <a:graphic xmlns:a="http://schemas.openxmlformats.org/drawingml/2006/main">
                  <a:graphicData uri="http://schemas.microsoft.com/office/word/2010/wordprocessingShape">
                    <wps:wsp>
                      <wps:cNvSpPr/>
                      <wps:spPr>
                        <a:xfrm>
                          <a:off x="248920" y="9072245"/>
                          <a:ext cx="5288280" cy="948690"/>
                        </a:xfrm>
                        <a:prstGeom prst="rect">
                          <a:avLst/>
                        </a:prstGeom>
                        <a:ln>
                          <a:solidFill>
                            <a:schemeClr val="bg1"/>
                          </a:solidFill>
                        </a:ln>
                      </wps:spPr>
                      <wps:style>
                        <a:lnRef idx="2">
                          <a:schemeClr val="accent1"/>
                        </a:lnRef>
                        <a:fillRef idx="0">
                          <a:srgbClr val="FFFFFF"/>
                        </a:fillRef>
                        <a:effectRef idx="0">
                          <a:srgbClr val="FFFFFF"/>
                        </a:effectRef>
                        <a:fontRef idx="minor">
                          <a:schemeClr val="tx1"/>
                        </a:fontRef>
                      </wps:style>
                      <wps:txbx>
                        <w:txbxContent>
                          <w:p w14:paraId="74761C01">
                            <w:pPr>
                              <w:jc w:val="center"/>
                              <w:rPr>
                                <w:rFonts w:hint="default"/>
                                <w:lang w:val="en-US"/>
                              </w:rPr>
                            </w:pPr>
                            <w:r>
                              <w:rPr>
                                <w:rFonts w:hint="default"/>
                                <w:lang w:val="en-US"/>
                              </w:rPr>
                              <w:drawing>
                                <wp:inline distT="0" distB="0" distL="114300" distR="114300">
                                  <wp:extent cx="5179695" cy="842010"/>
                                  <wp:effectExtent l="0" t="0" r="1905" b="889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9"/>
                                        </pic:blipFill>
                                        <pic:spPr>
                                          <a:xfrm>
                                            <a:off x="0" y="0"/>
                                            <a:ext cx="5179695" cy="842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6pt;margin-top:31.45pt;height:74.7pt;width:416.4pt;z-index:251674624;v-text-anchor:middle;mso-width-relative:page;mso-height-relative:page;" filled="f" stroked="t" coordsize="21600,21600" o:gfxdata="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5YH6pNkAAAAJAQAADwAAAAAAAAABACAAAAAiAAAAZHJzL2Rv&#10;d25yZXYueG1sUEsBAhQAFAAAAAgAh07iQLjz+9hyAgAA5gQAAA4AAAAAAAAAAQAgAAAAKAEAAGRy&#10;cy9lMm9Eb2MueG1sUEsFBgAAAAAGAAYAWQEAAAwGAAAAAA==&#10;">
                <v:fill on="f" focussize="0,0"/>
                <v:stroke weight="1pt" color="#FFFFFF [3212]" miterlimit="8" joinstyle="miter"/>
                <v:imagedata o:title=""/>
                <o:lock v:ext="edit" aspectratio="f"/>
                <v:textbox>
                  <w:txbxContent>
                    <w:p w14:paraId="74761C01">
                      <w:pPr>
                        <w:jc w:val="center"/>
                        <w:rPr>
                          <w:rFonts w:hint="default"/>
                          <w:lang w:val="en-US"/>
                        </w:rPr>
                      </w:pPr>
                      <w:r>
                        <w:rPr>
                          <w:rFonts w:hint="default"/>
                          <w:lang w:val="en-US"/>
                        </w:rPr>
                        <w:drawing>
                          <wp:inline distT="0" distB="0" distL="114300" distR="114300">
                            <wp:extent cx="5179695" cy="842010"/>
                            <wp:effectExtent l="0" t="0" r="1905" b="889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9"/>
                                  </pic:blipFill>
                                  <pic:spPr>
                                    <a:xfrm>
                                      <a:off x="0" y="0"/>
                                      <a:ext cx="5179695" cy="842010"/>
                                    </a:xfrm>
                                    <a:prstGeom prst="rect">
                                      <a:avLst/>
                                    </a:prstGeom>
                                  </pic:spPr>
                                </pic:pic>
                              </a:graphicData>
                            </a:graphic>
                          </wp:inline>
                        </w:drawing>
                      </w:r>
                    </w:p>
                  </w:txbxContent>
                </v:textbox>
              </v:rect>
            </w:pict>
          </mc:Fallback>
        </mc:AlternateContent>
      </w:r>
      <w:r>
        <w:drawing>
          <wp:anchor distT="0" distB="0" distL="114300" distR="114300" simplePos="0" relativeHeight="251671552" behindDoc="0" locked="0" layoutInCell="1" allowOverlap="1">
            <wp:simplePos x="0" y="0"/>
            <wp:positionH relativeFrom="column">
              <wp:posOffset>184150</wp:posOffset>
            </wp:positionH>
            <wp:positionV relativeFrom="paragraph">
              <wp:posOffset>1512570</wp:posOffset>
            </wp:positionV>
            <wp:extent cx="7296150" cy="1204595"/>
            <wp:effectExtent l="0" t="0" r="635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7296150" cy="1204595"/>
                    </a:xfrm>
                    <a:prstGeom prst="rect">
                      <a:avLst/>
                    </a:prstGeom>
                    <a:noFill/>
                    <a:ln>
                      <a:noFill/>
                    </a:ln>
                  </pic:spPr>
                </pic:pic>
              </a:graphicData>
            </a:graphic>
          </wp:anchor>
        </w:drawing>
      </w:r>
      <w:r>
        <w:tab/>
      </w:r>
    </w:p>
    <w:sectPr>
      <w:pgSz w:w="12240" w:h="15840"/>
      <w:pgMar w:top="0" w:right="0" w:bottom="0" w:left="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Bahnschrift SemiBold">
    <w:panose1 w:val="020B0502040204020203"/>
    <w:charset w:val="00"/>
    <w:family w:val="swiss"/>
    <w:pitch w:val="default"/>
    <w:sig w:usb0="A00002C7" w:usb1="00000002" w:usb2="00000000" w:usb3="00000000" w:csb0="2000019F"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EC2029"/>
    <w:multiLevelType w:val="multilevel"/>
    <w:tmpl w:val="16EC20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E07"/>
    <w:rsid w:val="00026418"/>
    <w:rsid w:val="0009244B"/>
    <w:rsid w:val="000E0F3D"/>
    <w:rsid w:val="000F756F"/>
    <w:rsid w:val="0029283A"/>
    <w:rsid w:val="00371784"/>
    <w:rsid w:val="00372A05"/>
    <w:rsid w:val="003A3361"/>
    <w:rsid w:val="003B5796"/>
    <w:rsid w:val="005259C5"/>
    <w:rsid w:val="00643C1A"/>
    <w:rsid w:val="00712601"/>
    <w:rsid w:val="00753EFD"/>
    <w:rsid w:val="00756E24"/>
    <w:rsid w:val="007E2085"/>
    <w:rsid w:val="007F35E2"/>
    <w:rsid w:val="00874262"/>
    <w:rsid w:val="008A5EEE"/>
    <w:rsid w:val="008E334F"/>
    <w:rsid w:val="009B53C2"/>
    <w:rsid w:val="00A5541D"/>
    <w:rsid w:val="00A763F6"/>
    <w:rsid w:val="00A97F01"/>
    <w:rsid w:val="00C72D00"/>
    <w:rsid w:val="00CB4136"/>
    <w:rsid w:val="00CC2B89"/>
    <w:rsid w:val="00EB35BD"/>
    <w:rsid w:val="00F14EE4"/>
    <w:rsid w:val="00F73E07"/>
    <w:rsid w:val="04FB1BE8"/>
    <w:rsid w:val="11A40BE2"/>
    <w:rsid w:val="167E42F4"/>
    <w:rsid w:val="1F637F83"/>
    <w:rsid w:val="366B5E73"/>
    <w:rsid w:val="47627E35"/>
    <w:rsid w:val="5CC410DB"/>
    <w:rsid w:val="75DC5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604ABE-9547-490C-A22C-215FBFF456CF}">
  <ds:schemaRefs/>
</ds:datastoreItem>
</file>

<file path=docProps/app.xml><?xml version="1.0" encoding="utf-8"?>
<Properties xmlns="http://schemas.openxmlformats.org/officeDocument/2006/extended-properties" xmlns:vt="http://schemas.openxmlformats.org/officeDocument/2006/docPropsVTypes">
  <Template>Normal</Template>
  <Pages>1</Pages>
  <Words>15</Words>
  <Characters>76</Characters>
  <Lines>1</Lines>
  <Paragraphs>1</Paragraphs>
  <TotalTime>27</TotalTime>
  <ScaleCrop>false</ScaleCrop>
  <LinksUpToDate>false</LinksUpToDate>
  <CharactersWithSpaces>247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2026-08-28T12:31:00Z</dcterms:created>
  <dc:creator>TREVOR</dc:creator>
  <cp:lastModifiedBy>TREVOR</cp:lastModifiedBy>
  <dcterms:modified xsi:type="dcterms:W3CDTF">2026-08-30T15:25:42Z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eyJoZGlkIjoiM2E4ZmMwYTc1MGU5ZmUyOTk4MTU1ZDNkMDQ2NDU0ZTAifQ==</vt:lpwstr>
  </property>
  <property fmtid="{D5CDD505-2E9C-101B-9397-08002B2CF9AE}" pid="3" name="KSOProductBuildVer">
    <vt:lpwstr>1033-12.1.0.28485</vt:lpwstr>
  </property>
  <property fmtid="{D5CDD505-2E9C-101B-9397-08002B2CF9AE}" pid="4" name="ICV">
    <vt:lpwstr>AB88AFE633094121B2FF665D0EF534B4_12</vt:lpwstr>
  </property>
</Properties>
</file>