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1: 12.02 - 18.02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Визначив та описав проблему, вирішенню якої буде присвячена курсова робота.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короткими нотатками та обрав API  з вказаного переліку.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документацією по обраному API.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документацією Python оболонки для роботи з обраним API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Встановив необхідне програмне забезпечення (Python модулі та залежні бібліотеки). Перевірив працездатність програми оболонки.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Написав короткий опис функціональних можливостей API.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Навів приклад використання вказаного API за допомогою програми оболонки.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Розробив пропозицію по проведенню дослідження на основі даних, які дозволяє отримати API.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Затвердив тему курсової роботи.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