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5: 12.03 - 18.03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Визначив перелік даних, які необхідні для вирішення задачі дослідження.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Отримав дані, які необхідні для вирішення задачі дослідження, на основі опрацювання даних з інтернету.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