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7: 26.03 - 01.04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Розробив приклад використання реалізації абстрактного типу даних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Розробив діаграму класу для реалізації необхідної структури даних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Розробив діаграму класу для реалізації абстрактного типу даних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