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hwtmqet3jzo3" w:id="0"/>
      <w:bookmarkEnd w:id="0"/>
      <w:r w:rsidDel="00000000" w:rsidR="00000000" w:rsidRPr="00000000">
        <w:rPr>
          <w:b w:val="1"/>
          <w:bCs w:val="1"/>
          <w:rtl w:val="0"/>
        </w:rPr>
        <w:t xml:space="preserve">BÀI LÀM: LẬP KẾ HOẠCH SPRINT 5 CHO CHỨC NĂNG VÍ RIKKEIPAY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guig4cdcfsq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Phần 1: Phân tích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lqjmsg3kr9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Tính planning câpcity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công thức: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capacity cá nhân = Ngày khả dụng x giờ tập trung/ngày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Planning Capacity = tổng capacity cá nhân - Thời gian làm việc cố định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hà báo nghỉ 2 ngày ngay trc sprint planning nên ngày khả dụng của hà giảm từ 10 xuống 9 ngày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155"/>
        <w:gridCol w:w="1740"/>
        <w:gridCol w:w="1380"/>
        <w:gridCol w:w="1455"/>
        <w:gridCol w:w="1980"/>
        <w:tblGridChange w:id="0">
          <w:tblGrid>
            <w:gridCol w:w="1320"/>
            <w:gridCol w:w="1155"/>
            <w:gridCol w:w="1740"/>
            <w:gridCol w:w="1380"/>
            <w:gridCol w:w="1455"/>
            <w:gridCol w:w="19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 khả dụng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Giờ tập trung/ngày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Capacity (giờ)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Việc cố định (giờ)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Planning Capacity (giờ)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212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Giair thích phép tính vd Tú: 10 x 6 - 6 =54 giờ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(tương tự cho mấy ng còn lại)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 Tổng 212 giờ tập trung</w:t>
      </w:r>
    </w:p>
    <w:p w:rsidR="00000000" w:rsidDel="00000000" w:rsidP="00000000" w:rsidRDefault="00000000" w:rsidRPr="00000000" w14:paraId="00000031">
      <w:pPr>
        <w:pStyle w:val="Heading2"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c4erjn6v7b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2.Tính vận tốc 4 sprint gần nhất 18,20,19,15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Vtb = (18+20+19+15)/4 = 18SP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Vmin = 15sp ; Vmax = 20sp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 khoảng V tham khảo để dự báo sprint 5 là 15-20sp, với gtri tb là 18sp</w:t>
      </w:r>
    </w:p>
    <w:p w:rsidR="00000000" w:rsidDel="00000000" w:rsidP="00000000" w:rsidRDefault="00000000" w:rsidRPr="00000000" w14:paraId="00000035">
      <w:pPr>
        <w:pStyle w:val="Heading1"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f0rj7j96bv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Phần 2.Thiết kế sprint Goal và lựa chọn PBI</w:t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nuty742fms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goal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giúp hành khách thanh toán chuyến đi bằng ví RikkeiPay ổn định hơn và biết rõ tiền hoàn lại khi chuyến bị hủy</w:t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8ajggkwcpj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PBI được chọn vào sprint 5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2m1abr7c7k9" w:id="7"/>
      <w:bookmarkEnd w:id="7"/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8.7931982954685"/>
        <w:gridCol w:w="2305.787688947641"/>
        <w:gridCol w:w="597.6225234619395"/>
        <w:gridCol w:w="5383.308400318574"/>
        <w:tblGridChange w:id="0">
          <w:tblGrid>
            <w:gridCol w:w="738.7931982954685"/>
            <w:gridCol w:w="2305.787688947641"/>
            <w:gridCol w:w="597.6225234619395"/>
            <w:gridCol w:w="5383.30840031857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Thứ tự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 Backlog Item (PBI)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Lý do lựa chọn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 chuyến đi bằng ví RikkeiPay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Đây là PBI ưu tiên cao nhất, cần hoàn thiện Integration Test để bảo đảm chức năng thanh toán hoạt động đúng.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Hoàn tiền vào ví khi chuyến bị hủy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Giải quyết trực tiếp vấn đề khách hàng không biết tiền đã được hoàn lại hay chưa và phụ thuộc vào chức năng thanh toán.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số dư và lịch sử giao dịch ví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Giúp hành khách kiểm tra số dư và xác nhận giao dịch hoàn tiền sau khi chuyến đi bị hủy.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cộng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 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haxb09slgx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Lý do ko chọn các PBI còn lại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660"/>
        <w:gridCol w:w="6525"/>
        <w:tblGridChange w:id="0">
          <w:tblGrid>
            <w:gridCol w:w="1845"/>
            <w:gridCol w:w="660"/>
            <w:gridCol w:w="6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PBI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Lý do không lựa chọn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Gửi SMS khi tài xế sắp đến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Nhà cung cấp SMS chưa ký hợp đồng nên phụ thuộc bên ngoài chưa sẵn sàng để triển khai.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Giao diện chủ đề Tết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trực tiếp giải quyết vấn đề thanh toán và hoàn tiền, nên chưa phải ưu tiên trong Sprint này.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Chat với tài xế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phục vụ trực tiếp Sprint Goal và có thể được xem xét ở Sprint sau khi các vấn đề của ví RikkeiPay được xử lý.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fta4myta4h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Phần 3. Phân rã PBI ‘Hoàn tiền vào ví khi chuyến bị hủy’ thành 3 task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3090"/>
        <w:gridCol w:w="4935"/>
        <w:tblGridChange w:id="0">
          <w:tblGrid>
            <w:gridCol w:w="1005"/>
            <w:gridCol w:w="3090"/>
            <w:gridCol w:w="4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công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Đầu ra kiểm chứng được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Xây dựng xử lý nghiệp vụ hoàn tiền khi chuyến đi bị hủy, xác định điều kiện hoàn tiền và số tiền cần hoàn.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 hàm xử lý hoàn tiền và bộ kiểm thử xác nhận số tiền hoàn đúng theo các trường hợp hủy chuyến hợp lệ, không hợp lệ.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Tích hợp xử lý hoàn tiền với ví RikkeiPay và cập nhật số dư giao dịch.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 kết quả kiểm thử tích hợp chứng minh số dư ví được cập nhật chính xác và không hoàn tiền hai lần khi một yêu cầu bị gửi lặp.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Kiểm thử luồng hoàn tiền và xử lý các trường hợp ngoại lệ.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 báo cáo kiểm thử cho các trường hợp hủy chuyến thành công, hoàn tiền thất bại, yêu cầu trùng lặp và số dư sau hoàn tiền; các lỗi nghiêm trọng được xử lý trước khi đánh dấu Done.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kết luận</w:t>
      </w:r>
      <w:r w:rsidDel="00000000" w:rsidR="00000000" w:rsidRPr="00000000">
        <w:rPr>
          <w:rtl w:val="0"/>
        </w:rPr>
        <w:t xml:space="preserve">: Sp5 đề xuất thực hiện 3 PBI vs tổng phạm vi 16sp, tập trung vào thanh toán, hoàn tiền và khả năng ktra gdich của ví RikkeiPay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Planning Capacity của đội là 212 giờ, sau khi tính đến công việc cố định và việc hà nghỉ 2 days. kế hoạch ưu tiên gtri người dùng, có tính đến năng lực thực tế của đội và không bổ sung các PBI chỉ để đạt Vtb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