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keepNext w:val="true"/>
        <w:keepLines w:val="true"/>
        <w:widowControl w:val="false"/>
        <w:spacing w:before="0" w:after="280" w:line="259"/>
        <w:ind w:right="0" w:left="0" w:firstLine="0"/>
        <w:jc w:val="left"/>
        <w:rPr>
          <w:rFonts w:ascii="Calibri" w:hAnsi="Calibri" w:cs="Calibri" w:eastAsia="Calibri"/>
          <w:b/>
          <w:color w:val="17324D"/>
          <w:spacing w:val="5"/>
          <w:position w:val="0"/>
          <w:sz w:val="50"/>
          <w:shd w:fill="auto" w:val="clear"/>
        </w:rPr>
      </w:pPr>
      <w:r>
        <w:rPr>
          <w:rFonts w:ascii="Calibri" w:hAnsi="Calibri" w:cs="Calibri" w:eastAsia="Calibri"/>
          <w:b/>
          <w:color w:val="17324D"/>
          <w:spacing w:val="5"/>
          <w:position w:val="0"/>
          <w:sz w:val="50"/>
          <w:shd w:fill="auto" w:val="clear"/>
        </w:rPr>
        <w:t xml:space="preserve">MentaliCare </w:t>
      </w:r>
      <w:r>
        <w:rPr>
          <w:rFonts w:ascii="Calibri" w:hAnsi="Calibri" w:cs="Calibri" w:eastAsia="Calibri"/>
          <w:b/>
          <w:color w:val="17324D"/>
          <w:spacing w:val="5"/>
          <w:position w:val="0"/>
          <w:sz w:val="50"/>
          <w:shd w:fill="auto" w:val="clear"/>
        </w:rPr>
        <w:t xml:space="preserve">—</w:t>
      </w:r>
      <w:r>
        <w:rPr>
          <w:rFonts w:ascii="Calibri" w:hAnsi="Calibri" w:cs="Calibri" w:eastAsia="Calibri"/>
          <w:b/>
          <w:color w:val="17324D"/>
          <w:spacing w:val="5"/>
          <w:position w:val="0"/>
          <w:sz w:val="50"/>
          <w:shd w:fill="auto" w:val="clear"/>
        </w:rPr>
        <w:t xml:space="preserve"> metodologia badania wed</w:t>
      </w:r>
      <w:r>
        <w:rPr>
          <w:rFonts w:ascii="Calibri" w:hAnsi="Calibri" w:cs="Calibri" w:eastAsia="Calibri"/>
          <w:b/>
          <w:color w:val="17324D"/>
          <w:spacing w:val="5"/>
          <w:position w:val="0"/>
          <w:sz w:val="50"/>
          <w:shd w:fill="auto" w:val="clear"/>
        </w:rPr>
        <w:t xml:space="preserve">ług etap</w:t>
      </w:r>
      <w:r>
        <w:rPr>
          <w:rFonts w:ascii="Calibri" w:hAnsi="Calibri" w:cs="Calibri" w:eastAsia="Calibri"/>
          <w:b/>
          <w:color w:val="17324D"/>
          <w:spacing w:val="5"/>
          <w:position w:val="0"/>
          <w:sz w:val="50"/>
          <w:shd w:fill="auto" w:val="clear"/>
        </w:rPr>
        <w:t xml:space="preserve">ów</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Jednolity opis bada</w:t>
      </w:r>
      <w:r>
        <w:rPr>
          <w:rFonts w:ascii="Calibri" w:hAnsi="Calibri" w:cs="Calibri" w:eastAsia="Calibri"/>
          <w:b/>
          <w:color w:val="233548"/>
          <w:spacing w:val="0"/>
          <w:position w:val="0"/>
          <w:sz w:val="21"/>
          <w:shd w:fill="auto" w:val="clear"/>
        </w:rPr>
        <w:t xml:space="preserve">ń i analiz | Wersja robocza 1.0 | 7 września 2026 r.</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Cel projektu: opracowanie i walidacja systemu, który na podstawie danych ze smartfona pomaga oceni</w:t>
      </w:r>
      <w:r>
        <w:rPr>
          <w:rFonts w:ascii="Calibri" w:hAnsi="Calibri" w:cs="Calibri" w:eastAsia="Calibri"/>
          <w:color w:val="233548"/>
          <w:spacing w:val="0"/>
          <w:position w:val="0"/>
          <w:sz w:val="21"/>
          <w:shd w:fill="auto" w:val="clear"/>
        </w:rPr>
        <w:t xml:space="preserve">ć nasilenie objaw</w:t>
      </w:r>
      <w:r>
        <w:rPr>
          <w:rFonts w:ascii="Calibri" w:hAnsi="Calibri" w:cs="Calibri" w:eastAsia="Calibri"/>
          <w:color w:val="233548"/>
          <w:spacing w:val="0"/>
          <w:position w:val="0"/>
          <w:sz w:val="21"/>
          <w:shd w:fill="auto" w:val="clear"/>
        </w:rPr>
        <w:t xml:space="preserve">ów depresyjnych i ich zmiany u konkretnej osoby oraz równolegle opisuje jej dobrostan, codzienne funkcjonowanie i bie</w:t>
      </w:r>
      <w:r>
        <w:rPr>
          <w:rFonts w:ascii="Calibri" w:hAnsi="Calibri" w:cs="Calibri" w:eastAsia="Calibri"/>
          <w:color w:val="233548"/>
          <w:spacing w:val="0"/>
          <w:position w:val="0"/>
          <w:sz w:val="21"/>
          <w:shd w:fill="auto" w:val="clear"/>
        </w:rPr>
        <w:t xml:space="preserve">żące doświadczenia. PHQ-9 jest standaryzowanym pomiarem nasilenia objaw</w:t>
      </w:r>
      <w:r>
        <w:rPr>
          <w:rFonts w:ascii="Calibri" w:hAnsi="Calibri" w:cs="Calibri" w:eastAsia="Calibri"/>
          <w:color w:val="233548"/>
          <w:spacing w:val="0"/>
          <w:position w:val="0"/>
          <w:sz w:val="21"/>
          <w:shd w:fill="auto" w:val="clear"/>
        </w:rPr>
        <w:t xml:space="preserve">ów depresyjnych, natomiast WHO-5, WHODAS i bie</w:t>
      </w:r>
      <w:r>
        <w:rPr>
          <w:rFonts w:ascii="Calibri" w:hAnsi="Calibri" w:cs="Calibri" w:eastAsia="Calibri"/>
          <w:color w:val="233548"/>
          <w:spacing w:val="0"/>
          <w:position w:val="0"/>
          <w:sz w:val="21"/>
          <w:shd w:fill="auto" w:val="clear"/>
        </w:rPr>
        <w:t xml:space="preserve">żące samooceny opisują pozostałe wymiary funkcjonowania. Razem tworzą wielowymiarowy obraz stanu uczestnika.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Dokument przedstawia po</w:t>
      </w:r>
      <w:r>
        <w:rPr>
          <w:rFonts w:ascii="Calibri" w:hAnsi="Calibri" w:cs="Calibri" w:eastAsia="Calibri"/>
          <w:color w:val="233548"/>
          <w:spacing w:val="0"/>
          <w:position w:val="0"/>
          <w:sz w:val="21"/>
          <w:shd w:fill="auto" w:val="clear"/>
        </w:rPr>
        <w:t xml:space="preserve">łączoną metodologię badania, obejmującą pomiary, kontrolę jakości, opracowanie modelu, niezależną walidację i ocenę użyteczności. Każdy etap opisano według tych samych ośmiu punkt</w:t>
      </w:r>
      <w:r>
        <w:rPr>
          <w:rFonts w:ascii="Calibri" w:hAnsi="Calibri" w:cs="Calibri" w:eastAsia="Calibri"/>
          <w:color w:val="233548"/>
          <w:spacing w:val="0"/>
          <w:position w:val="0"/>
          <w:sz w:val="21"/>
          <w:shd w:fill="auto" w:val="clear"/>
        </w:rPr>
        <w:t xml:space="preserve">ów.</w:t>
      </w:r>
    </w:p>
    <w:p>
      <w:pPr>
        <w:keepNext w:val="true"/>
        <w:keepLines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Plan w jednym widoku</w:t>
      </w:r>
    </w:p>
    <w:tbl>
      <w:tblPr/>
      <w:tblGrid>
        <w:gridCol w:w="828"/>
        <w:gridCol w:w="1932"/>
        <w:gridCol w:w="2414"/>
        <w:gridCol w:w="2414"/>
        <w:gridCol w:w="2276"/>
      </w:tblGrid>
      <w:tr>
        <w:trPr>
          <w:trHeight w:val="1" w:hRule="atLeast"/>
          <w:jc w:val="center"/>
          <w:cantSplit w:val="1"/>
        </w:trPr>
        <w:tc>
          <w:tcPr>
            <w:tcW w:w="828"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Karta</w:t>
            </w:r>
          </w:p>
        </w:tc>
        <w:tc>
          <w:tcPr>
            <w:tcW w:w="1932"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Zakres</w:t>
            </w:r>
          </w:p>
        </w:tc>
        <w:tc>
          <w:tcPr>
            <w:tcW w:w="241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Czas udzia</w:t>
            </w:r>
            <w:r>
              <w:rPr>
                <w:rFonts w:ascii="Calibri" w:hAnsi="Calibri" w:cs="Calibri" w:eastAsia="Calibri"/>
                <w:b/>
                <w:color w:val="FFFFFF"/>
                <w:spacing w:val="0"/>
                <w:position w:val="0"/>
                <w:sz w:val="18"/>
                <w:shd w:fill="auto" w:val="clear"/>
              </w:rPr>
              <w:t xml:space="preserve">łu / analizy</w:t>
            </w:r>
          </w:p>
        </w:tc>
        <w:tc>
          <w:tcPr>
            <w:tcW w:w="241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N planowane</w:t>
            </w:r>
          </w:p>
        </w:tc>
        <w:tc>
          <w:tcPr>
            <w:tcW w:w="2276"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Okno projektu</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1</w:t>
            </w:r>
          </w:p>
        </w:tc>
        <w:tc>
          <w:tcPr>
            <w:tcW w:w="193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Potrzeby specjalistów</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Wywiad 45</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60 min</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spacing w:val="0"/>
                <w:position w:val="0"/>
                <w:shd w:fill="auto" w:val="clear"/>
              </w:rPr>
            </w:pP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10 specjalistów</w:t>
            </w:r>
          </w:p>
        </w:tc>
        <w:tc>
          <w:tcPr>
            <w:tcW w:w="227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M1</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M2</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2A</w:t>
            </w:r>
          </w:p>
        </w:tc>
        <w:tc>
          <w:tcPr>
            <w:tcW w:w="193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Pilota</w:t>
            </w:r>
            <w:r>
              <w:rPr>
                <w:rFonts w:ascii="Calibri" w:hAnsi="Calibri" w:cs="Calibri" w:eastAsia="Calibri"/>
                <w:color w:val="233548"/>
                <w:spacing w:val="0"/>
                <w:position w:val="0"/>
                <w:sz w:val="18"/>
                <w:shd w:fill="auto" w:val="clear"/>
              </w:rPr>
              <w:t xml:space="preserve">ż wykonalności</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4</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6 tygodni/osob</w:t>
            </w:r>
            <w:r>
              <w:rPr>
                <w:rFonts w:ascii="Calibri" w:hAnsi="Calibri" w:cs="Calibri" w:eastAsia="Calibri"/>
                <w:color w:val="233548"/>
                <w:spacing w:val="0"/>
                <w:position w:val="0"/>
                <w:sz w:val="18"/>
                <w:shd w:fill="auto" w:val="clear"/>
              </w:rPr>
              <w:t xml:space="preserve">ę</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40 uczestników</w:t>
            </w:r>
          </w:p>
        </w:tc>
        <w:tc>
          <w:tcPr>
            <w:tcW w:w="227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M4</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M5</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2B</w:t>
            </w:r>
          </w:p>
        </w:tc>
        <w:tc>
          <w:tcPr>
            <w:tcW w:w="193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Zbieranie danych rozwojowych</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16 tygodni/osob</w:t>
            </w:r>
            <w:r>
              <w:rPr>
                <w:rFonts w:ascii="Calibri" w:hAnsi="Calibri" w:cs="Calibri" w:eastAsia="Calibri"/>
                <w:color w:val="233548"/>
                <w:spacing w:val="0"/>
                <w:position w:val="0"/>
                <w:sz w:val="18"/>
                <w:shd w:fill="auto" w:val="clear"/>
              </w:rPr>
              <w:t xml:space="preserve">ę</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240 nowych uczestników</w:t>
            </w:r>
          </w:p>
        </w:tc>
        <w:tc>
          <w:tcPr>
            <w:tcW w:w="227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M6</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M11</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3A</w:t>
            </w:r>
          </w:p>
        </w:tc>
        <w:tc>
          <w:tcPr>
            <w:tcW w:w="193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Opracowanie modelu</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Oko</w:t>
            </w:r>
            <w:r>
              <w:rPr>
                <w:rFonts w:ascii="Calibri" w:hAnsi="Calibri" w:cs="Calibri" w:eastAsia="Calibri"/>
                <w:color w:val="233548"/>
                <w:spacing w:val="0"/>
                <w:position w:val="0"/>
                <w:sz w:val="18"/>
                <w:shd w:fill="auto" w:val="clear"/>
              </w:rPr>
              <w:t xml:space="preserve">ło 4 miesięcy analizy</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Dane tych samych 240 osób</w:t>
            </w:r>
          </w:p>
        </w:tc>
        <w:tc>
          <w:tcPr>
            <w:tcW w:w="227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M9</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M12</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3B</w:t>
            </w:r>
          </w:p>
        </w:tc>
        <w:tc>
          <w:tcPr>
            <w:tcW w:w="193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Niezale</w:t>
            </w:r>
            <w:r>
              <w:rPr>
                <w:rFonts w:ascii="Calibri" w:hAnsi="Calibri" w:cs="Calibri" w:eastAsia="Calibri"/>
                <w:color w:val="233548"/>
                <w:spacing w:val="0"/>
                <w:position w:val="0"/>
                <w:sz w:val="18"/>
                <w:shd w:fill="auto" w:val="clear"/>
              </w:rPr>
              <w:t xml:space="preserve">żna walidacja</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16 tygodni/osob</w:t>
            </w:r>
            <w:r>
              <w:rPr>
                <w:rFonts w:ascii="Calibri" w:hAnsi="Calibri" w:cs="Calibri" w:eastAsia="Calibri"/>
                <w:color w:val="233548"/>
                <w:spacing w:val="0"/>
                <w:position w:val="0"/>
                <w:sz w:val="18"/>
                <w:shd w:fill="auto" w:val="clear"/>
              </w:rPr>
              <w:t xml:space="preserve">ę</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120 nowych uczestników</w:t>
            </w:r>
          </w:p>
        </w:tc>
        <w:tc>
          <w:tcPr>
            <w:tcW w:w="227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M14</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M20</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4</w:t>
            </w:r>
          </w:p>
        </w:tc>
        <w:tc>
          <w:tcPr>
            <w:tcW w:w="193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U</w:t>
            </w:r>
            <w:r>
              <w:rPr>
                <w:rFonts w:ascii="Calibri" w:hAnsi="Calibri" w:cs="Calibri" w:eastAsia="Calibri"/>
                <w:color w:val="233548"/>
                <w:spacing w:val="0"/>
                <w:position w:val="0"/>
                <w:sz w:val="18"/>
                <w:shd w:fill="auto" w:val="clear"/>
              </w:rPr>
              <w:t xml:space="preserve">żyteczność panelu</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Dodatkowe 8 tygodni/osob</w:t>
            </w:r>
            <w:r>
              <w:rPr>
                <w:rFonts w:ascii="Calibri" w:hAnsi="Calibri" w:cs="Calibri" w:eastAsia="Calibri"/>
                <w:color w:val="233548"/>
                <w:spacing w:val="0"/>
                <w:position w:val="0"/>
                <w:sz w:val="21"/>
                <w:shd w:fill="auto" w:val="clear"/>
              </w:rPr>
              <w:t xml:space="preserve">ę; 24 tygodnie łącznie w grupie walidacyjno-użytkowej</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spacing w:val="0"/>
                <w:position w:val="0"/>
                <w:shd w:fill="auto" w:val="clear"/>
              </w:rPr>
            </w:pPr>
            <w:r>
              <w:rPr>
                <w:rFonts w:ascii="Calibri" w:hAnsi="Calibri" w:cs="Calibri" w:eastAsia="Calibri"/>
                <w:color w:val="233548"/>
                <w:spacing w:val="0"/>
                <w:position w:val="0"/>
                <w:sz w:val="18"/>
                <w:shd w:fill="auto" w:val="clear"/>
              </w:rPr>
              <w:t xml:space="preserve">Kontynuuj</w:t>
            </w:r>
            <w:r>
              <w:rPr>
                <w:rFonts w:ascii="Calibri" w:hAnsi="Calibri" w:cs="Calibri" w:eastAsia="Calibri"/>
                <w:color w:val="233548"/>
                <w:spacing w:val="0"/>
                <w:position w:val="0"/>
                <w:sz w:val="18"/>
                <w:shd w:fill="auto" w:val="clear"/>
              </w:rPr>
              <w:t xml:space="preserve">ący z kohorty 120 os</w:t>
            </w:r>
            <w:r>
              <w:rPr>
                <w:rFonts w:ascii="Calibri" w:hAnsi="Calibri" w:cs="Calibri" w:eastAsia="Calibri"/>
                <w:color w:val="233548"/>
                <w:spacing w:val="0"/>
                <w:position w:val="0"/>
                <w:sz w:val="18"/>
                <w:shd w:fill="auto" w:val="clear"/>
              </w:rPr>
              <w:t xml:space="preserve">ób; </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15 specjalistów, cel 30</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40</w:t>
            </w:r>
          </w:p>
        </w:tc>
        <w:tc>
          <w:tcPr>
            <w:tcW w:w="227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M21</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M24</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P1</w:t>
            </w:r>
          </w:p>
        </w:tc>
        <w:tc>
          <w:tcPr>
            <w:tcW w:w="193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Warto</w:t>
            </w:r>
            <w:r>
              <w:rPr>
                <w:rFonts w:ascii="Calibri" w:hAnsi="Calibri" w:cs="Calibri" w:eastAsia="Calibri"/>
                <w:color w:val="233548"/>
                <w:spacing w:val="0"/>
                <w:position w:val="0"/>
                <w:sz w:val="18"/>
                <w:shd w:fill="auto" w:val="clear"/>
              </w:rPr>
              <w:t xml:space="preserve">ść dodatkowa opaski</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 ramach obserwacji 16-tygodniowych</w:t>
            </w:r>
          </w:p>
        </w:tc>
        <w:tc>
          <w:tcPr>
            <w:tcW w:w="241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360 osób; wszyscy nosz</w:t>
            </w:r>
            <w:r>
              <w:rPr>
                <w:rFonts w:ascii="Calibri" w:hAnsi="Calibri" w:cs="Calibri" w:eastAsia="Calibri"/>
                <w:color w:val="233548"/>
                <w:spacing w:val="0"/>
                <w:position w:val="0"/>
                <w:sz w:val="21"/>
                <w:shd w:fill="auto" w:val="clear"/>
              </w:rPr>
              <w:t xml:space="preserve">ą opaskę</w:t>
            </w:r>
          </w:p>
        </w:tc>
        <w:tc>
          <w:tcPr>
            <w:tcW w:w="227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Pomiary M6</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M20; analiza do M21</w:t>
            </w:r>
          </w:p>
        </w:tc>
      </w:tr>
      <w:tr>
        <w:trPr>
          <w:trHeight w:val="1" w:hRule="atLeast"/>
          <w:jc w:val="center"/>
        </w:trPr>
        <w:tc>
          <w:tcPr>
            <w:tcW w:w="828"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P2</w:t>
            </w:r>
          </w:p>
        </w:tc>
        <w:tc>
          <w:tcPr>
            <w:tcW w:w="193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Eksploracyjna analiza prognozowania pogorszenia</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Dane z 16-tygodniowych obserwacji; robocze horyzonty do 14 dni</w:t>
            </w:r>
          </w:p>
        </w:tc>
        <w:tc>
          <w:tcPr>
            <w:tcW w:w="241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Dane 240 + 120 osób; dodatkowo liczba epizodów</w:t>
            </w:r>
          </w:p>
        </w:tc>
        <w:tc>
          <w:tcPr>
            <w:tcW w:w="227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Opracowanie M9</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M13; ocena M21</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M24</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Ca</w:t>
      </w:r>
      <w:r>
        <w:rPr>
          <w:rFonts w:ascii="Calibri" w:hAnsi="Calibri" w:cs="Calibri" w:eastAsia="Calibri"/>
          <w:color w:val="233548"/>
          <w:spacing w:val="0"/>
          <w:position w:val="0"/>
          <w:sz w:val="21"/>
          <w:shd w:fill="auto" w:val="clear"/>
        </w:rPr>
        <w:t xml:space="preserve">ły projekt: roboczo 24 miesiące. M1</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M4 obejmuj</w:t>
      </w:r>
      <w:r>
        <w:rPr>
          <w:rFonts w:ascii="Calibri" w:hAnsi="Calibri" w:cs="Calibri" w:eastAsia="Calibri"/>
          <w:color w:val="233548"/>
          <w:spacing w:val="0"/>
          <w:position w:val="0"/>
          <w:sz w:val="21"/>
          <w:shd w:fill="auto" w:val="clear"/>
        </w:rPr>
        <w:t xml:space="preserve">ą r</w:t>
      </w:r>
      <w:r>
        <w:rPr>
          <w:rFonts w:ascii="Calibri" w:hAnsi="Calibri" w:cs="Calibri" w:eastAsia="Calibri"/>
          <w:color w:val="233548"/>
          <w:spacing w:val="0"/>
          <w:position w:val="0"/>
          <w:sz w:val="21"/>
          <w:shd w:fill="auto" w:val="clear"/>
        </w:rPr>
        <w:t xml:space="preserve">ównie</w:t>
      </w:r>
      <w:r>
        <w:rPr>
          <w:rFonts w:ascii="Calibri" w:hAnsi="Calibri" w:cs="Calibri" w:eastAsia="Calibri"/>
          <w:color w:val="233548"/>
          <w:spacing w:val="0"/>
          <w:position w:val="0"/>
          <w:sz w:val="21"/>
          <w:shd w:fill="auto" w:val="clear"/>
        </w:rPr>
        <w:t xml:space="preserve">ż przygotowanie prototypu i procedur, a M22</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M24 raportowanie i przygotowanie wynik</w:t>
      </w:r>
      <w:r>
        <w:rPr>
          <w:rFonts w:ascii="Calibri" w:hAnsi="Calibri" w:cs="Calibri" w:eastAsia="Calibri"/>
          <w:color w:val="233548"/>
          <w:spacing w:val="0"/>
          <w:position w:val="0"/>
          <w:sz w:val="21"/>
          <w:shd w:fill="auto" w:val="clear"/>
        </w:rPr>
        <w:t xml:space="preserve">ów do upowszechnienia. Miesi</w:t>
      </w:r>
      <w:r>
        <w:rPr>
          <w:rFonts w:ascii="Calibri" w:hAnsi="Calibri" w:cs="Calibri" w:eastAsia="Calibri"/>
          <w:color w:val="233548"/>
          <w:spacing w:val="0"/>
          <w:position w:val="0"/>
          <w:sz w:val="21"/>
          <w:shd w:fill="auto" w:val="clear"/>
        </w:rPr>
        <w:t xml:space="preserve">ące są propozycją organizacyjną, nie ostatecznymi terminami realizacji. Okna obejmują rekrutację; obserwacja ostatniej osoby musi zakończyć się przed zamknięciem odpowiedniej kohorty.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Łączna rekrutacja uczestnik</w:t>
      </w:r>
      <w:r>
        <w:rPr>
          <w:rFonts w:ascii="Calibri" w:hAnsi="Calibri" w:cs="Calibri" w:eastAsia="Calibri"/>
          <w:b/>
          <w:color w:val="233548"/>
          <w:spacing w:val="0"/>
          <w:position w:val="0"/>
          <w:sz w:val="21"/>
          <w:shd w:fill="auto" w:val="clear"/>
        </w:rPr>
        <w:t xml:space="preserve">ów: 40 + 240 + 120 = 400 unikalnych osób. Analiza modelu, opaska, prognozowanie i panel nie tworz</w:t>
      </w:r>
      <w:r>
        <w:rPr>
          <w:rFonts w:ascii="Calibri" w:hAnsi="Calibri" w:cs="Calibri" w:eastAsia="Calibri"/>
          <w:b/>
          <w:color w:val="233548"/>
          <w:spacing w:val="0"/>
          <w:position w:val="0"/>
          <w:sz w:val="21"/>
          <w:shd w:fill="auto" w:val="clear"/>
        </w:rPr>
        <w:t xml:space="preserve">ą dodatkowych kohort. Uczestnik walidacji i panelu ma łącznie 24 tygodnie aktywnego udziału: 16 tygodni walidacji i 8 tygodni fazy użytkowej. Ewentualna przerwa między tymi częściami wydłuża czas kalendarzowy i jest raportowana osobno. Specjalist</w:t>
      </w:r>
      <w:r>
        <w:rPr>
          <w:rFonts w:ascii="Calibri" w:hAnsi="Calibri" w:cs="Calibri" w:eastAsia="Calibri"/>
          <w:b/>
          <w:color w:val="233548"/>
          <w:spacing w:val="0"/>
          <w:position w:val="0"/>
          <w:sz w:val="21"/>
          <w:shd w:fill="auto" w:val="clear"/>
        </w:rPr>
        <w:t xml:space="preserve">ów liczy si</w:t>
      </w:r>
      <w:r>
        <w:rPr>
          <w:rFonts w:ascii="Calibri" w:hAnsi="Calibri" w:cs="Calibri" w:eastAsia="Calibri"/>
          <w:b/>
          <w:color w:val="233548"/>
          <w:spacing w:val="0"/>
          <w:position w:val="0"/>
          <w:sz w:val="21"/>
          <w:shd w:fill="auto" w:val="clear"/>
        </w:rPr>
        <w:t xml:space="preserve">ę oddzielnie, z uwzględnieniem ich udziału w kilku etapach.</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t>Wszystkie N i progi są założeniami do planowania. Nie przeprowadzono jeszcze obliczenia wymaganej liczebności. Minimalna liczebność wskazana we wcześniejszych założeniach nie jest limitem projektu ani uzasadnieniem mocy statystycznej. Przy ubytku 20–25% przewiduje się 180–192 analizowalne osoby w kohorcie rozwojowej i 90–96 w walidacyjnej.</w:t>
      </w:r>
    </w:p>
    <w:p>
      <w:pPr>
        <w:keepNext w:val="true"/>
        <w:keepLines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Wspólne definicje i pomiary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Populacja: osoby w wieku 18</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65 lat korzystaj</w:t>
      </w:r>
      <w:r>
        <w:rPr>
          <w:rFonts w:ascii="Calibri" w:hAnsi="Calibri" w:cs="Calibri" w:eastAsia="Calibri"/>
          <w:color w:val="233548"/>
          <w:spacing w:val="0"/>
          <w:position w:val="0"/>
          <w:sz w:val="21"/>
          <w:shd w:fill="auto" w:val="clear"/>
        </w:rPr>
        <w:t xml:space="preserve">ące z ambulatoryjnej pomocy psychologicznej lub psychoterapii, o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żnym nasileniu objaw</w:t>
      </w:r>
      <w:r>
        <w:rPr>
          <w:rFonts w:ascii="Calibri" w:hAnsi="Calibri" w:cs="Calibri" w:eastAsia="Calibri"/>
          <w:color w:val="233548"/>
          <w:spacing w:val="0"/>
          <w:position w:val="0"/>
          <w:sz w:val="21"/>
          <w:shd w:fill="auto" w:val="clear"/>
        </w:rPr>
        <w:t xml:space="preserve">ów depresyjnych oraz ró</w:t>
      </w:r>
      <w:r>
        <w:rPr>
          <w:rFonts w:ascii="Calibri" w:hAnsi="Calibri" w:cs="Calibri" w:eastAsia="Calibri"/>
          <w:color w:val="233548"/>
          <w:spacing w:val="0"/>
          <w:position w:val="0"/>
          <w:sz w:val="21"/>
          <w:shd w:fill="auto" w:val="clear"/>
        </w:rPr>
        <w:t xml:space="preserve">żnym poziomie dobrostanu i codziennego funkcjonowania. Wymagane są świadoma zgoda, możliwość realizacji pomiar</w:t>
      </w:r>
      <w:r>
        <w:rPr>
          <w:rFonts w:ascii="Calibri" w:hAnsi="Calibri" w:cs="Calibri" w:eastAsia="Calibri"/>
          <w:color w:val="233548"/>
          <w:spacing w:val="0"/>
          <w:position w:val="0"/>
          <w:sz w:val="21"/>
          <w:shd w:fill="auto" w:val="clear"/>
        </w:rPr>
        <w:t xml:space="preserve">ów i kompatybilny smartfon. Objawy mierzone PHQ-9 nie s</w:t>
      </w:r>
      <w:r>
        <w:rPr>
          <w:rFonts w:ascii="Calibri" w:hAnsi="Calibri" w:cs="Calibri" w:eastAsia="Calibri"/>
          <w:color w:val="233548"/>
          <w:spacing w:val="0"/>
          <w:position w:val="0"/>
          <w:sz w:val="21"/>
          <w:shd w:fill="auto" w:val="clear"/>
        </w:rPr>
        <w:t xml:space="preserve">ą utożsamiane z niezależnie potwierdzonym rozpoznaniem depresji; badanie opisuje cechy i zmiany trudności psychicznych, a nie zastępuje diagnozy klinicznej.</w:t>
      </w:r>
    </w:p>
    <w:tbl>
      <w:tblPr/>
      <w:tblGrid>
        <w:gridCol w:w="2359"/>
        <w:gridCol w:w="3753"/>
        <w:gridCol w:w="3753"/>
      </w:tblGrid>
      <w:tr>
        <w:trPr>
          <w:trHeight w:val="1" w:hRule="atLeast"/>
          <w:jc w:val="center"/>
          <w:cantSplit w:val="1"/>
        </w:trPr>
        <w:tc>
          <w:tcPr>
            <w:tcW w:w="2359"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 / symbol</w:t>
            </w:r>
          </w:p>
        </w:tc>
        <w:tc>
          <w:tcPr>
            <w:tcW w:w="3753"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Skrócona operacjonalizacja</w:t>
            </w:r>
          </w:p>
        </w:tc>
        <w:tc>
          <w:tcPr>
            <w:tcW w:w="3753"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Harmonogram w kohorcie 16-tygodniowej</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Y </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 nasilenie objaw</w:t>
            </w:r>
            <w:r>
              <w:rPr>
                <w:rFonts w:ascii="Calibri" w:hAnsi="Calibri" w:cs="Calibri" w:eastAsia="Calibri"/>
                <w:color w:val="233548"/>
                <w:spacing w:val="0"/>
                <w:position w:val="0"/>
                <w:sz w:val="18"/>
                <w:shd w:fill="auto" w:val="clear"/>
              </w:rPr>
              <w:t xml:space="preserve">ów</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Wynik PHQ-9 zgodnie z instrukcj</w:t>
            </w:r>
            <w:r>
              <w:rPr>
                <w:rFonts w:ascii="Calibri" w:hAnsi="Calibri" w:cs="Calibri" w:eastAsia="Calibri"/>
                <w:color w:val="233548"/>
                <w:spacing w:val="0"/>
                <w:position w:val="0"/>
                <w:sz w:val="18"/>
                <w:shd w:fill="auto" w:val="clear"/>
              </w:rPr>
              <w:t xml:space="preserve">ą; więcej punkt</w:t>
            </w:r>
            <w:r>
              <w:rPr>
                <w:rFonts w:ascii="Calibri" w:hAnsi="Calibri" w:cs="Calibri" w:eastAsia="Calibri"/>
                <w:color w:val="233548"/>
                <w:spacing w:val="0"/>
                <w:position w:val="0"/>
                <w:sz w:val="18"/>
                <w:shd w:fill="auto" w:val="clear"/>
              </w:rPr>
              <w:t xml:space="preserve">ów oznacza wi</w:t>
            </w:r>
            <w:r>
              <w:rPr>
                <w:rFonts w:ascii="Calibri" w:hAnsi="Calibri" w:cs="Calibri" w:eastAsia="Calibri"/>
                <w:color w:val="233548"/>
                <w:spacing w:val="0"/>
                <w:position w:val="0"/>
                <w:sz w:val="18"/>
                <w:shd w:fill="auto" w:val="clear"/>
              </w:rPr>
              <w:t xml:space="preserve">ększe nasilenie objaw</w:t>
            </w:r>
            <w:r>
              <w:rPr>
                <w:rFonts w:ascii="Calibri" w:hAnsi="Calibri" w:cs="Calibri" w:eastAsia="Calibri"/>
                <w:color w:val="233548"/>
                <w:spacing w:val="0"/>
                <w:position w:val="0"/>
                <w:sz w:val="18"/>
                <w:shd w:fill="auto" w:val="clear"/>
              </w:rPr>
              <w:t xml:space="preserve">ów</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Dzie</w:t>
            </w:r>
            <w:r>
              <w:rPr>
                <w:rFonts w:ascii="Calibri" w:hAnsi="Calibri" w:cs="Calibri" w:eastAsia="Calibri"/>
                <w:color w:val="233548"/>
                <w:spacing w:val="0"/>
                <w:position w:val="0"/>
                <w:sz w:val="18"/>
                <w:shd w:fill="auto" w:val="clear"/>
              </w:rPr>
              <w:t xml:space="preserve">ń 0 i tygodnie 2, 4, 6, 8, 10, 12, 14, 16</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ΔY </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 zmiana objaw</w:t>
            </w:r>
            <w:r>
              <w:rPr>
                <w:rFonts w:ascii="Calibri" w:hAnsi="Calibri" w:cs="Calibri" w:eastAsia="Calibri"/>
                <w:color w:val="233548"/>
                <w:spacing w:val="0"/>
                <w:position w:val="0"/>
                <w:sz w:val="18"/>
                <w:shd w:fill="auto" w:val="clear"/>
              </w:rPr>
              <w:t xml:space="preserve">ów</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Bie</w:t>
            </w:r>
            <w:r>
              <w:rPr>
                <w:rFonts w:ascii="Calibri" w:hAnsi="Calibri" w:cs="Calibri" w:eastAsia="Calibri"/>
                <w:color w:val="233548"/>
                <w:spacing w:val="0"/>
                <w:position w:val="0"/>
                <w:sz w:val="18"/>
                <w:shd w:fill="auto" w:val="clear"/>
              </w:rPr>
              <w:t xml:space="preserve">żący PHQ-9 minus poprzedni PHQ-9; wartość dodatnia oznacza pogorszenie</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Co 2 tygodnie</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Dobrostan</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120" w:line="269"/>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21"/>
                <w:shd w:fill="auto" w:val="clear"/>
              </w:rPr>
              <w:t xml:space="preserve">WHO-5; wi</w:t>
            </w:r>
            <w:r>
              <w:rPr>
                <w:rFonts w:ascii="Calibri" w:hAnsi="Calibri" w:cs="Calibri" w:eastAsia="Calibri"/>
                <w:color w:val="233548"/>
                <w:spacing w:val="0"/>
                <w:position w:val="0"/>
                <w:sz w:val="21"/>
                <w:shd w:fill="auto" w:val="clear"/>
              </w:rPr>
              <w:t xml:space="preserve">ęcej punkt</w:t>
            </w:r>
            <w:r>
              <w:rPr>
                <w:rFonts w:ascii="Calibri" w:hAnsi="Calibri" w:cs="Calibri" w:eastAsia="Calibri"/>
                <w:color w:val="233548"/>
                <w:spacing w:val="0"/>
                <w:position w:val="0"/>
                <w:sz w:val="21"/>
                <w:shd w:fill="auto" w:val="clear"/>
              </w:rPr>
              <w:t xml:space="preserve">ów oznacza lepszy dobrostan</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Równolegle z PHQ-9</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Funkcjonowanie</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WHODAS 2.0, 12 pozycji, zgodnie z ustalonym sposobem punktacji</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Dzie</w:t>
            </w:r>
            <w:r>
              <w:rPr>
                <w:rFonts w:ascii="Calibri" w:hAnsi="Calibri" w:cs="Calibri" w:eastAsia="Calibri"/>
                <w:color w:val="233548"/>
                <w:spacing w:val="0"/>
                <w:position w:val="0"/>
                <w:sz w:val="18"/>
                <w:shd w:fill="auto" w:val="clear"/>
              </w:rPr>
              <w:t xml:space="preserve">ń 0 i tygodnie 4, 8, 12</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EMA </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 kr</w:t>
            </w:r>
            <w:r>
              <w:rPr>
                <w:rFonts w:ascii="Calibri" w:hAnsi="Calibri" w:cs="Calibri" w:eastAsia="Calibri"/>
                <w:color w:val="233548"/>
                <w:spacing w:val="0"/>
                <w:position w:val="0"/>
                <w:sz w:val="18"/>
                <w:shd w:fill="auto" w:val="clear"/>
              </w:rPr>
              <w:t xml:space="preserve">ótka samoocena</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Nastrój, energia i funkcjonowanie; proponowane osobne skale 0</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10 z opisanymi ko</w:t>
            </w:r>
            <w:r>
              <w:rPr>
                <w:rFonts w:ascii="Calibri" w:hAnsi="Calibri" w:cs="Calibri" w:eastAsia="Calibri"/>
                <w:color w:val="233548"/>
                <w:spacing w:val="0"/>
                <w:position w:val="0"/>
                <w:sz w:val="18"/>
                <w:shd w:fill="auto" w:val="clear"/>
              </w:rPr>
              <w:t xml:space="preserve">ńcami</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3 razy w tygodniu</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Kotwica zmiany</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spacing w:val="0"/>
                <w:position w:val="0"/>
                <w:shd w:fill="auto" w:val="clear"/>
              </w:rPr>
            </w:pPr>
            <w:r>
              <w:rPr>
                <w:rFonts w:ascii="Calibri" w:hAnsi="Calibri" w:cs="Calibri" w:eastAsia="Calibri"/>
                <w:color w:val="233548"/>
                <w:spacing w:val="0"/>
                <w:position w:val="0"/>
                <w:sz w:val="18"/>
                <w:shd w:fill="auto" w:val="clear"/>
              </w:rPr>
              <w:t xml:space="preserve">Ocena pacjenta od </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3 do +3: </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2/</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3 wyra</w:t>
            </w:r>
            <w:r>
              <w:rPr>
                <w:rFonts w:ascii="Calibri" w:hAnsi="Calibri" w:cs="Calibri" w:eastAsia="Calibri"/>
                <w:color w:val="233548"/>
                <w:spacing w:val="0"/>
                <w:position w:val="0"/>
                <w:sz w:val="18"/>
                <w:shd w:fill="auto" w:val="clear"/>
              </w:rPr>
              <w:t xml:space="preserve">źne pogorszenie, +2/+3 poprawa</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Od tygodnia 2, co 2 tygodnie</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Ocena specjalisty</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Stan wyj</w:t>
            </w:r>
            <w:r>
              <w:rPr>
                <w:rFonts w:ascii="Calibri" w:hAnsi="Calibri" w:cs="Calibri" w:eastAsia="Calibri"/>
                <w:color w:val="233548"/>
                <w:spacing w:val="0"/>
                <w:position w:val="0"/>
                <w:sz w:val="18"/>
                <w:shd w:fill="auto" w:val="clear"/>
              </w:rPr>
              <w:t xml:space="preserve">ściowy i p</w:t>
            </w:r>
            <w:r>
              <w:rPr>
                <w:rFonts w:ascii="Calibri" w:hAnsi="Calibri" w:cs="Calibri" w:eastAsia="Calibri"/>
                <w:color w:val="233548"/>
                <w:spacing w:val="0"/>
                <w:position w:val="0"/>
                <w:sz w:val="18"/>
                <w:shd w:fill="auto" w:val="clear"/>
              </w:rPr>
              <w:t xml:space="preserve">ó</w:t>
            </w:r>
            <w:r>
              <w:rPr>
                <w:rFonts w:ascii="Calibri" w:hAnsi="Calibri" w:cs="Calibri" w:eastAsia="Calibri"/>
                <w:color w:val="233548"/>
                <w:spacing w:val="0"/>
                <w:position w:val="0"/>
                <w:sz w:val="18"/>
                <w:shd w:fill="auto" w:val="clear"/>
              </w:rPr>
              <w:t xml:space="preserve">źniejsza ocena zmiany, bez wglądu w wynik cyfrowy w walidacji</w:t>
            </w:r>
          </w:p>
        </w:tc>
        <w:tc>
          <w:tcPr>
            <w:tcW w:w="3753"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Dzie</w:t>
            </w:r>
            <w:r>
              <w:rPr>
                <w:rFonts w:ascii="Calibri" w:hAnsi="Calibri" w:cs="Calibri" w:eastAsia="Calibri"/>
                <w:color w:val="233548"/>
                <w:spacing w:val="0"/>
                <w:position w:val="0"/>
                <w:sz w:val="18"/>
                <w:shd w:fill="auto" w:val="clear"/>
              </w:rPr>
              <w:t xml:space="preserve">ń 0 i tygodnie 4, 8, 12</w:t>
            </w:r>
          </w:p>
        </w:tc>
      </w:tr>
      <w:tr>
        <w:trPr>
          <w:trHeight w:val="1" w:hRule="atLeast"/>
          <w:jc w:val="center"/>
        </w:trPr>
        <w:tc>
          <w:tcPr>
            <w:tcW w:w="2359"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Kontekst</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Zdarzenia: zmiana leku, choroba, podró</w:t>
            </w:r>
            <w:r>
              <w:rPr>
                <w:rFonts w:ascii="Calibri" w:hAnsi="Calibri" w:cs="Calibri" w:eastAsia="Calibri"/>
                <w:color w:val="233548"/>
                <w:spacing w:val="0"/>
                <w:position w:val="0"/>
                <w:sz w:val="18"/>
                <w:shd w:fill="auto" w:val="clear"/>
              </w:rPr>
              <w:t xml:space="preserve">ż, praca zmianowa, zmiana terapii lub telefonu</w:t>
            </w:r>
          </w:p>
        </w:tc>
        <w:tc>
          <w:tcPr>
            <w:tcW w:w="3753"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 zdarzeniu, sprawdzenie co tydzie</w:t>
            </w:r>
            <w:r>
              <w:rPr>
                <w:rFonts w:ascii="Calibri" w:hAnsi="Calibri" w:cs="Calibri" w:eastAsia="Calibri"/>
                <w:color w:val="233548"/>
                <w:spacing w:val="0"/>
                <w:position w:val="0"/>
                <w:sz w:val="18"/>
                <w:shd w:fill="auto" w:val="clear"/>
              </w:rPr>
              <w:t xml:space="preserve">ń</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PHQ-9 i WHO-5 dotycz</w:t>
      </w:r>
      <w:r>
        <w:rPr>
          <w:rFonts w:ascii="Calibri" w:hAnsi="Calibri" w:cs="Calibri" w:eastAsia="Calibri"/>
          <w:color w:val="233548"/>
          <w:spacing w:val="0"/>
          <w:position w:val="0"/>
          <w:sz w:val="21"/>
          <w:shd w:fill="auto" w:val="clear"/>
        </w:rPr>
        <w:t xml:space="preserve">ą poprzednich dw</w:t>
      </w:r>
      <w:r>
        <w:rPr>
          <w:rFonts w:ascii="Calibri" w:hAnsi="Calibri" w:cs="Calibri" w:eastAsia="Calibri"/>
          <w:color w:val="233548"/>
          <w:spacing w:val="0"/>
          <w:position w:val="0"/>
          <w:sz w:val="21"/>
          <w:shd w:fill="auto" w:val="clear"/>
        </w:rPr>
        <w:t xml:space="preserve">óch tygodni, a WHODAS poprzednich 30 dni. Zachowuje si</w:t>
      </w:r>
      <w:r>
        <w:rPr>
          <w:rFonts w:ascii="Calibri" w:hAnsi="Calibri" w:cs="Calibri" w:eastAsia="Calibri"/>
          <w:color w:val="233548"/>
          <w:spacing w:val="0"/>
          <w:position w:val="0"/>
          <w:sz w:val="21"/>
          <w:shd w:fill="auto" w:val="clear"/>
        </w:rPr>
        <w:t xml:space="preserve">ę te okna odniesienia. Dla punktu WHODAS w tygodniu 4 nie ma jeszcze pełnych 30 dni sensor</w:t>
      </w:r>
      <w:r>
        <w:rPr>
          <w:rFonts w:ascii="Calibri" w:hAnsi="Calibri" w:cs="Calibri" w:eastAsia="Calibri"/>
          <w:color w:val="233548"/>
          <w:spacing w:val="0"/>
          <w:position w:val="0"/>
          <w:sz w:val="21"/>
          <w:shd w:fill="auto" w:val="clear"/>
        </w:rPr>
        <w:t xml:space="preserve">ów </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 t</w:t>
      </w:r>
      <w:r>
        <w:rPr>
          <w:rFonts w:ascii="Calibri" w:hAnsi="Calibri" w:cs="Calibri" w:eastAsia="Calibri"/>
          <w:color w:val="233548"/>
          <w:spacing w:val="0"/>
          <w:position w:val="0"/>
          <w:sz w:val="21"/>
          <w:shd w:fill="auto" w:val="clear"/>
        </w:rPr>
        <w:t xml:space="preserve">ę niekompletność trzeba oznaczyć. </w:t>
      </w:r>
      <w:hyperlink xmlns:r="http://schemas.openxmlformats.org/officeDocument/2006/relationships" r:id="docRId0">
        <w:r>
          <w:rPr>
            <w:rFonts w:ascii="Calibri" w:hAnsi="Calibri" w:cs="Calibri" w:eastAsia="Calibri"/>
            <w:color w:val="126F78"/>
            <w:spacing w:val="0"/>
            <w:position w:val="0"/>
            <w:sz w:val="21"/>
            <w:u w:val="single"/>
            <w:shd w:fill="auto" w:val="clear"/>
          </w:rPr>
          <w:t xml:space="preserve">PHQ-9 </w:t>
        </w:r>
        <w:r>
          <w:rPr>
            <w:rFonts w:ascii="Calibri" w:hAnsi="Calibri" w:cs="Calibri" w:eastAsia="Calibri"/>
            <w:color w:val="126F78"/>
            <w:spacing w:val="0"/>
            <w:position w:val="0"/>
            <w:sz w:val="21"/>
            <w:u w:val="single"/>
            <w:shd w:fill="auto" w:val="clear"/>
          </w:rPr>
          <w:t xml:space="preserve">—</w:t>
        </w:r>
        <w:r>
          <w:rPr>
            <w:rFonts w:ascii="Calibri" w:hAnsi="Calibri" w:cs="Calibri" w:eastAsia="Calibri"/>
            <w:color w:val="126F78"/>
            <w:spacing w:val="0"/>
            <w:position w:val="0"/>
            <w:sz w:val="21"/>
            <w:u w:val="single"/>
            <w:shd w:fill="auto" w:val="clear"/>
          </w:rPr>
          <w:t xml:space="preserve"> badanie walidacyjne</w:t>
        </w:r>
      </w:hyperlink>
      <w:r>
        <w:rPr>
          <w:rFonts w:ascii="Calibri" w:hAnsi="Calibri" w:cs="Calibri" w:eastAsia="Calibri"/>
          <w:color w:val="233548"/>
          <w:spacing w:val="0"/>
          <w:position w:val="0"/>
          <w:sz w:val="21"/>
          <w:shd w:fill="auto" w:val="clear"/>
        </w:rPr>
        <w:t xml:space="preserve">, </w:t>
      </w:r>
      <w:hyperlink xmlns:r="http://schemas.openxmlformats.org/officeDocument/2006/relationships" r:id="docRId1">
        <w:r>
          <w:rPr>
            <w:rFonts w:ascii="Calibri" w:hAnsi="Calibri" w:cs="Calibri" w:eastAsia="Calibri"/>
            <w:color w:val="126F78"/>
            <w:spacing w:val="0"/>
            <w:position w:val="0"/>
            <w:sz w:val="21"/>
            <w:u w:val="single"/>
            <w:shd w:fill="auto" w:val="clear"/>
          </w:rPr>
          <w:t xml:space="preserve">WHO-5 </w:t>
        </w:r>
        <w:r>
          <w:rPr>
            <w:rFonts w:ascii="Calibri" w:hAnsi="Calibri" w:cs="Calibri" w:eastAsia="Calibri"/>
            <w:color w:val="126F78"/>
            <w:spacing w:val="0"/>
            <w:position w:val="0"/>
            <w:sz w:val="21"/>
            <w:u w:val="single"/>
            <w:shd w:fill="auto" w:val="clear"/>
          </w:rPr>
          <w:t xml:space="preserve">—</w:t>
        </w:r>
        <w:r>
          <w:rPr>
            <w:rFonts w:ascii="Calibri" w:hAnsi="Calibri" w:cs="Calibri" w:eastAsia="Calibri"/>
            <w:color w:val="126F78"/>
            <w:spacing w:val="0"/>
            <w:position w:val="0"/>
            <w:sz w:val="21"/>
            <w:u w:val="single"/>
            <w:shd w:fill="auto" w:val="clear"/>
          </w:rPr>
          <w:t xml:space="preserve"> formularz WHO</w:t>
        </w:r>
      </w:hyperlink>
      <w:r>
        <w:rPr>
          <w:rFonts w:ascii="Calibri" w:hAnsi="Calibri" w:cs="Calibri" w:eastAsia="Calibri"/>
          <w:color w:val="233548"/>
          <w:spacing w:val="0"/>
          <w:position w:val="0"/>
          <w:sz w:val="21"/>
          <w:shd w:fill="auto" w:val="clear"/>
        </w:rPr>
        <w:t xml:space="preserve">, </w:t>
      </w:r>
      <w:hyperlink xmlns:r="http://schemas.openxmlformats.org/officeDocument/2006/relationships" r:id="docRId2">
        <w:r>
          <w:rPr>
            <w:rFonts w:ascii="Calibri" w:hAnsi="Calibri" w:cs="Calibri" w:eastAsia="Calibri"/>
            <w:color w:val="126F78"/>
            <w:spacing w:val="0"/>
            <w:position w:val="0"/>
            <w:sz w:val="21"/>
            <w:u w:val="single"/>
            <w:shd w:fill="auto" w:val="clear"/>
          </w:rPr>
          <w:t xml:space="preserve">WHODAS </w:t>
        </w:r>
        <w:r>
          <w:rPr>
            <w:rFonts w:ascii="Calibri" w:hAnsi="Calibri" w:cs="Calibri" w:eastAsia="Calibri"/>
            <w:color w:val="126F78"/>
            <w:spacing w:val="0"/>
            <w:position w:val="0"/>
            <w:sz w:val="21"/>
            <w:u w:val="single"/>
            <w:shd w:fill="auto" w:val="clear"/>
          </w:rPr>
          <w:t xml:space="preserve">—</w:t>
        </w:r>
        <w:r>
          <w:rPr>
            <w:rFonts w:ascii="Calibri" w:hAnsi="Calibri" w:cs="Calibri" w:eastAsia="Calibri"/>
            <w:color w:val="126F78"/>
            <w:spacing w:val="0"/>
            <w:position w:val="0"/>
            <w:sz w:val="21"/>
            <w:u w:val="single"/>
            <w:shd w:fill="auto" w:val="clear"/>
          </w:rPr>
          <w:t xml:space="preserve"> podr</w:t>
        </w:r>
        <w:r>
          <w:rPr>
            <w:rFonts w:ascii="Calibri" w:hAnsi="Calibri" w:cs="Calibri" w:eastAsia="Calibri"/>
            <w:color w:val="126F78"/>
            <w:spacing w:val="0"/>
            <w:position w:val="0"/>
            <w:sz w:val="21"/>
            <w:u w:val="single"/>
            <w:shd w:fill="auto" w:val="clear"/>
          </w:rPr>
          <w:t xml:space="preserve">ęcznik WHO</w:t>
        </w:r>
      </w:hyperlink>
    </w:p>
    <w:tbl>
      <w:tblPr/>
      <w:tblGrid>
        <w:gridCol w:w="2192"/>
        <w:gridCol w:w="3836"/>
        <w:gridCol w:w="3836"/>
      </w:tblGrid>
      <w:tr>
        <w:trPr>
          <w:trHeight w:val="1" w:hRule="atLeast"/>
          <w:jc w:val="center"/>
          <w:cantSplit w:val="1"/>
        </w:trPr>
        <w:tc>
          <w:tcPr>
            <w:tcW w:w="2192"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Domena cyfrowa X</w:t>
            </w:r>
          </w:p>
        </w:tc>
        <w:tc>
          <w:tcPr>
            <w:tcW w:w="3836"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Przyk</w:t>
            </w:r>
            <w:r>
              <w:rPr>
                <w:rFonts w:ascii="Calibri" w:hAnsi="Calibri" w:cs="Calibri" w:eastAsia="Calibri"/>
                <w:b/>
                <w:color w:val="FFFFFF"/>
                <w:spacing w:val="0"/>
                <w:position w:val="0"/>
                <w:sz w:val="18"/>
                <w:shd w:fill="auto" w:val="clear"/>
              </w:rPr>
              <w:t xml:space="preserve">ładowe mierzalne cechy</w:t>
            </w:r>
          </w:p>
        </w:tc>
        <w:tc>
          <w:tcPr>
            <w:tcW w:w="3836"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Sposób pomiaru</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G</w:t>
            </w:r>
            <w:r>
              <w:rPr>
                <w:rFonts w:ascii="Calibri" w:hAnsi="Calibri" w:cs="Calibri" w:eastAsia="Calibri"/>
                <w:color w:val="233548"/>
                <w:spacing w:val="0"/>
                <w:position w:val="0"/>
                <w:sz w:val="18"/>
                <w:shd w:fill="auto" w:val="clear"/>
              </w:rPr>
              <w:t xml:space="preserve">łos</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Ton, wysoko</w:t>
            </w:r>
            <w:r>
              <w:rPr>
                <w:rFonts w:ascii="Calibri" w:hAnsi="Calibri" w:cs="Calibri" w:eastAsia="Calibri"/>
                <w:color w:val="233548"/>
                <w:spacing w:val="0"/>
                <w:position w:val="0"/>
                <w:sz w:val="18"/>
                <w:shd w:fill="auto" w:val="clear"/>
              </w:rPr>
              <w:t xml:space="preserve">ść i zmienność głosu, tempo mowy, pauzy oraz inne cechy akustyczne i prozodyczne; bez analizy sł</w:t>
            </w:r>
            <w:r>
              <w:rPr>
                <w:rFonts w:ascii="Calibri" w:hAnsi="Calibri" w:cs="Calibri" w:eastAsia="Calibri"/>
                <w:color w:val="233548"/>
                <w:spacing w:val="0"/>
                <w:position w:val="0"/>
                <w:sz w:val="18"/>
                <w:shd w:fill="auto" w:val="clear"/>
              </w:rPr>
              <w:t xml:space="preserve">ów i transkrypcji</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Proponowana </w:t>
            </w:r>
            <w:r>
              <w:rPr>
                <w:rFonts w:ascii="Calibri" w:hAnsi="Calibri" w:cs="Calibri" w:eastAsia="Calibri"/>
                <w:color w:val="233548"/>
                <w:spacing w:val="0"/>
                <w:position w:val="0"/>
                <w:sz w:val="18"/>
                <w:shd w:fill="auto" w:val="clear"/>
              </w:rPr>
              <w:t xml:space="preserve">świadoma pr</w:t>
            </w:r>
            <w:r>
              <w:rPr>
                <w:rFonts w:ascii="Calibri" w:hAnsi="Calibri" w:cs="Calibri" w:eastAsia="Calibri"/>
                <w:color w:val="233548"/>
                <w:spacing w:val="0"/>
                <w:position w:val="0"/>
                <w:sz w:val="18"/>
                <w:shd w:fill="auto" w:val="clear"/>
              </w:rPr>
              <w:t xml:space="preserve">óbka 30</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60 s; natychmiastowa ekstrakcja cech i usuni</w:t>
            </w:r>
            <w:r>
              <w:rPr>
                <w:rFonts w:ascii="Calibri" w:hAnsi="Calibri" w:cs="Calibri" w:eastAsia="Calibri"/>
                <w:color w:val="233548"/>
                <w:spacing w:val="0"/>
                <w:position w:val="0"/>
                <w:sz w:val="18"/>
                <w:shd w:fill="auto" w:val="clear"/>
              </w:rPr>
              <w:t xml:space="preserve">ęcie surowego nagrania</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Mobilno</w:t>
            </w:r>
            <w:r>
              <w:rPr>
                <w:rFonts w:ascii="Calibri" w:hAnsi="Calibri" w:cs="Calibri" w:eastAsia="Calibri"/>
                <w:color w:val="233548"/>
                <w:spacing w:val="0"/>
                <w:position w:val="0"/>
                <w:sz w:val="18"/>
                <w:shd w:fill="auto" w:val="clear"/>
              </w:rPr>
              <w:t xml:space="preserve">ść</w:t>
            </w:r>
          </w:p>
        </w:tc>
        <w:tc>
          <w:tcPr>
            <w:tcW w:w="383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Promie</w:t>
            </w:r>
            <w:r>
              <w:rPr>
                <w:rFonts w:ascii="Calibri" w:hAnsi="Calibri" w:cs="Calibri" w:eastAsia="Calibri"/>
                <w:color w:val="233548"/>
                <w:spacing w:val="0"/>
                <w:position w:val="0"/>
                <w:sz w:val="18"/>
                <w:shd w:fill="auto" w:val="clear"/>
              </w:rPr>
              <w:t xml:space="preserve">ń przemieszczania, regularność tras i zmian lokalizacji</w:t>
            </w:r>
          </w:p>
        </w:tc>
        <w:tc>
          <w:tcPr>
            <w:tcW w:w="383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Dane GPS przekszta</w:t>
            </w:r>
            <w:r>
              <w:rPr>
                <w:rFonts w:ascii="Calibri" w:hAnsi="Calibri" w:cs="Calibri" w:eastAsia="Calibri"/>
                <w:color w:val="233548"/>
                <w:spacing w:val="0"/>
                <w:position w:val="0"/>
                <w:sz w:val="18"/>
                <w:shd w:fill="auto" w:val="clear"/>
              </w:rPr>
              <w:t xml:space="preserve">łcane w cechy przestrzenne</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U</w:t>
            </w:r>
            <w:r>
              <w:rPr>
                <w:rFonts w:ascii="Calibri" w:hAnsi="Calibri" w:cs="Calibri" w:eastAsia="Calibri"/>
                <w:color w:val="233548"/>
                <w:spacing w:val="0"/>
                <w:position w:val="0"/>
                <w:sz w:val="18"/>
                <w:shd w:fill="auto" w:val="clear"/>
              </w:rPr>
              <w:t xml:space="preserve">żywanie telefonu</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Liczba sesji i odblokowa</w:t>
            </w:r>
            <w:r>
              <w:rPr>
                <w:rFonts w:ascii="Calibri" w:hAnsi="Calibri" w:cs="Calibri" w:eastAsia="Calibri"/>
                <w:color w:val="233548"/>
                <w:spacing w:val="0"/>
                <w:position w:val="0"/>
                <w:sz w:val="18"/>
                <w:shd w:fill="auto" w:val="clear"/>
              </w:rPr>
              <w:t xml:space="preserve">ń, czas używania, rozkład dobowy</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Dost</w:t>
            </w:r>
            <w:r>
              <w:rPr>
                <w:rFonts w:ascii="Calibri" w:hAnsi="Calibri" w:cs="Calibri" w:eastAsia="Calibri"/>
                <w:color w:val="233548"/>
                <w:spacing w:val="0"/>
                <w:position w:val="0"/>
                <w:sz w:val="18"/>
                <w:shd w:fill="auto" w:val="clear"/>
              </w:rPr>
              <w:t xml:space="preserve">ępne metadane systemowe</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Dynamika pisania</w:t>
            </w:r>
          </w:p>
        </w:tc>
        <w:tc>
          <w:tcPr>
            <w:tcW w:w="383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Odst</w:t>
            </w:r>
            <w:r>
              <w:rPr>
                <w:rFonts w:ascii="Calibri" w:hAnsi="Calibri" w:cs="Calibri" w:eastAsia="Calibri"/>
                <w:color w:val="233548"/>
                <w:spacing w:val="0"/>
                <w:position w:val="0"/>
                <w:sz w:val="18"/>
                <w:shd w:fill="auto" w:val="clear"/>
              </w:rPr>
              <w:t xml:space="preserve">ępy między interakcjami, pauzy, tempo, częstość korekt i zmienność</w:t>
            </w:r>
          </w:p>
        </w:tc>
        <w:tc>
          <w:tcPr>
            <w:tcW w:w="383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Metadane bez zapisywania znaków ani tre</w:t>
            </w:r>
            <w:r>
              <w:rPr>
                <w:rFonts w:ascii="Calibri" w:hAnsi="Calibri" w:cs="Calibri" w:eastAsia="Calibri"/>
                <w:color w:val="233548"/>
                <w:spacing w:val="0"/>
                <w:position w:val="0"/>
                <w:sz w:val="18"/>
                <w:shd w:fill="auto" w:val="clear"/>
              </w:rPr>
              <w:t xml:space="preserve">ści</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Sen i rytm dnia</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Nocna nieaktywno</w:t>
            </w:r>
            <w:r>
              <w:rPr>
                <w:rFonts w:ascii="Calibri" w:hAnsi="Calibri" w:cs="Calibri" w:eastAsia="Calibri"/>
                <w:color w:val="233548"/>
                <w:spacing w:val="0"/>
                <w:position w:val="0"/>
                <w:sz w:val="18"/>
                <w:shd w:fill="auto" w:val="clear"/>
              </w:rPr>
              <w:t xml:space="preserve">ść telefonu, regularność jej początku i końca</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Przybli</w:t>
            </w:r>
            <w:r>
              <w:rPr>
                <w:rFonts w:ascii="Calibri" w:hAnsi="Calibri" w:cs="Calibri" w:eastAsia="Calibri"/>
                <w:color w:val="233548"/>
                <w:spacing w:val="0"/>
                <w:position w:val="0"/>
                <w:sz w:val="18"/>
                <w:shd w:fill="auto" w:val="clear"/>
              </w:rPr>
              <w:t xml:space="preserve">żenia oparte na zachowaniu telefonu</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Komunikacja</w:t>
            </w:r>
          </w:p>
        </w:tc>
        <w:tc>
          <w:tcPr>
            <w:tcW w:w="383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Liczba wiadomo</w:t>
            </w:r>
            <w:r>
              <w:rPr>
                <w:rFonts w:ascii="Calibri" w:hAnsi="Calibri" w:cs="Calibri" w:eastAsia="Calibri"/>
                <w:color w:val="233548"/>
                <w:spacing w:val="0"/>
                <w:position w:val="0"/>
                <w:sz w:val="18"/>
                <w:shd w:fill="auto" w:val="clear"/>
              </w:rPr>
              <w:t xml:space="preserve">ści i połączeń, czas trwania połączeń oraz dobowy rytm zdarzeń</w:t>
            </w:r>
          </w:p>
        </w:tc>
        <w:tc>
          <w:tcPr>
            <w:tcW w:w="3836"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Metadane bez tre</w:t>
            </w:r>
            <w:r>
              <w:rPr>
                <w:rFonts w:ascii="Calibri" w:hAnsi="Calibri" w:cs="Calibri" w:eastAsia="Calibri"/>
                <w:color w:val="233548"/>
                <w:spacing w:val="0"/>
                <w:position w:val="0"/>
                <w:sz w:val="18"/>
                <w:shd w:fill="auto" w:val="clear"/>
              </w:rPr>
              <w:t xml:space="preserve">ści, nagrań, kontakt</w:t>
            </w:r>
            <w:r>
              <w:rPr>
                <w:rFonts w:ascii="Calibri" w:hAnsi="Calibri" w:cs="Calibri" w:eastAsia="Calibri"/>
                <w:color w:val="233548"/>
                <w:spacing w:val="0"/>
                <w:position w:val="0"/>
                <w:sz w:val="18"/>
                <w:shd w:fill="auto" w:val="clear"/>
              </w:rPr>
              <w:t xml:space="preserve">ów i identyfikowania rozmówców</w:t>
            </w:r>
          </w:p>
        </w:tc>
      </w:tr>
      <w:tr>
        <w:trPr>
          <w:trHeight w:val="1" w:hRule="atLeast"/>
          <w:jc w:val="center"/>
        </w:trPr>
        <w:tc>
          <w:tcPr>
            <w:tcW w:w="2192"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Dodatkowa fizjologia</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Sen, aktywno</w:t>
            </w:r>
            <w:r>
              <w:rPr>
                <w:rFonts w:ascii="Calibri" w:hAnsi="Calibri" w:cs="Calibri" w:eastAsia="Calibri"/>
                <w:color w:val="233548"/>
                <w:spacing w:val="0"/>
                <w:position w:val="0"/>
                <w:sz w:val="18"/>
                <w:shd w:fill="auto" w:val="clear"/>
              </w:rPr>
              <w:t xml:space="preserve">ść, tętno i ewentualnie HRV</w:t>
            </w:r>
          </w:p>
        </w:tc>
        <w:tc>
          <w:tcPr>
            <w:tcW w:w="3836"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Wybrana opaska; zakres zale</w:t>
            </w:r>
            <w:r>
              <w:rPr>
                <w:rFonts w:ascii="Calibri" w:hAnsi="Calibri" w:cs="Calibri" w:eastAsia="Calibri"/>
                <w:color w:val="233548"/>
                <w:spacing w:val="0"/>
                <w:position w:val="0"/>
                <w:sz w:val="18"/>
                <w:shd w:fill="auto" w:val="clear"/>
              </w:rPr>
              <w:t xml:space="preserve">żny od urządzenia</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Ruch z czujników telefonu i rPPG, czyli zdalny pomiar pulsu kamer</w:t>
      </w:r>
      <w:r>
        <w:rPr>
          <w:rFonts w:ascii="Calibri" w:hAnsi="Calibri" w:cs="Calibri" w:eastAsia="Calibri"/>
          <w:color w:val="233548"/>
          <w:spacing w:val="0"/>
          <w:position w:val="0"/>
          <w:sz w:val="21"/>
          <w:shd w:fill="auto" w:val="clear"/>
        </w:rPr>
        <w:t xml:space="preserve">ą, pozostają opcjonalne. Dostępność każdej domeny musi potwierdzić pilotaż. Pr</w:t>
      </w:r>
      <w:r>
        <w:rPr>
          <w:rFonts w:ascii="Calibri" w:hAnsi="Calibri" w:cs="Calibri" w:eastAsia="Calibri"/>
          <w:color w:val="233548"/>
          <w:spacing w:val="0"/>
          <w:position w:val="0"/>
          <w:sz w:val="21"/>
          <w:shd w:fill="auto" w:val="clear"/>
        </w:rPr>
        <w:t xml:space="preserve">óbki g</w:t>
      </w:r>
      <w:r>
        <w:rPr>
          <w:rFonts w:ascii="Calibri" w:hAnsi="Calibri" w:cs="Calibri" w:eastAsia="Calibri"/>
          <w:color w:val="233548"/>
          <w:spacing w:val="0"/>
          <w:position w:val="0"/>
          <w:sz w:val="21"/>
          <w:shd w:fill="auto" w:val="clear"/>
        </w:rPr>
        <w:t xml:space="preserve">łosu i ewentualne rPPG są aktywnymi zadaniami, dlatego system jest w większości pasywny. W przypadku głosu mikrofon służy wyłącznie do wyodrębnienia cech akustycznych i prozodycznych, takich jak ton, wysokość, tempo i pauzy; system nie analizuje sł</w:t>
      </w:r>
      <w:r>
        <w:rPr>
          <w:rFonts w:ascii="Calibri" w:hAnsi="Calibri" w:cs="Calibri" w:eastAsia="Calibri"/>
          <w:color w:val="233548"/>
          <w:spacing w:val="0"/>
          <w:position w:val="0"/>
          <w:sz w:val="21"/>
          <w:shd w:fill="auto" w:val="clear"/>
        </w:rPr>
        <w:t xml:space="preserve">ów, nie wykonuje transkrypcji i nie przechowuje surowych nagra</w:t>
      </w:r>
      <w:r>
        <w:rPr>
          <w:rFonts w:ascii="Calibri" w:hAnsi="Calibri" w:cs="Calibri" w:eastAsia="Calibri"/>
          <w:color w:val="233548"/>
          <w:spacing w:val="0"/>
          <w:position w:val="0"/>
          <w:sz w:val="21"/>
          <w:shd w:fill="auto" w:val="clear"/>
        </w:rPr>
        <w:t xml:space="preserve">ń. EMA 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10 i harmonogram pr</w:t>
      </w:r>
      <w:r>
        <w:rPr>
          <w:rFonts w:ascii="Calibri" w:hAnsi="Calibri" w:cs="Calibri" w:eastAsia="Calibri"/>
          <w:color w:val="233548"/>
          <w:spacing w:val="0"/>
          <w:position w:val="0"/>
          <w:sz w:val="21"/>
          <w:shd w:fill="auto" w:val="clear"/>
        </w:rPr>
        <w:t xml:space="preserve">óbek g</w:t>
      </w:r>
      <w:r>
        <w:rPr>
          <w:rFonts w:ascii="Calibri" w:hAnsi="Calibri" w:cs="Calibri" w:eastAsia="Calibri"/>
          <w:color w:val="233548"/>
          <w:spacing w:val="0"/>
          <w:position w:val="0"/>
          <w:sz w:val="21"/>
          <w:shd w:fill="auto" w:val="clear"/>
        </w:rPr>
        <w:t xml:space="preserve">łosu są wariantami wykonawczymi do ustalenia przed pilotażem.</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Modele porównawcze:</w:t>
      </w:r>
      <w:r>
        <w:rPr>
          <w:rFonts w:ascii="Calibri" w:hAnsi="Calibri" w:cs="Calibri" w:eastAsia="Calibri"/>
          <w:color w:val="233548"/>
          <w:spacing w:val="0"/>
          <w:position w:val="0"/>
          <w:sz w:val="21"/>
          <w:shd w:fill="auto" w:val="clear"/>
        </w:rPr>
        <w:t xml:space="preserve"> B0 = poprzedni PHQ-9; B1 = poprzedni PHQ-9 + ustalone dane demograficzne i kontekst; M1 = B1 + cechy populacyjne; M2 = B1 + odchylenia od osobistego profilu; M3 = B1 + oba typy cech. Dodatkowo oceniany jest wariant oparty wy</w:t>
      </w:r>
      <w:r>
        <w:rPr>
          <w:rFonts w:ascii="Calibri" w:hAnsi="Calibri" w:cs="Calibri" w:eastAsia="Calibri"/>
          <w:color w:val="233548"/>
          <w:spacing w:val="0"/>
          <w:position w:val="0"/>
          <w:sz w:val="21"/>
          <w:shd w:fill="auto" w:val="clear"/>
        </w:rPr>
        <w:t xml:space="preserve">łącznie na danych cyfrowych. B1 jest gł</w:t>
      </w:r>
      <w:r>
        <w:rPr>
          <w:rFonts w:ascii="Calibri" w:hAnsi="Calibri" w:cs="Calibri" w:eastAsia="Calibri"/>
          <w:color w:val="233548"/>
          <w:spacing w:val="0"/>
          <w:position w:val="0"/>
          <w:sz w:val="21"/>
          <w:shd w:fill="auto" w:val="clear"/>
        </w:rPr>
        <w:t xml:space="preserve">ównym punktem odniesienia dla warto</w:t>
      </w:r>
      <w:r>
        <w:rPr>
          <w:rFonts w:ascii="Calibri" w:hAnsi="Calibri" w:cs="Calibri" w:eastAsia="Calibri"/>
          <w:color w:val="233548"/>
          <w:spacing w:val="0"/>
          <w:position w:val="0"/>
          <w:sz w:val="21"/>
          <w:shd w:fill="auto" w:val="clear"/>
        </w:rPr>
        <w:t xml:space="preserve">ści dodatkowej sensor</w:t>
      </w:r>
      <w:r>
        <w:rPr>
          <w:rFonts w:ascii="Calibri" w:hAnsi="Calibri" w:cs="Calibri" w:eastAsia="Calibri"/>
          <w:color w:val="233548"/>
          <w:spacing w:val="0"/>
          <w:position w:val="0"/>
          <w:sz w:val="21"/>
          <w:shd w:fill="auto" w:val="clear"/>
        </w:rPr>
        <w:t xml:space="preserve">ów.</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Wska</w:t>
      </w:r>
      <w:r>
        <w:rPr>
          <w:rFonts w:ascii="Calibri" w:hAnsi="Calibri" w:cs="Calibri" w:eastAsia="Calibri"/>
          <w:b/>
          <w:color w:val="233548"/>
          <w:spacing w:val="0"/>
          <w:position w:val="0"/>
          <w:sz w:val="21"/>
          <w:shd w:fill="auto" w:val="clear"/>
        </w:rPr>
        <w:t xml:space="preserve">źniki:</w:t>
      </w:r>
      <w:r>
        <w:rPr>
          <w:rFonts w:ascii="Calibri" w:hAnsi="Calibri" w:cs="Calibri" w:eastAsia="Calibri"/>
          <w:color w:val="233548"/>
          <w:spacing w:val="0"/>
          <w:position w:val="0"/>
          <w:sz w:val="21"/>
          <w:shd w:fill="auto" w:val="clear"/>
        </w:rPr>
        <w:t xml:space="preserve"> MAE = średni bezwzględny błąd w punktach PHQ-9, najpierw liczony na osobę; r = korelacja, z rozr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żnieniem zmienności wewnątrz os</w:t>
      </w:r>
      <w:r>
        <w:rPr>
          <w:rFonts w:ascii="Calibri" w:hAnsi="Calibri" w:cs="Calibri" w:eastAsia="Calibri"/>
          <w:color w:val="233548"/>
          <w:spacing w:val="0"/>
          <w:position w:val="0"/>
          <w:sz w:val="21"/>
          <w:shd w:fill="auto" w:val="clear"/>
        </w:rPr>
        <w:t xml:space="preserve">ób i mi</w:t>
      </w:r>
      <w:r>
        <w:rPr>
          <w:rFonts w:ascii="Calibri" w:hAnsi="Calibri" w:cs="Calibri" w:eastAsia="Calibri"/>
          <w:color w:val="233548"/>
          <w:spacing w:val="0"/>
          <w:position w:val="0"/>
          <w:sz w:val="21"/>
          <w:shd w:fill="auto" w:val="clear"/>
        </w:rPr>
        <w:t xml:space="preserve">ędzy nimi; ICC = wsp</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łczynnik rzetelności; SUS = wynik kwestionariusza użyteczności 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100. Redukcja MAE [%] = 100 </w:t>
      </w:r>
      <w:r>
        <w:rPr>
          <w:rFonts w:ascii="Calibri" w:hAnsi="Calibri" w:cs="Calibri" w:eastAsia="Calibri"/>
          <w:color w:val="233548"/>
          <w:spacing w:val="0"/>
          <w:position w:val="0"/>
          <w:sz w:val="21"/>
          <w:shd w:fill="auto" w:val="clear"/>
        </w:rPr>
        <w:t xml:space="preserve">× (MAE modelu odniesienia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 MAE modelu badanego) / MAE modelu odniesienia. Przy zerowym b</w:t>
      </w:r>
      <w:r>
        <w:rPr>
          <w:rFonts w:ascii="Calibri" w:hAnsi="Calibri" w:cs="Calibri" w:eastAsia="Calibri"/>
          <w:color w:val="233548"/>
          <w:spacing w:val="0"/>
          <w:position w:val="0"/>
          <w:sz w:val="21"/>
          <w:shd w:fill="auto" w:val="clear"/>
        </w:rPr>
        <w:t xml:space="preserve">łędzie odniesienia raportuje się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żnicę bezwzględną zamiast ilorazu.</w:t>
      </w: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Etap 1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analiza potrzeb specjalist</w:t>
      </w:r>
      <w:r>
        <w:rPr>
          <w:rFonts w:ascii="Calibri" w:hAnsi="Calibri" w:cs="Calibri" w:eastAsia="Calibri"/>
          <w:b/>
          <w:color w:val="17324D"/>
          <w:spacing w:val="0"/>
          <w:position w:val="0"/>
          <w:sz w:val="34"/>
          <w:shd w:fill="auto" w:val="clear"/>
        </w:rPr>
        <w:t xml:space="preserve">ów</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Faza 1</w:t>
      </w:r>
      <w:r>
        <w:rPr>
          <w:rFonts w:ascii="Calibri" w:hAnsi="Calibri" w:cs="Calibri" w:eastAsia="Calibri"/>
          <w:b/>
          <w:color w:val="233548"/>
          <w:spacing w:val="0"/>
          <w:position w:val="0"/>
          <w:sz w:val="21"/>
          <w:shd w:fill="auto" w:val="clear"/>
        </w:rPr>
        <w:t xml:space="preserve">:</w:t>
      </w:r>
      <w:r>
        <w:rPr>
          <w:rFonts w:ascii="Calibri" w:hAnsi="Calibri" w:cs="Calibri" w:eastAsia="Calibri"/>
          <w:b/>
          <w:color w:val="233548"/>
          <w:spacing w:val="0"/>
          <w:position w:val="0"/>
          <w:sz w:val="21"/>
          <w:shd w:fill="auto" w:val="clear"/>
        </w:rPr>
        <w:t xml:space="preserve"> </w:t>
      </w:r>
      <w:r>
        <w:rPr>
          <w:rFonts w:ascii="Calibri" w:hAnsi="Calibri" w:cs="Calibri" w:eastAsia="Calibri"/>
          <w:b/>
          <w:color w:val="233548"/>
          <w:spacing w:val="0"/>
          <w:position w:val="0"/>
          <w:sz w:val="21"/>
          <w:shd w:fill="auto" w:val="clear"/>
        </w:rPr>
        <w:t xml:space="preserve">ustalić, jakiej informacji powinien dostarczać system i jak specjalista będzie z niej korzystać.</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M1</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 Jeden wywiad 45</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60 minut na specjalist</w:t>
      </w:r>
      <w:r>
        <w:rPr>
          <w:rFonts w:ascii="Calibri" w:hAnsi="Calibri" w:cs="Calibri" w:eastAsia="Calibri"/>
          <w:color w:val="233548"/>
          <w:spacing w:val="0"/>
          <w:position w:val="0"/>
          <w:sz w:val="21"/>
          <w:shd w:fill="auto" w:val="clear"/>
        </w:rPr>
        <w:t xml:space="preserve">ę; ewentualne kr</w:t>
      </w:r>
      <w:r>
        <w:rPr>
          <w:rFonts w:ascii="Calibri" w:hAnsi="Calibri" w:cs="Calibri" w:eastAsia="Calibri"/>
          <w:color w:val="233548"/>
          <w:spacing w:val="0"/>
          <w:position w:val="0"/>
          <w:sz w:val="21"/>
          <w:shd w:fill="auto" w:val="clear"/>
        </w:rPr>
        <w:t xml:space="preserve">ótkie doprecyzowanie po analizie. D</w:t>
      </w:r>
      <w:r>
        <w:rPr>
          <w:rFonts w:ascii="Calibri" w:hAnsi="Calibri" w:cs="Calibri" w:eastAsia="Calibri"/>
          <w:color w:val="233548"/>
          <w:spacing w:val="0"/>
          <w:position w:val="0"/>
          <w:sz w:val="21"/>
          <w:shd w:fill="auto" w:val="clear"/>
        </w:rPr>
        <w:t xml:space="preserve">ługość wywiadu i okno kalendarzowe są propozycją organizacyjną.</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Potrzeby informacyjne, preferowane domeny danych, oczekiwana forma raportu, akceptowalne obci</w:t>
      </w:r>
      <w:r>
        <w:rPr>
          <w:rFonts w:ascii="Calibri" w:hAnsi="Calibri" w:cs="Calibri" w:eastAsia="Calibri"/>
          <w:color w:val="233548"/>
          <w:spacing w:val="0"/>
          <w:position w:val="0"/>
          <w:sz w:val="21"/>
          <w:shd w:fill="auto" w:val="clear"/>
        </w:rPr>
        <w:t xml:space="preserve">ążenie i ryzyka interpretacji. Cechy opisowe: doświadczenie zawodowe, nurt, typ pacjent</w:t>
      </w:r>
      <w:r>
        <w:rPr>
          <w:rFonts w:ascii="Calibri" w:hAnsi="Calibri" w:cs="Calibri" w:eastAsia="Calibri"/>
          <w:color w:val="233548"/>
          <w:spacing w:val="0"/>
          <w:position w:val="0"/>
          <w:sz w:val="21"/>
          <w:shd w:fill="auto" w:val="clear"/>
        </w:rPr>
        <w:t xml:space="preserve">ów i do</w:t>
      </w:r>
      <w:r>
        <w:rPr>
          <w:rFonts w:ascii="Calibri" w:hAnsi="Calibri" w:cs="Calibri" w:eastAsia="Calibri"/>
          <w:color w:val="233548"/>
          <w:spacing w:val="0"/>
          <w:position w:val="0"/>
          <w:sz w:val="21"/>
          <w:shd w:fill="auto" w:val="clear"/>
        </w:rPr>
        <w:t xml:space="preserve">świadczenie z narzędziami cyfrowymi.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Co najmniej 10 psychologów lub psychoterapeutów, dobranych celowo pod wzgl</w:t>
      </w:r>
      <w:r>
        <w:rPr>
          <w:rFonts w:ascii="Calibri" w:hAnsi="Calibri" w:cs="Calibri" w:eastAsia="Calibri"/>
          <w:color w:val="233548"/>
          <w:spacing w:val="0"/>
          <w:position w:val="0"/>
          <w:sz w:val="21"/>
          <w:shd w:fill="auto" w:val="clear"/>
        </w:rPr>
        <w:t xml:space="preserve">ędem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żnorodności praktyki. To grupa specjalist</w:t>
      </w:r>
      <w:r>
        <w:rPr>
          <w:rFonts w:ascii="Calibri" w:hAnsi="Calibri" w:cs="Calibri" w:eastAsia="Calibri"/>
          <w:color w:val="233548"/>
          <w:spacing w:val="0"/>
          <w:position w:val="0"/>
          <w:sz w:val="21"/>
          <w:shd w:fill="auto" w:val="clear"/>
        </w:rPr>
        <w:t xml:space="preserve">ów, poza N=400 uczestników obserwacji.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Etap eksploracyjny, bez potwierdzaj</w:t>
      </w:r>
      <w:r>
        <w:rPr>
          <w:rFonts w:ascii="Calibri" w:hAnsi="Calibri" w:cs="Calibri" w:eastAsia="Calibri"/>
          <w:color w:val="233548"/>
          <w:spacing w:val="0"/>
          <w:position w:val="0"/>
          <w:sz w:val="21"/>
          <w:shd w:fill="auto" w:val="clear"/>
        </w:rPr>
        <w:t xml:space="preserve">ącego testu hipotez. Pytania: jakie informacje są przydatne między sesjami, jakie zmiany wymagają om</w:t>
      </w:r>
      <w:r>
        <w:rPr>
          <w:rFonts w:ascii="Calibri" w:hAnsi="Calibri" w:cs="Calibri" w:eastAsia="Calibri"/>
          <w:color w:val="233548"/>
          <w:spacing w:val="0"/>
          <w:position w:val="0"/>
          <w:sz w:val="21"/>
          <w:shd w:fill="auto" w:val="clear"/>
        </w:rPr>
        <w:t xml:space="preserve">ówienia i jakie wyja</w:t>
      </w:r>
      <w:r>
        <w:rPr>
          <w:rFonts w:ascii="Calibri" w:hAnsi="Calibri" w:cs="Calibri" w:eastAsia="Calibri"/>
          <w:color w:val="233548"/>
          <w:spacing w:val="0"/>
          <w:position w:val="0"/>
          <w:sz w:val="21"/>
          <w:shd w:fill="auto" w:val="clear"/>
        </w:rPr>
        <w:t xml:space="preserve">śnienia ograniczają błędne rozumienie raportu?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Wywiady cz</w:t>
      </w:r>
      <w:r>
        <w:rPr>
          <w:rFonts w:ascii="Calibri" w:hAnsi="Calibri" w:cs="Calibri" w:eastAsia="Calibri"/>
          <w:color w:val="233548"/>
          <w:spacing w:val="0"/>
          <w:position w:val="0"/>
          <w:sz w:val="21"/>
          <w:shd w:fill="auto" w:val="clear"/>
        </w:rPr>
        <w:t xml:space="preserve">ęściowo ustrukturyzowane i om</w:t>
      </w:r>
      <w:r>
        <w:rPr>
          <w:rFonts w:ascii="Calibri" w:hAnsi="Calibri" w:cs="Calibri" w:eastAsia="Calibri"/>
          <w:color w:val="233548"/>
          <w:spacing w:val="0"/>
          <w:position w:val="0"/>
          <w:sz w:val="21"/>
          <w:shd w:fill="auto" w:val="clear"/>
        </w:rPr>
        <w:t xml:space="preserve">ówienie przyk</w:t>
      </w:r>
      <w:r>
        <w:rPr>
          <w:rFonts w:ascii="Calibri" w:hAnsi="Calibri" w:cs="Calibri" w:eastAsia="Calibri"/>
          <w:color w:val="233548"/>
          <w:spacing w:val="0"/>
          <w:position w:val="0"/>
          <w:sz w:val="21"/>
          <w:shd w:fill="auto" w:val="clear"/>
        </w:rPr>
        <w:t xml:space="preserve">ładowych raport</w:t>
      </w:r>
      <w:r>
        <w:rPr>
          <w:rFonts w:ascii="Calibri" w:hAnsi="Calibri" w:cs="Calibri" w:eastAsia="Calibri"/>
          <w:color w:val="233548"/>
          <w:spacing w:val="0"/>
          <w:position w:val="0"/>
          <w:sz w:val="21"/>
          <w:shd w:fill="auto" w:val="clear"/>
        </w:rPr>
        <w:t xml:space="preserve">ów. Analiza tematyczna wed</w:t>
      </w:r>
      <w:r>
        <w:rPr>
          <w:rFonts w:ascii="Calibri" w:hAnsi="Calibri" w:cs="Calibri" w:eastAsia="Calibri"/>
          <w:color w:val="233548"/>
          <w:spacing w:val="0"/>
          <w:position w:val="0"/>
          <w:sz w:val="21"/>
          <w:shd w:fill="auto" w:val="clear"/>
        </w:rPr>
        <w:t xml:space="preserve">ług wsp</w:t>
      </w:r>
      <w:r>
        <w:rPr>
          <w:rFonts w:ascii="Calibri" w:hAnsi="Calibri" w:cs="Calibri" w:eastAsia="Calibri"/>
          <w:color w:val="233548"/>
          <w:spacing w:val="0"/>
          <w:position w:val="0"/>
          <w:sz w:val="21"/>
          <w:shd w:fill="auto" w:val="clear"/>
        </w:rPr>
        <w:t xml:space="preserve">ólnego schematu kodowania; rozbie</w:t>
      </w:r>
      <w:r>
        <w:rPr>
          <w:rFonts w:ascii="Calibri" w:hAnsi="Calibri" w:cs="Calibri" w:eastAsia="Calibri"/>
          <w:color w:val="233548"/>
          <w:spacing w:val="0"/>
          <w:position w:val="0"/>
          <w:sz w:val="21"/>
          <w:shd w:fill="auto" w:val="clear"/>
        </w:rPr>
        <w:t xml:space="preserve">żne potrzeby są zachowane w raporcie. Wyniki służą specyfikacji prototypu.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Liczba zako</w:t>
      </w:r>
      <w:r>
        <w:rPr>
          <w:rFonts w:ascii="Calibri" w:hAnsi="Calibri" w:cs="Calibri" w:eastAsia="Calibri"/>
          <w:color w:val="233548"/>
          <w:spacing w:val="0"/>
          <w:position w:val="0"/>
          <w:sz w:val="21"/>
          <w:shd w:fill="auto" w:val="clear"/>
        </w:rPr>
        <w:t xml:space="preserve">ńczonych wywiad</w:t>
      </w:r>
      <w:r>
        <w:rPr>
          <w:rFonts w:ascii="Calibri" w:hAnsi="Calibri" w:cs="Calibri" w:eastAsia="Calibri"/>
          <w:color w:val="233548"/>
          <w:spacing w:val="0"/>
          <w:position w:val="0"/>
          <w:sz w:val="21"/>
          <w:shd w:fill="auto" w:val="clear"/>
        </w:rPr>
        <w:t xml:space="preserve">ów: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10. Rezultaty: lista przypadków u</w:t>
      </w:r>
      <w:r>
        <w:rPr>
          <w:rFonts w:ascii="Calibri" w:hAnsi="Calibri" w:cs="Calibri" w:eastAsia="Calibri"/>
          <w:color w:val="233548"/>
          <w:spacing w:val="0"/>
          <w:position w:val="0"/>
          <w:sz w:val="21"/>
          <w:shd w:fill="auto" w:val="clear"/>
        </w:rPr>
        <w:t xml:space="preserve">życia, wymagania wobec raportu, priorytety domen i katalog ryzyk interpretacyjnych. Nie ustala się sztucznego progu statystycznej reprezentatywności tej grupy.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Jak j</w:t>
            </w:r>
            <w:r>
              <w:rPr>
                <w:rFonts w:ascii="Calibri" w:hAnsi="Calibri" w:cs="Calibri" w:eastAsia="Calibri"/>
                <w:b/>
                <w:color w:val="FFFFFF"/>
                <w:spacing w:val="0"/>
                <w:position w:val="0"/>
                <w:sz w:val="18"/>
                <w:shd w:fill="auto" w:val="clear"/>
              </w:rPr>
              <w:t xml:space="preserve">ą rozpoznamy / zapiszemy</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Potrzeba informacyjna</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Konkretny przypadek, w którym informacja mog</w:t>
            </w:r>
            <w:r>
              <w:rPr>
                <w:rFonts w:ascii="Calibri" w:hAnsi="Calibri" w:cs="Calibri" w:eastAsia="Calibri"/>
                <w:color w:val="233548"/>
                <w:spacing w:val="0"/>
                <w:position w:val="0"/>
                <w:sz w:val="18"/>
                <w:shd w:fill="auto" w:val="clear"/>
              </w:rPr>
              <w:t xml:space="preserve">łaby pom</w:t>
            </w:r>
            <w:r>
              <w:rPr>
                <w:rFonts w:ascii="Calibri" w:hAnsi="Calibri" w:cs="Calibri" w:eastAsia="Calibri"/>
                <w:color w:val="233548"/>
                <w:spacing w:val="0"/>
                <w:position w:val="0"/>
                <w:sz w:val="18"/>
                <w:shd w:fill="auto" w:val="clear"/>
              </w:rPr>
              <w:t xml:space="preserve">óc w rozmowie z pacjentem</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Priorytet domeny</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Uzasadnione wskazanie domen najbardziej przydatnych w danym przypadku</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Zrozumienie raportu</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Parafraza znaczenia przyk</w:t>
            </w:r>
            <w:r>
              <w:rPr>
                <w:rFonts w:ascii="Calibri" w:hAnsi="Calibri" w:cs="Calibri" w:eastAsia="Calibri"/>
                <w:color w:val="233548"/>
                <w:spacing w:val="0"/>
                <w:position w:val="0"/>
                <w:sz w:val="18"/>
                <w:shd w:fill="auto" w:val="clear"/>
              </w:rPr>
              <w:t xml:space="preserve">ładowego wyniku i wskazanie jego ograniczeń</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Obci</w:t>
            </w:r>
            <w:r>
              <w:rPr>
                <w:rFonts w:ascii="Calibri" w:hAnsi="Calibri" w:cs="Calibri" w:eastAsia="Calibri"/>
                <w:color w:val="233548"/>
                <w:spacing w:val="0"/>
                <w:position w:val="0"/>
                <w:sz w:val="18"/>
                <w:shd w:fill="auto" w:val="clear"/>
              </w:rPr>
              <w:t xml:space="preserve">ążenie</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Deklarowany akceptowalny czas odczytu i liczba raportów</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Etap 2A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pilota</w:t>
      </w:r>
      <w:r>
        <w:rPr>
          <w:rFonts w:ascii="Calibri" w:hAnsi="Calibri" w:cs="Calibri" w:eastAsia="Calibri"/>
          <w:b/>
          <w:color w:val="17324D"/>
          <w:spacing w:val="0"/>
          <w:position w:val="0"/>
          <w:sz w:val="34"/>
          <w:shd w:fill="auto" w:val="clear"/>
        </w:rPr>
        <w:t xml:space="preserve">ż wykonalności i jakości pomiaru</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Pierwsza cz</w:t>
      </w:r>
      <w:r>
        <w:rPr>
          <w:rFonts w:ascii="Calibri" w:hAnsi="Calibri" w:cs="Calibri" w:eastAsia="Calibri"/>
          <w:b/>
          <w:color w:val="233548"/>
          <w:spacing w:val="0"/>
          <w:position w:val="0"/>
          <w:sz w:val="21"/>
          <w:shd w:fill="auto" w:val="clear"/>
        </w:rPr>
        <w:t xml:space="preserve">ęść fazy 2. Cel: sprawdzić, czy prototyp i pomiary nadają się do badania gł</w:t>
      </w:r>
      <w:r>
        <w:rPr>
          <w:rFonts w:ascii="Calibri" w:hAnsi="Calibri" w:cs="Calibri" w:eastAsia="Calibri"/>
          <w:b/>
          <w:color w:val="233548"/>
          <w:spacing w:val="0"/>
          <w:position w:val="0"/>
          <w:sz w:val="21"/>
          <w:shd w:fill="auto" w:val="clear"/>
        </w:rPr>
        <w:t xml:space="preserve">ównego.</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4</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6 tygodni na uczestnika, M4</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M5. Prototyp i procedury musz</w:t>
      </w:r>
      <w:r>
        <w:rPr>
          <w:rFonts w:ascii="Calibri" w:hAnsi="Calibri" w:cs="Calibri" w:eastAsia="Calibri"/>
          <w:color w:val="233548"/>
          <w:spacing w:val="0"/>
          <w:position w:val="0"/>
          <w:sz w:val="21"/>
          <w:shd w:fill="auto" w:val="clear"/>
        </w:rPr>
        <w:t xml:space="preserve">ą być gotowe przed rozpoczęciem obserwacji. Pomiary referencyjne wykonuje się według wsp</w:t>
      </w:r>
      <w:r>
        <w:rPr>
          <w:rFonts w:ascii="Calibri" w:hAnsi="Calibri" w:cs="Calibri" w:eastAsia="Calibri"/>
          <w:color w:val="233548"/>
          <w:spacing w:val="0"/>
          <w:position w:val="0"/>
          <w:sz w:val="21"/>
          <w:shd w:fill="auto" w:val="clear"/>
        </w:rPr>
        <w:t xml:space="preserve">ólnego harmonogramu, do ko</w:t>
      </w:r>
      <w:r>
        <w:rPr>
          <w:rFonts w:ascii="Calibri" w:hAnsi="Calibri" w:cs="Calibri" w:eastAsia="Calibri"/>
          <w:color w:val="233548"/>
          <w:spacing w:val="0"/>
          <w:position w:val="0"/>
          <w:sz w:val="21"/>
          <w:shd w:fill="auto" w:val="clear"/>
        </w:rPr>
        <w:t xml:space="preserve">ńca udziału danej osoby.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Dost</w:t>
      </w:r>
      <w:r>
        <w:rPr>
          <w:rFonts w:ascii="Calibri" w:hAnsi="Calibri" w:cs="Calibri" w:eastAsia="Calibri"/>
          <w:color w:val="233548"/>
          <w:spacing w:val="0"/>
          <w:position w:val="0"/>
          <w:sz w:val="21"/>
          <w:shd w:fill="auto" w:val="clear"/>
        </w:rPr>
        <w:t xml:space="preserve">ępność sześciu domen </w:t>
      </w:r>
      <w:r>
        <w:rPr>
          <w:rFonts w:ascii="Calibri" w:hAnsi="Calibri" w:cs="Calibri" w:eastAsia="Calibri"/>
          <w:color w:val="233548"/>
          <w:spacing w:val="0"/>
          <w:position w:val="0"/>
          <w:sz w:val="21"/>
          <w:shd w:fill="auto" w:val="clear"/>
        </w:rPr>
        <w:t xml:space="preserve">(Głos </w:t>
      </w:r>
      <w:r>
        <w:rPr>
          <w:rFonts w:ascii="Calibri" w:hAnsi="Calibri" w:cs="Calibri" w:eastAsia="Calibri"/>
          <w:color w:val="233548"/>
          <w:spacing w:val="0"/>
          <w:position w:val="0"/>
          <w:sz w:val="21"/>
          <w:shd w:fill="auto" w:val="clear"/>
        </w:rPr>
        <w:t xml:space="preserve">– cechy akustyczne i prozodyczne, np. tempo, wysoko</w:t>
      </w:r>
      <w:r>
        <w:rPr>
          <w:rFonts w:ascii="Calibri" w:hAnsi="Calibri" w:cs="Calibri" w:eastAsia="Calibri"/>
          <w:color w:val="233548"/>
          <w:spacing w:val="0"/>
          <w:position w:val="0"/>
          <w:sz w:val="21"/>
          <w:shd w:fill="auto" w:val="clear"/>
        </w:rPr>
        <w:t xml:space="preserve">ść i zmienność głosu, bez zapisywania treści sł</w:t>
      </w:r>
      <w:r>
        <w:rPr>
          <w:rFonts w:ascii="Calibri" w:hAnsi="Calibri" w:cs="Calibri" w:eastAsia="Calibri"/>
          <w:color w:val="233548"/>
          <w:spacing w:val="0"/>
          <w:position w:val="0"/>
          <w:sz w:val="21"/>
          <w:shd w:fill="auto" w:val="clear"/>
        </w:rPr>
        <w:t xml:space="preserve">ów</w:t>
      </w:r>
      <w:r>
        <w:rPr>
          <w:rFonts w:ascii="Calibri" w:hAnsi="Calibri" w:cs="Calibri" w:eastAsia="Calibri"/>
          <w:color w:val="233548"/>
          <w:spacing w:val="0"/>
          <w:position w:val="0"/>
          <w:sz w:val="21"/>
          <w:shd w:fill="auto" w:val="clear"/>
        </w:rPr>
        <w:t xml:space="preserve">, </w:t>
      </w:r>
      <w:r>
        <w:rPr>
          <w:rFonts w:ascii="Calibri" w:hAnsi="Calibri" w:cs="Calibri" w:eastAsia="Calibri"/>
          <w:color w:val="233548"/>
          <w:spacing w:val="0"/>
          <w:position w:val="0"/>
          <w:sz w:val="21"/>
          <w:shd w:fill="auto" w:val="clear"/>
        </w:rPr>
        <w:t xml:space="preserve">Mobilno</w:t>
      </w:r>
      <w:r>
        <w:rPr>
          <w:rFonts w:ascii="Calibri" w:hAnsi="Calibri" w:cs="Calibri" w:eastAsia="Calibri"/>
          <w:color w:val="233548"/>
          <w:spacing w:val="0"/>
          <w:position w:val="0"/>
          <w:sz w:val="21"/>
          <w:shd w:fill="auto" w:val="clear"/>
        </w:rPr>
        <w:t xml:space="preserve">ść </w:t>
      </w:r>
      <w:r>
        <w:rPr>
          <w:rFonts w:ascii="Calibri" w:hAnsi="Calibri" w:cs="Calibri" w:eastAsia="Calibri"/>
          <w:color w:val="233548"/>
          <w:spacing w:val="0"/>
          <w:position w:val="0"/>
          <w:sz w:val="21"/>
          <w:shd w:fill="auto" w:val="clear"/>
        </w:rPr>
        <w:t xml:space="preserve">– przemieszczanie si</w:t>
      </w:r>
      <w:r>
        <w:rPr>
          <w:rFonts w:ascii="Calibri" w:hAnsi="Calibri" w:cs="Calibri" w:eastAsia="Calibri"/>
          <w:color w:val="233548"/>
          <w:spacing w:val="0"/>
          <w:position w:val="0"/>
          <w:sz w:val="21"/>
          <w:shd w:fill="auto" w:val="clear"/>
        </w:rPr>
        <w:t xml:space="preserve">ę, regularność tras, czas spędzany w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żnych lokalizacjach i aktywność poza domem, Używanie telefonu </w:t>
      </w:r>
      <w:r>
        <w:rPr>
          <w:rFonts w:ascii="Calibri" w:hAnsi="Calibri" w:cs="Calibri" w:eastAsia="Calibri"/>
          <w:color w:val="233548"/>
          <w:spacing w:val="0"/>
          <w:position w:val="0"/>
          <w:sz w:val="21"/>
          <w:shd w:fill="auto" w:val="clear"/>
        </w:rPr>
        <w:t xml:space="preserve">– czas i cz</w:t>
      </w:r>
      <w:r>
        <w:rPr>
          <w:rFonts w:ascii="Calibri" w:hAnsi="Calibri" w:cs="Calibri" w:eastAsia="Calibri"/>
          <w:color w:val="233548"/>
          <w:spacing w:val="0"/>
          <w:position w:val="0"/>
          <w:sz w:val="21"/>
          <w:shd w:fill="auto" w:val="clear"/>
        </w:rPr>
        <w:t xml:space="preserve">ęstotliwość korzystania z telefonu, odblokowania ekranu, aktywność aplikacji, Dynamika pisania </w:t>
      </w:r>
      <w:r>
        <w:rPr>
          <w:rFonts w:ascii="Calibri" w:hAnsi="Calibri" w:cs="Calibri" w:eastAsia="Calibri"/>
          <w:color w:val="233548"/>
          <w:spacing w:val="0"/>
          <w:position w:val="0"/>
          <w:sz w:val="21"/>
          <w:shd w:fill="auto" w:val="clear"/>
        </w:rPr>
        <w:t xml:space="preserve">– tempo pisania, d</w:t>
      </w:r>
      <w:r>
        <w:rPr>
          <w:rFonts w:ascii="Calibri" w:hAnsi="Calibri" w:cs="Calibri" w:eastAsia="Calibri"/>
          <w:color w:val="233548"/>
          <w:spacing w:val="0"/>
          <w:position w:val="0"/>
          <w:sz w:val="21"/>
          <w:shd w:fill="auto" w:val="clear"/>
        </w:rPr>
        <w:t xml:space="preserve">ługość sesji, przerwy i rytm wprowadzania tekstu, bez zapisywania treści ani konkretnych znak</w:t>
      </w:r>
      <w:r>
        <w:rPr>
          <w:rFonts w:ascii="Calibri" w:hAnsi="Calibri" w:cs="Calibri" w:eastAsia="Calibri"/>
          <w:color w:val="233548"/>
          <w:spacing w:val="0"/>
          <w:position w:val="0"/>
          <w:sz w:val="21"/>
          <w:shd w:fill="auto" w:val="clear"/>
        </w:rPr>
        <w:t xml:space="preserve">ów</w:t>
      </w:r>
      <w:r>
        <w:rPr>
          <w:rFonts w:ascii="Calibri" w:hAnsi="Calibri" w:cs="Calibri" w:eastAsia="Calibri"/>
          <w:color w:val="233548"/>
          <w:spacing w:val="0"/>
          <w:position w:val="0"/>
          <w:sz w:val="21"/>
          <w:shd w:fill="auto" w:val="clear"/>
        </w:rPr>
        <w:t xml:space="preserve">, </w:t>
      </w:r>
      <w:r>
        <w:rPr>
          <w:rFonts w:ascii="Calibri" w:hAnsi="Calibri" w:cs="Calibri" w:eastAsia="Calibri"/>
          <w:color w:val="233548"/>
          <w:spacing w:val="0"/>
          <w:position w:val="0"/>
          <w:sz w:val="21"/>
          <w:shd w:fill="auto" w:val="clear"/>
        </w:rPr>
        <w:t xml:space="preserve">Sen i rytm dnia </w:t>
      </w:r>
      <w:r>
        <w:rPr>
          <w:rFonts w:ascii="Calibri" w:hAnsi="Calibri" w:cs="Calibri" w:eastAsia="Calibri"/>
          <w:color w:val="233548"/>
          <w:spacing w:val="0"/>
          <w:position w:val="0"/>
          <w:sz w:val="21"/>
          <w:shd w:fill="auto" w:val="clear"/>
        </w:rPr>
        <w:t xml:space="preserve">– regularno</w:t>
      </w:r>
      <w:r>
        <w:rPr>
          <w:rFonts w:ascii="Calibri" w:hAnsi="Calibri" w:cs="Calibri" w:eastAsia="Calibri"/>
          <w:color w:val="233548"/>
          <w:spacing w:val="0"/>
          <w:position w:val="0"/>
          <w:sz w:val="21"/>
          <w:shd w:fill="auto" w:val="clear"/>
        </w:rPr>
        <w:t xml:space="preserve">ść godzin snu i aktywności, długość okres</w:t>
      </w:r>
      <w:r>
        <w:rPr>
          <w:rFonts w:ascii="Calibri" w:hAnsi="Calibri" w:cs="Calibri" w:eastAsia="Calibri"/>
          <w:color w:val="233548"/>
          <w:spacing w:val="0"/>
          <w:position w:val="0"/>
          <w:sz w:val="21"/>
          <w:shd w:fill="auto" w:val="clear"/>
        </w:rPr>
        <w:t xml:space="preserve">ów odpoczynku oraz rytm dobowy</w:t>
      </w:r>
      <w:r>
        <w:rPr>
          <w:rFonts w:ascii="Calibri" w:hAnsi="Calibri" w:cs="Calibri" w:eastAsia="Calibri"/>
          <w:color w:val="233548"/>
          <w:spacing w:val="0"/>
          <w:position w:val="0"/>
          <w:sz w:val="21"/>
          <w:shd w:fill="auto" w:val="clear"/>
        </w:rPr>
        <w:t xml:space="preserve">, </w:t>
      </w:r>
      <w:r>
        <w:rPr>
          <w:rFonts w:ascii="Calibri" w:hAnsi="Calibri" w:cs="Calibri" w:eastAsia="Calibri"/>
          <w:color w:val="233548"/>
          <w:spacing w:val="0"/>
          <w:position w:val="0"/>
          <w:sz w:val="21"/>
          <w:shd w:fill="auto" w:val="clear"/>
        </w:rPr>
        <w:t xml:space="preserve">Komunikacja </w:t>
      </w:r>
      <w:r>
        <w:rPr>
          <w:rFonts w:ascii="Calibri" w:hAnsi="Calibri" w:cs="Calibri" w:eastAsia="Calibri"/>
          <w:color w:val="233548"/>
          <w:spacing w:val="0"/>
          <w:position w:val="0"/>
          <w:sz w:val="21"/>
          <w:shd w:fill="auto" w:val="clear"/>
        </w:rPr>
        <w:t xml:space="preserve">– liczba, cz</w:t>
      </w:r>
      <w:r>
        <w:rPr>
          <w:rFonts w:ascii="Calibri" w:hAnsi="Calibri" w:cs="Calibri" w:eastAsia="Calibri"/>
          <w:color w:val="233548"/>
          <w:spacing w:val="0"/>
          <w:position w:val="0"/>
          <w:sz w:val="21"/>
          <w:shd w:fill="auto" w:val="clear"/>
        </w:rPr>
        <w:t xml:space="preserve">ęstotliwość i czas połączeń oraz wiadomości, bez dostępu do ich treści)</w:t>
      </w:r>
      <w:r>
        <w:rPr>
          <w:rFonts w:ascii="Calibri" w:hAnsi="Calibri" w:cs="Calibri" w:eastAsia="Calibri"/>
          <w:color w:val="233548"/>
          <w:spacing w:val="0"/>
          <w:position w:val="0"/>
          <w:sz w:val="21"/>
          <w:shd w:fill="auto" w:val="clear"/>
        </w:rPr>
        <w:t xml:space="preserve">, ważne dni i okna pomiarowe, wykonanie EMA i pr</w:t>
      </w:r>
      <w:r>
        <w:rPr>
          <w:rFonts w:ascii="Calibri" w:hAnsi="Calibri" w:cs="Calibri" w:eastAsia="Calibri"/>
          <w:color w:val="233548"/>
          <w:spacing w:val="0"/>
          <w:position w:val="0"/>
          <w:sz w:val="21"/>
          <w:shd w:fill="auto" w:val="clear"/>
        </w:rPr>
        <w:t xml:space="preserve">óbek g</w:t>
      </w:r>
      <w:r>
        <w:rPr>
          <w:rFonts w:ascii="Calibri" w:hAnsi="Calibri" w:cs="Calibri" w:eastAsia="Calibri"/>
          <w:color w:val="233548"/>
          <w:spacing w:val="0"/>
          <w:position w:val="0"/>
          <w:sz w:val="21"/>
          <w:shd w:fill="auto" w:val="clear"/>
        </w:rPr>
        <w:t xml:space="preserve">łosu, rezygnacje, obciążenie, awarie i przyczyny brak</w:t>
      </w:r>
      <w:r>
        <w:rPr>
          <w:rFonts w:ascii="Calibri" w:hAnsi="Calibri" w:cs="Calibri" w:eastAsia="Calibri"/>
          <w:color w:val="233548"/>
          <w:spacing w:val="0"/>
          <w:position w:val="0"/>
          <w:sz w:val="21"/>
          <w:shd w:fill="auto" w:val="clear"/>
        </w:rPr>
        <w:t xml:space="preserve">ów. Dodatkowo zmienno</w:t>
      </w:r>
      <w:r>
        <w:rPr>
          <w:rFonts w:ascii="Calibri" w:hAnsi="Calibri" w:cs="Calibri" w:eastAsia="Calibri"/>
          <w:color w:val="233548"/>
          <w:spacing w:val="0"/>
          <w:position w:val="0"/>
          <w:sz w:val="21"/>
          <w:shd w:fill="auto" w:val="clear"/>
        </w:rPr>
        <w:t xml:space="preserve">ść PHQ-9, WHO-5 i WHODAS oraz zgodność zmian z kotwicą pacjenta.</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40 uczestników, w osobnej kohorcie. Dobór uwzgl</w:t>
      </w:r>
      <w:r>
        <w:rPr>
          <w:rFonts w:ascii="Calibri" w:hAnsi="Calibri" w:cs="Calibri" w:eastAsia="Calibri"/>
          <w:color w:val="233548"/>
          <w:spacing w:val="0"/>
          <w:position w:val="0"/>
          <w:sz w:val="21"/>
          <w:shd w:fill="auto" w:val="clear"/>
        </w:rPr>
        <w:t xml:space="preserve">ędnia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żne urządzenia i nasilenie objaw</w:t>
      </w:r>
      <w:r>
        <w:rPr>
          <w:rFonts w:ascii="Calibri" w:hAnsi="Calibri" w:cs="Calibri" w:eastAsia="Calibri"/>
          <w:color w:val="233548"/>
          <w:spacing w:val="0"/>
          <w:position w:val="0"/>
          <w:sz w:val="21"/>
          <w:shd w:fill="auto" w:val="clear"/>
        </w:rPr>
        <w:t xml:space="preserve">ów. Dane nie s</w:t>
      </w:r>
      <w:r>
        <w:rPr>
          <w:rFonts w:ascii="Calibri" w:hAnsi="Calibri" w:cs="Calibri" w:eastAsia="Calibri"/>
          <w:color w:val="233548"/>
          <w:spacing w:val="0"/>
          <w:position w:val="0"/>
          <w:sz w:val="21"/>
          <w:shd w:fill="auto" w:val="clear"/>
        </w:rPr>
        <w:t xml:space="preserve">ą używane do końcowego potwierdzania trafności modelu.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H-P1: mo</w:t>
      </w:r>
      <w:r>
        <w:rPr>
          <w:rFonts w:ascii="Calibri" w:hAnsi="Calibri" w:cs="Calibri" w:eastAsia="Calibri"/>
          <w:color w:val="233548"/>
          <w:spacing w:val="0"/>
          <w:position w:val="0"/>
          <w:sz w:val="21"/>
          <w:shd w:fill="auto" w:val="clear"/>
        </w:rPr>
        <w:t xml:space="preserve">żliwe jest uzyskanie co najmniej 80% ważnych dni u co najmniej 80% uczestnik</w:t>
      </w:r>
      <w:r>
        <w:rPr>
          <w:rFonts w:ascii="Calibri" w:hAnsi="Calibri" w:cs="Calibri" w:eastAsia="Calibri"/>
          <w:color w:val="233548"/>
          <w:spacing w:val="0"/>
          <w:position w:val="0"/>
          <w:sz w:val="21"/>
          <w:shd w:fill="auto" w:val="clear"/>
        </w:rPr>
        <w:t xml:space="preserve">ów. H-P2: aktywne zadania s</w:t>
      </w:r>
      <w:r>
        <w:rPr>
          <w:rFonts w:ascii="Calibri" w:hAnsi="Calibri" w:cs="Calibri" w:eastAsia="Calibri"/>
          <w:color w:val="233548"/>
          <w:spacing w:val="0"/>
          <w:position w:val="0"/>
          <w:sz w:val="21"/>
          <w:shd w:fill="auto" w:val="clear"/>
        </w:rPr>
        <w:t xml:space="preserve">ą wykonalne przy niskim obciążeniu. To hipotezy wykonalności, nie dow</w:t>
      </w:r>
      <w:r>
        <w:rPr>
          <w:rFonts w:ascii="Calibri" w:hAnsi="Calibri" w:cs="Calibri" w:eastAsia="Calibri"/>
          <w:color w:val="233548"/>
          <w:spacing w:val="0"/>
          <w:position w:val="0"/>
          <w:sz w:val="21"/>
          <w:shd w:fill="auto" w:val="clear"/>
        </w:rPr>
        <w:t xml:space="preserve">ód skuteczno</w:t>
      </w:r>
      <w:r>
        <w:rPr>
          <w:rFonts w:ascii="Calibri" w:hAnsi="Calibri" w:cs="Calibri" w:eastAsia="Calibri"/>
          <w:color w:val="233548"/>
          <w:spacing w:val="0"/>
          <w:position w:val="0"/>
          <w:sz w:val="21"/>
          <w:shd w:fill="auto" w:val="clear"/>
        </w:rPr>
        <w:t xml:space="preserve">ści predykcyjnej.</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Prospektywny pilota</w:t>
      </w:r>
      <w:r>
        <w:rPr>
          <w:rFonts w:ascii="Calibri" w:hAnsi="Calibri" w:cs="Calibri" w:eastAsia="Calibri"/>
          <w:color w:val="233548"/>
          <w:spacing w:val="0"/>
          <w:position w:val="0"/>
          <w:sz w:val="21"/>
          <w:shd w:fill="auto" w:val="clear"/>
        </w:rPr>
        <w:t xml:space="preserve">ż prototypu, kontrola log</w:t>
      </w:r>
      <w:r>
        <w:rPr>
          <w:rFonts w:ascii="Calibri" w:hAnsi="Calibri" w:cs="Calibri" w:eastAsia="Calibri"/>
          <w:color w:val="233548"/>
          <w:spacing w:val="0"/>
          <w:position w:val="0"/>
          <w:sz w:val="21"/>
          <w:shd w:fill="auto" w:val="clear"/>
        </w:rPr>
        <w:t xml:space="preserve">ów technicznych, analiza kompletno</w:t>
      </w:r>
      <w:r>
        <w:rPr>
          <w:rFonts w:ascii="Calibri" w:hAnsi="Calibri" w:cs="Calibri" w:eastAsia="Calibri"/>
          <w:color w:val="233548"/>
          <w:spacing w:val="0"/>
          <w:position w:val="0"/>
          <w:sz w:val="21"/>
          <w:shd w:fill="auto" w:val="clear"/>
        </w:rPr>
        <w:t xml:space="preserve">ści i kr</w:t>
      </w:r>
      <w:r>
        <w:rPr>
          <w:rFonts w:ascii="Calibri" w:hAnsi="Calibri" w:cs="Calibri" w:eastAsia="Calibri"/>
          <w:color w:val="233548"/>
          <w:spacing w:val="0"/>
          <w:position w:val="0"/>
          <w:sz w:val="21"/>
          <w:shd w:fill="auto" w:val="clear"/>
        </w:rPr>
        <w:t xml:space="preserve">ótkie wywiady ko</w:t>
      </w:r>
      <w:r>
        <w:rPr>
          <w:rFonts w:ascii="Calibri" w:hAnsi="Calibri" w:cs="Calibri" w:eastAsia="Calibri"/>
          <w:color w:val="233548"/>
          <w:spacing w:val="0"/>
          <w:position w:val="0"/>
          <w:sz w:val="21"/>
          <w:shd w:fill="auto" w:val="clear"/>
        </w:rPr>
        <w:t xml:space="preserve">ńcowe. Weryfikacja stabilnych okres</w:t>
      </w:r>
      <w:r>
        <w:rPr>
          <w:rFonts w:ascii="Calibri" w:hAnsi="Calibri" w:cs="Calibri" w:eastAsia="Calibri"/>
          <w:color w:val="233548"/>
          <w:spacing w:val="0"/>
          <w:position w:val="0"/>
          <w:sz w:val="21"/>
          <w:shd w:fill="auto" w:val="clear"/>
        </w:rPr>
        <w:t xml:space="preserve">ów na podstawie pomiarów referencyjnych. Ustalenie regu</w:t>
      </w:r>
      <w:r>
        <w:rPr>
          <w:rFonts w:ascii="Calibri" w:hAnsi="Calibri" w:cs="Calibri" w:eastAsia="Calibri"/>
          <w:color w:val="233548"/>
          <w:spacing w:val="0"/>
          <w:position w:val="0"/>
          <w:sz w:val="21"/>
          <w:shd w:fill="auto" w:val="clear"/>
        </w:rPr>
        <w:t xml:space="preserve">ł ważnego dnia, obsługi brak</w:t>
      </w:r>
      <w:r>
        <w:rPr>
          <w:rFonts w:ascii="Calibri" w:hAnsi="Calibri" w:cs="Calibri" w:eastAsia="Calibri"/>
          <w:color w:val="233548"/>
          <w:spacing w:val="0"/>
          <w:position w:val="0"/>
          <w:sz w:val="21"/>
          <w:shd w:fill="auto" w:val="clear"/>
        </w:rPr>
        <w:t xml:space="preserve">ów i warunków generowania wyniku. Na podstawie pilota</w:t>
      </w:r>
      <w:r>
        <w:rPr>
          <w:rFonts w:ascii="Calibri" w:hAnsi="Calibri" w:cs="Calibri" w:eastAsia="Calibri"/>
          <w:color w:val="233548"/>
          <w:spacing w:val="0"/>
          <w:position w:val="0"/>
          <w:sz w:val="21"/>
          <w:shd w:fill="auto" w:val="clear"/>
        </w:rPr>
        <w:t xml:space="preserve">żu i oczekiwanej złożoności modelu powstaje plan obliczenia wymaganej pr</w:t>
      </w:r>
      <w:r>
        <w:rPr>
          <w:rFonts w:ascii="Calibri" w:hAnsi="Calibri" w:cs="Calibri" w:eastAsia="Calibri"/>
          <w:color w:val="233548"/>
          <w:spacing w:val="0"/>
          <w:position w:val="0"/>
          <w:sz w:val="21"/>
          <w:shd w:fill="auto" w:val="clear"/>
        </w:rPr>
        <w:t xml:space="preserve">óby.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Cel: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80% wa</w:t>
      </w:r>
      <w:r>
        <w:rPr>
          <w:rFonts w:ascii="Calibri" w:hAnsi="Calibri" w:cs="Calibri" w:eastAsia="Calibri"/>
          <w:color w:val="233548"/>
          <w:spacing w:val="0"/>
          <w:position w:val="0"/>
          <w:sz w:val="21"/>
          <w:shd w:fill="auto" w:val="clear"/>
        </w:rPr>
        <w:t xml:space="preserve">żnych dni u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80% wszystkich w</w:t>
      </w:r>
      <w:r>
        <w:rPr>
          <w:rFonts w:ascii="Calibri" w:hAnsi="Calibri" w:cs="Calibri" w:eastAsia="Calibri"/>
          <w:color w:val="233548"/>
          <w:spacing w:val="0"/>
          <w:position w:val="0"/>
          <w:sz w:val="21"/>
          <w:shd w:fill="auto" w:val="clear"/>
        </w:rPr>
        <w:t xml:space="preserve">łączonych os</w:t>
      </w:r>
      <w:r>
        <w:rPr>
          <w:rFonts w:ascii="Calibri" w:hAnsi="Calibri" w:cs="Calibri" w:eastAsia="Calibri"/>
          <w:color w:val="233548"/>
          <w:spacing w:val="0"/>
          <w:position w:val="0"/>
          <w:sz w:val="21"/>
          <w:shd w:fill="auto" w:val="clear"/>
        </w:rPr>
        <w:t xml:space="preserve">ób. Proponowana definicja wykonania EMA: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80% uczestników wykonuje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80% zaplanowanych samoocen; drugie 80% jest doprecyzowaniem syntezy. Raport obejmuje osobno g</w:t>
      </w:r>
      <w:r>
        <w:rPr>
          <w:rFonts w:ascii="Calibri" w:hAnsi="Calibri" w:cs="Calibri" w:eastAsia="Calibri"/>
          <w:color w:val="233548"/>
          <w:spacing w:val="0"/>
          <w:position w:val="0"/>
          <w:sz w:val="21"/>
          <w:shd w:fill="auto" w:val="clear"/>
        </w:rPr>
        <w:t xml:space="preserve">łos, baterię, awarie, rezygnacje i dostępność każdej domeny. Kryterium zakończenia: gotowy protok</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ł jakości oraz decyzja, czy zakres sześciu domen jest wykonalny.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Wa</w:t>
            </w:r>
            <w:r>
              <w:rPr>
                <w:rFonts w:ascii="Calibri" w:hAnsi="Calibri" w:cs="Calibri" w:eastAsia="Calibri"/>
                <w:color w:val="233548"/>
                <w:spacing w:val="0"/>
                <w:position w:val="0"/>
                <w:sz w:val="18"/>
                <w:shd w:fill="auto" w:val="clear"/>
              </w:rPr>
              <w:t xml:space="preserve">żny dzień</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Spe</w:t>
            </w:r>
            <w:r>
              <w:rPr>
                <w:rFonts w:ascii="Calibri" w:hAnsi="Calibri" w:cs="Calibri" w:eastAsia="Calibri"/>
                <w:color w:val="233548"/>
                <w:spacing w:val="0"/>
                <w:position w:val="0"/>
                <w:sz w:val="18"/>
                <w:shd w:fill="auto" w:val="clear"/>
              </w:rPr>
              <w:t xml:space="preserve">łnienie ustalonego dla domeny minimum danych i warunk</w:t>
            </w:r>
            <w:r>
              <w:rPr>
                <w:rFonts w:ascii="Calibri" w:hAnsi="Calibri" w:cs="Calibri" w:eastAsia="Calibri"/>
                <w:color w:val="233548"/>
                <w:spacing w:val="0"/>
                <w:position w:val="0"/>
                <w:sz w:val="18"/>
                <w:shd w:fill="auto" w:val="clear"/>
              </w:rPr>
              <w:t xml:space="preserve">ów jako</w:t>
            </w:r>
            <w:r>
              <w:rPr>
                <w:rFonts w:ascii="Calibri" w:hAnsi="Calibri" w:cs="Calibri" w:eastAsia="Calibri"/>
                <w:color w:val="233548"/>
                <w:spacing w:val="0"/>
                <w:position w:val="0"/>
                <w:sz w:val="18"/>
                <w:shd w:fill="auto" w:val="clear"/>
              </w:rPr>
              <w:t xml:space="preserve">ści</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Kompletno</w:t>
            </w:r>
            <w:r>
              <w:rPr>
                <w:rFonts w:ascii="Calibri" w:hAnsi="Calibri" w:cs="Calibri" w:eastAsia="Calibri"/>
                <w:color w:val="233548"/>
                <w:spacing w:val="0"/>
                <w:position w:val="0"/>
                <w:sz w:val="18"/>
                <w:shd w:fill="auto" w:val="clear"/>
              </w:rPr>
              <w:t xml:space="preserve">ść</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Liczba wa</w:t>
            </w:r>
            <w:r>
              <w:rPr>
                <w:rFonts w:ascii="Calibri" w:hAnsi="Calibri" w:cs="Calibri" w:eastAsia="Calibri"/>
                <w:color w:val="233548"/>
                <w:spacing w:val="0"/>
                <w:position w:val="0"/>
                <w:sz w:val="18"/>
                <w:shd w:fill="auto" w:val="clear"/>
              </w:rPr>
              <w:t xml:space="preserve">żnych dni / liczba planowanych dni; osobno każda domena i cały model</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Wykonanie EMA</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Liczba wykonanych samoocen / liczba zaplanowanych samoocen</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Brak danych</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Kod: problem techniczny, wy</w:t>
            </w:r>
            <w:r>
              <w:rPr>
                <w:rFonts w:ascii="Calibri" w:hAnsi="Calibri" w:cs="Calibri" w:eastAsia="Calibri"/>
                <w:color w:val="233548"/>
                <w:spacing w:val="0"/>
                <w:position w:val="0"/>
                <w:sz w:val="18"/>
                <w:shd w:fill="auto" w:val="clear"/>
              </w:rPr>
              <w:t xml:space="preserve">łączenie pomiaru, brak zadania lub przyczyna nieustalona</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Obci</w:t>
            </w:r>
            <w:r>
              <w:rPr>
                <w:rFonts w:ascii="Calibri" w:hAnsi="Calibri" w:cs="Calibri" w:eastAsia="Calibri"/>
                <w:color w:val="233548"/>
                <w:spacing w:val="0"/>
                <w:position w:val="0"/>
                <w:sz w:val="18"/>
                <w:shd w:fill="auto" w:val="clear"/>
              </w:rPr>
              <w:t xml:space="preserve">ążenie</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Czas aktywnych zada</w:t>
            </w:r>
            <w:r>
              <w:rPr>
                <w:rFonts w:ascii="Calibri" w:hAnsi="Calibri" w:cs="Calibri" w:eastAsia="Calibri"/>
                <w:color w:val="233548"/>
                <w:spacing w:val="0"/>
                <w:position w:val="0"/>
                <w:sz w:val="18"/>
                <w:shd w:fill="auto" w:val="clear"/>
              </w:rPr>
              <w:t xml:space="preserve">ń, zgłaszane problemy i powody rezygnacji</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Etap 2B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zbieranie danych do opracowania modelu</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Druga cz</w:t>
      </w:r>
      <w:r>
        <w:rPr>
          <w:rFonts w:ascii="Calibri" w:hAnsi="Calibri" w:cs="Calibri" w:eastAsia="Calibri"/>
          <w:b/>
          <w:color w:val="233548"/>
          <w:spacing w:val="0"/>
          <w:position w:val="0"/>
          <w:sz w:val="21"/>
          <w:shd w:fill="auto" w:val="clear"/>
        </w:rPr>
        <w:t xml:space="preserve">ęść fazy 2. Cel: utworzyć zbi</w:t>
      </w:r>
      <w:r>
        <w:rPr>
          <w:rFonts w:ascii="Calibri" w:hAnsi="Calibri" w:cs="Calibri" w:eastAsia="Calibri"/>
          <w:b/>
          <w:color w:val="233548"/>
          <w:spacing w:val="0"/>
          <w:position w:val="0"/>
          <w:sz w:val="21"/>
          <w:shd w:fill="auto" w:val="clear"/>
        </w:rPr>
        <w:t xml:space="preserve">ór danych cyfrowych sparowanych z niezale</w:t>
      </w:r>
      <w:r>
        <w:rPr>
          <w:rFonts w:ascii="Calibri" w:hAnsi="Calibri" w:cs="Calibri" w:eastAsia="Calibri"/>
          <w:b/>
          <w:color w:val="233548"/>
          <w:spacing w:val="0"/>
          <w:position w:val="0"/>
          <w:sz w:val="21"/>
          <w:shd w:fill="auto" w:val="clear"/>
        </w:rPr>
        <w:t xml:space="preserve">żnymi pomiarami objaw</w:t>
      </w:r>
      <w:r>
        <w:rPr>
          <w:rFonts w:ascii="Calibri" w:hAnsi="Calibri" w:cs="Calibri" w:eastAsia="Calibri"/>
          <w:b/>
          <w:color w:val="233548"/>
          <w:spacing w:val="0"/>
          <w:position w:val="0"/>
          <w:sz w:val="21"/>
          <w:shd w:fill="auto" w:val="clear"/>
        </w:rPr>
        <w:t xml:space="preserve">ów.</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12 tygodni na osob</w:t>
      </w:r>
      <w:r>
        <w:rPr>
          <w:rFonts w:ascii="Calibri" w:hAnsi="Calibri" w:cs="Calibri" w:eastAsia="Calibri"/>
          <w:color w:val="233548"/>
          <w:spacing w:val="0"/>
          <w:position w:val="0"/>
          <w:sz w:val="21"/>
          <w:shd w:fill="auto" w:val="clear"/>
        </w:rPr>
        <w:t xml:space="preserve">ę, M6</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M11. Pierwsze 14 dni s</w:t>
      </w:r>
      <w:r>
        <w:rPr>
          <w:rFonts w:ascii="Calibri" w:hAnsi="Calibri" w:cs="Calibri" w:eastAsia="Calibri"/>
          <w:color w:val="233548"/>
          <w:spacing w:val="0"/>
          <w:position w:val="0"/>
          <w:sz w:val="21"/>
          <w:shd w:fill="auto" w:val="clear"/>
        </w:rPr>
        <w:t xml:space="preserve">łuży wyznaczeniu wstępnego profilu zachowania. Obserwacja ostatniej osoby musi zakończyć się przed ostatecznym wyborem modelu.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Wyniki obejmuj</w:t>
      </w:r>
      <w:r>
        <w:rPr>
          <w:rFonts w:ascii="Calibri" w:hAnsi="Calibri" w:cs="Calibri" w:eastAsia="Calibri"/>
          <w:color w:val="233548"/>
          <w:spacing w:val="0"/>
          <w:position w:val="0"/>
          <w:sz w:val="21"/>
          <w:shd w:fill="auto" w:val="clear"/>
        </w:rPr>
        <w:t xml:space="preserve">ą Y=PHQ-9 i jego zmianę </w:t>
      </w:r>
      <w:r>
        <w:rPr>
          <w:rFonts w:ascii="Calibri" w:hAnsi="Calibri" w:cs="Calibri" w:eastAsia="Calibri"/>
          <w:color w:val="233548"/>
          <w:spacing w:val="0"/>
          <w:position w:val="0"/>
          <w:sz w:val="21"/>
          <w:shd w:fill="auto" w:val="clear"/>
        </w:rPr>
        <w:t xml:space="preserve">ΔY oraz r</w:t>
      </w:r>
      <w:r>
        <w:rPr>
          <w:rFonts w:ascii="Calibri" w:hAnsi="Calibri" w:cs="Calibri" w:eastAsia="Calibri"/>
          <w:color w:val="233548"/>
          <w:spacing w:val="0"/>
          <w:position w:val="0"/>
          <w:sz w:val="21"/>
          <w:shd w:fill="auto" w:val="clear"/>
        </w:rPr>
        <w:t xml:space="preserve">ównoleg</w:t>
      </w:r>
      <w:r>
        <w:rPr>
          <w:rFonts w:ascii="Calibri" w:hAnsi="Calibri" w:cs="Calibri" w:eastAsia="Calibri"/>
          <w:color w:val="233548"/>
          <w:spacing w:val="0"/>
          <w:position w:val="0"/>
          <w:sz w:val="21"/>
          <w:shd w:fill="auto" w:val="clear"/>
        </w:rPr>
        <w:t xml:space="preserve">łe wymiary: WHO-5, WHODAS, EMA i kotwicę zmiany. Predyktory: ruch z akcelerometru telefonu, tempo i pauzy pisania, GPS, używanie telefonu, komunikacja, głos i przybliżenie snu. W modelu rozszerzonym uwzględnia się także akcelerometr, PPG i zmienność pulsu, EDA, temperaturę sk</w:t>
      </w:r>
      <w:r>
        <w:rPr>
          <w:rFonts w:ascii="Calibri" w:hAnsi="Calibri" w:cs="Calibri" w:eastAsia="Calibri"/>
          <w:color w:val="233548"/>
          <w:spacing w:val="0"/>
          <w:position w:val="0"/>
          <w:sz w:val="21"/>
          <w:shd w:fill="auto" w:val="clear"/>
        </w:rPr>
        <w:t xml:space="preserve">óry oraz szacowany sen z opaski, w zakresie potwierdzonym w pilota</w:t>
      </w:r>
      <w:r>
        <w:rPr>
          <w:rFonts w:ascii="Calibri" w:hAnsi="Calibri" w:cs="Calibri" w:eastAsia="Calibri"/>
          <w:color w:val="233548"/>
          <w:spacing w:val="0"/>
          <w:position w:val="0"/>
          <w:sz w:val="21"/>
          <w:shd w:fill="auto" w:val="clear"/>
        </w:rPr>
        <w:t xml:space="preserve">żu. Rejestrowane są r</w:t>
      </w:r>
      <w:r>
        <w:rPr>
          <w:rFonts w:ascii="Calibri" w:hAnsi="Calibri" w:cs="Calibri" w:eastAsia="Calibri"/>
          <w:color w:val="233548"/>
          <w:spacing w:val="0"/>
          <w:position w:val="0"/>
          <w:sz w:val="21"/>
          <w:shd w:fill="auto" w:val="clear"/>
        </w:rPr>
        <w:t xml:space="preserve">ównie</w:t>
      </w:r>
      <w:r>
        <w:rPr>
          <w:rFonts w:ascii="Calibri" w:hAnsi="Calibri" w:cs="Calibri" w:eastAsia="Calibri"/>
          <w:color w:val="233548"/>
          <w:spacing w:val="0"/>
          <w:position w:val="0"/>
          <w:sz w:val="21"/>
          <w:shd w:fill="auto" w:val="clear"/>
        </w:rPr>
        <w:t xml:space="preserve">ż osobisty poziom odniesienia i zdarzenia kontekstowe.</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240 nowych uczestników; przy za</w:t>
      </w:r>
      <w:r>
        <w:rPr>
          <w:rFonts w:ascii="Calibri" w:hAnsi="Calibri" w:cs="Calibri" w:eastAsia="Calibri"/>
          <w:color w:val="233548"/>
          <w:spacing w:val="0"/>
          <w:position w:val="0"/>
          <w:sz w:val="21"/>
          <w:shd w:fill="auto" w:val="clear"/>
        </w:rPr>
        <w:t xml:space="preserve">łożonym ubytku 20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25% oko</w:t>
      </w:r>
      <w:r>
        <w:rPr>
          <w:rFonts w:ascii="Calibri" w:hAnsi="Calibri" w:cs="Calibri" w:eastAsia="Calibri"/>
          <w:color w:val="233548"/>
          <w:spacing w:val="0"/>
          <w:position w:val="0"/>
          <w:sz w:val="21"/>
          <w:shd w:fill="auto" w:val="clear"/>
        </w:rPr>
        <w:t xml:space="preserve">ło 180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192 analizowalne osoby. Wszyscy uczestnicy tej kohorty korzystaj</w:t>
      </w:r>
      <w:r>
        <w:rPr>
          <w:rFonts w:ascii="Calibri" w:hAnsi="Calibri" w:cs="Calibri" w:eastAsia="Calibri"/>
          <w:color w:val="233548"/>
          <w:spacing w:val="0"/>
          <w:position w:val="0"/>
          <w:sz w:val="21"/>
          <w:shd w:fill="auto" w:val="clear"/>
        </w:rPr>
        <w:t xml:space="preserve">ą ze smartfona i noszą opaskę. Dane ze smartfona i opaski są przechowywane oddzielnie. Do opracowania modelu smartfonowego wykorzystuje się wyłącznie cechy ze smartfona, a do modelu rozszerzonego dodatkowo cechy z opaski.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H-D1: zmiany cech cyfrowych wi</w:t>
      </w:r>
      <w:r>
        <w:rPr>
          <w:rFonts w:ascii="Calibri" w:hAnsi="Calibri" w:cs="Calibri" w:eastAsia="Calibri"/>
          <w:color w:val="233548"/>
          <w:spacing w:val="0"/>
          <w:position w:val="0"/>
          <w:sz w:val="21"/>
          <w:shd w:fill="auto" w:val="clear"/>
        </w:rPr>
        <w:t xml:space="preserve">ążą się ze zmianami PHQ-9 w tej samej osobie. H-D2: kierunek i siła tych zależności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żnią się między osobami. Ocena ma charakter rozwojowy; potwierdzenie następuje w etapie 3B.</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Prospektywna obserwacja z powtarzanymi pomiarami wed</w:t>
      </w:r>
      <w:r>
        <w:rPr>
          <w:rFonts w:ascii="Calibri" w:hAnsi="Calibri" w:cs="Calibri" w:eastAsia="Calibri"/>
          <w:color w:val="233548"/>
          <w:spacing w:val="0"/>
          <w:position w:val="0"/>
          <w:sz w:val="21"/>
          <w:shd w:fill="auto" w:val="clear"/>
        </w:rPr>
        <w:t xml:space="preserve">ług wsp</w:t>
      </w:r>
      <w:r>
        <w:rPr>
          <w:rFonts w:ascii="Calibri" w:hAnsi="Calibri" w:cs="Calibri" w:eastAsia="Calibri"/>
          <w:color w:val="233548"/>
          <w:spacing w:val="0"/>
          <w:position w:val="0"/>
          <w:sz w:val="21"/>
          <w:shd w:fill="auto" w:val="clear"/>
        </w:rPr>
        <w:t xml:space="preserve">ólnego harmonogramu. Terapeuta i uczestnik nie widz</w:t>
      </w:r>
      <w:r>
        <w:rPr>
          <w:rFonts w:ascii="Calibri" w:hAnsi="Calibri" w:cs="Calibri" w:eastAsia="Calibri"/>
          <w:color w:val="233548"/>
          <w:spacing w:val="0"/>
          <w:position w:val="0"/>
          <w:sz w:val="21"/>
          <w:shd w:fill="auto" w:val="clear"/>
        </w:rPr>
        <w:t xml:space="preserve">ą interpretacji wyniku cyfrowego. Smartfon zbiera dane pasywne, uczestnik wykonuje pr</w:t>
      </w:r>
      <w:r>
        <w:rPr>
          <w:rFonts w:ascii="Calibri" w:hAnsi="Calibri" w:cs="Calibri" w:eastAsia="Calibri"/>
          <w:color w:val="233548"/>
          <w:spacing w:val="0"/>
          <w:position w:val="0"/>
          <w:sz w:val="21"/>
          <w:shd w:fill="auto" w:val="clear"/>
        </w:rPr>
        <w:t xml:space="preserve">óbki g</w:t>
      </w:r>
      <w:r>
        <w:rPr>
          <w:rFonts w:ascii="Calibri" w:hAnsi="Calibri" w:cs="Calibri" w:eastAsia="Calibri"/>
          <w:color w:val="233548"/>
          <w:spacing w:val="0"/>
          <w:position w:val="0"/>
          <w:sz w:val="21"/>
          <w:shd w:fill="auto" w:val="clear"/>
        </w:rPr>
        <w:t xml:space="preserve">łosu i samooceny, a wszyscy uczestnicy noszą opaskę. Każdy rekord ma czas, identyfikator badawczy, źr</w:t>
      </w:r>
      <w:r>
        <w:rPr>
          <w:rFonts w:ascii="Calibri" w:hAnsi="Calibri" w:cs="Calibri" w:eastAsia="Calibri"/>
          <w:color w:val="233548"/>
          <w:spacing w:val="0"/>
          <w:position w:val="0"/>
          <w:sz w:val="21"/>
          <w:shd w:fill="auto" w:val="clear"/>
        </w:rPr>
        <w:t xml:space="preserve">ód</w:t>
      </w:r>
      <w:r>
        <w:rPr>
          <w:rFonts w:ascii="Calibri" w:hAnsi="Calibri" w:cs="Calibri" w:eastAsia="Calibri"/>
          <w:color w:val="233548"/>
          <w:spacing w:val="0"/>
          <w:position w:val="0"/>
          <w:sz w:val="21"/>
          <w:shd w:fill="auto" w:val="clear"/>
        </w:rPr>
        <w:t xml:space="preserve">ło, wersję przetwarzania i jakość.</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Rekrutacja 240 osób, retencja do tygodnia 12, liczba sparowanych pomiarów i dost</w:t>
      </w:r>
      <w:r>
        <w:rPr>
          <w:rFonts w:ascii="Calibri" w:hAnsi="Calibri" w:cs="Calibri" w:eastAsia="Calibri"/>
          <w:color w:val="233548"/>
          <w:spacing w:val="0"/>
          <w:position w:val="0"/>
          <w:sz w:val="21"/>
          <w:shd w:fill="auto" w:val="clear"/>
        </w:rPr>
        <w:t xml:space="preserve">ępność domen. Cel techniczny: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80% wa</w:t>
      </w:r>
      <w:r>
        <w:rPr>
          <w:rFonts w:ascii="Calibri" w:hAnsi="Calibri" w:cs="Calibri" w:eastAsia="Calibri"/>
          <w:color w:val="233548"/>
          <w:spacing w:val="0"/>
          <w:position w:val="0"/>
          <w:sz w:val="21"/>
          <w:shd w:fill="auto" w:val="clear"/>
        </w:rPr>
        <w:t xml:space="preserve">żnych dni u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80% wszystkich w</w:t>
      </w:r>
      <w:r>
        <w:rPr>
          <w:rFonts w:ascii="Calibri" w:hAnsi="Calibri" w:cs="Calibri" w:eastAsia="Calibri"/>
          <w:color w:val="233548"/>
          <w:spacing w:val="0"/>
          <w:position w:val="0"/>
          <w:sz w:val="21"/>
          <w:shd w:fill="auto" w:val="clear"/>
        </w:rPr>
        <w:t xml:space="preserve">łączonych os</w:t>
      </w:r>
      <w:r>
        <w:rPr>
          <w:rFonts w:ascii="Calibri" w:hAnsi="Calibri" w:cs="Calibri" w:eastAsia="Calibri"/>
          <w:color w:val="233548"/>
          <w:spacing w:val="0"/>
          <w:position w:val="0"/>
          <w:sz w:val="21"/>
          <w:shd w:fill="auto" w:val="clear"/>
        </w:rPr>
        <w:t xml:space="preserve">ób. Rezultat: opisany zbiór rozwojowy; zale</w:t>
      </w:r>
      <w:r>
        <w:rPr>
          <w:rFonts w:ascii="Calibri" w:hAnsi="Calibri" w:cs="Calibri" w:eastAsia="Calibri"/>
          <w:color w:val="233548"/>
          <w:spacing w:val="0"/>
          <w:position w:val="0"/>
          <w:sz w:val="21"/>
          <w:shd w:fill="auto" w:val="clear"/>
        </w:rPr>
        <w:t xml:space="preserve">żności wykryte w nim nie są raportowane jako niezależna walidacja.</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Para danych</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Wynik PHQ-9 oraz cechy cyfrowe z poprzedzaj</w:t>
            </w:r>
            <w:r>
              <w:rPr>
                <w:rFonts w:ascii="Calibri" w:hAnsi="Calibri" w:cs="Calibri" w:eastAsia="Calibri"/>
                <w:color w:val="233548"/>
                <w:spacing w:val="0"/>
                <w:position w:val="0"/>
                <w:sz w:val="18"/>
                <w:shd w:fill="auto" w:val="clear"/>
              </w:rPr>
              <w:t xml:space="preserve">ących go 14 dni</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Profil osobisty</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Podsumowanie pierwszych 14 dni, ze sprawdzeniem ich stabilno</w:t>
            </w:r>
            <w:r>
              <w:rPr>
                <w:rFonts w:ascii="Calibri" w:hAnsi="Calibri" w:cs="Calibri" w:eastAsia="Calibri"/>
                <w:color w:val="233548"/>
                <w:spacing w:val="0"/>
                <w:position w:val="0"/>
                <w:sz w:val="18"/>
                <w:shd w:fill="auto" w:val="clear"/>
              </w:rPr>
              <w:t xml:space="preserve">ści</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Odchylenie od profilu</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Ró</w:t>
            </w:r>
            <w:r>
              <w:rPr>
                <w:rFonts w:ascii="Calibri" w:hAnsi="Calibri" w:cs="Calibri" w:eastAsia="Calibri"/>
                <w:color w:val="233548"/>
                <w:spacing w:val="0"/>
                <w:position w:val="0"/>
                <w:sz w:val="18"/>
                <w:shd w:fill="auto" w:val="clear"/>
              </w:rPr>
              <w:t xml:space="preserve">żnica lub standaryzowane odchylenie bieżącej cechy od poziomu osobistego</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Kontekst</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Zdarzenie z dat</w:t>
            </w:r>
            <w:r>
              <w:rPr>
                <w:rFonts w:ascii="Calibri" w:hAnsi="Calibri" w:cs="Calibri" w:eastAsia="Calibri"/>
                <w:color w:val="233548"/>
                <w:spacing w:val="0"/>
                <w:position w:val="0"/>
                <w:sz w:val="18"/>
                <w:shd w:fill="auto" w:val="clear"/>
              </w:rPr>
              <w:t xml:space="preserve">ą, pozwalające powiązać je z okresem pomiaru</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Etap 3A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opracowanie i wyb</w:t>
      </w:r>
      <w:r>
        <w:rPr>
          <w:rFonts w:ascii="Calibri" w:hAnsi="Calibri" w:cs="Calibri" w:eastAsia="Calibri"/>
          <w:b/>
          <w:color w:val="17324D"/>
          <w:spacing w:val="0"/>
          <w:position w:val="0"/>
          <w:sz w:val="34"/>
          <w:shd w:fill="auto" w:val="clear"/>
        </w:rPr>
        <w:t xml:space="preserve">ór modelu</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Pierwsza cz</w:t>
      </w:r>
      <w:r>
        <w:rPr>
          <w:rFonts w:ascii="Calibri" w:hAnsi="Calibri" w:cs="Calibri" w:eastAsia="Calibri"/>
          <w:b/>
          <w:color w:val="233548"/>
          <w:spacing w:val="0"/>
          <w:position w:val="0"/>
          <w:sz w:val="21"/>
          <w:shd w:fill="auto" w:val="clear"/>
        </w:rPr>
        <w:t xml:space="preserve">ęść fazy 3. Cel: wybrać algorytm i zamrozić go przed niezależną walidacją.</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M9</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M12, oko</w:t>
      </w:r>
      <w:r>
        <w:rPr>
          <w:rFonts w:ascii="Calibri" w:hAnsi="Calibri" w:cs="Calibri" w:eastAsia="Calibri"/>
          <w:color w:val="233548"/>
          <w:spacing w:val="0"/>
          <w:position w:val="0"/>
          <w:sz w:val="21"/>
          <w:shd w:fill="auto" w:val="clear"/>
        </w:rPr>
        <w:t xml:space="preserve">ło 4 miesięcy pracy analitycznej. Wczesne analizy mogą nakładać się na końc</w:t>
      </w:r>
      <w:r>
        <w:rPr>
          <w:rFonts w:ascii="Calibri" w:hAnsi="Calibri" w:cs="Calibri" w:eastAsia="Calibri"/>
          <w:color w:val="233548"/>
          <w:spacing w:val="0"/>
          <w:position w:val="0"/>
          <w:sz w:val="21"/>
          <w:shd w:fill="auto" w:val="clear"/>
        </w:rPr>
        <w:t xml:space="preserve">ówk</w:t>
      </w:r>
      <w:r>
        <w:rPr>
          <w:rFonts w:ascii="Calibri" w:hAnsi="Calibri" w:cs="Calibri" w:eastAsia="Calibri"/>
          <w:color w:val="233548"/>
          <w:spacing w:val="0"/>
          <w:position w:val="0"/>
          <w:sz w:val="21"/>
          <w:shd w:fill="auto" w:val="clear"/>
        </w:rPr>
        <w:t xml:space="preserve">ę akwizycji. Model jest zamrażany dopiero po zamknięciu zbioru rozwojowego.</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Zmienne wyja</w:t>
      </w:r>
      <w:r>
        <w:rPr>
          <w:rFonts w:ascii="Calibri" w:hAnsi="Calibri" w:cs="Calibri" w:eastAsia="Calibri"/>
          <w:color w:val="233548"/>
          <w:spacing w:val="0"/>
          <w:position w:val="0"/>
          <w:sz w:val="21"/>
          <w:shd w:fill="auto" w:val="clear"/>
        </w:rPr>
        <w:t xml:space="preserve">śniane: PHQ-9 i osobno jego zmiana. Predyktory: dane cyfrowe i informacje dostępne w chwili oszacowania. Por</w:t>
      </w:r>
      <w:r>
        <w:rPr>
          <w:rFonts w:ascii="Calibri" w:hAnsi="Calibri" w:cs="Calibri" w:eastAsia="Calibri"/>
          <w:color w:val="233548"/>
          <w:spacing w:val="0"/>
          <w:position w:val="0"/>
          <w:sz w:val="21"/>
          <w:shd w:fill="auto" w:val="clear"/>
        </w:rPr>
        <w:t xml:space="preserve">ównywane czynniki analityczne: personalizacja, liczba domen, cechy czasowe, rodzina modelu i sposób obs</w:t>
      </w:r>
      <w:r>
        <w:rPr>
          <w:rFonts w:ascii="Calibri" w:hAnsi="Calibri" w:cs="Calibri" w:eastAsia="Calibri"/>
          <w:color w:val="233548"/>
          <w:spacing w:val="0"/>
          <w:position w:val="0"/>
          <w:sz w:val="21"/>
          <w:shd w:fill="auto" w:val="clear"/>
        </w:rPr>
        <w:t xml:space="preserve">ługi brak</w:t>
      </w:r>
      <w:r>
        <w:rPr>
          <w:rFonts w:ascii="Calibri" w:hAnsi="Calibri" w:cs="Calibri" w:eastAsia="Calibri"/>
          <w:color w:val="233548"/>
          <w:spacing w:val="0"/>
          <w:position w:val="0"/>
          <w:sz w:val="21"/>
          <w:shd w:fill="auto" w:val="clear"/>
        </w:rPr>
        <w:t xml:space="preserve">ów.</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Te same 240 osób z etapu 2B, bez nowej rekrutacji. Rzeczywiste N analityczne zale</w:t>
      </w:r>
      <w:r>
        <w:rPr>
          <w:rFonts w:ascii="Calibri" w:hAnsi="Calibri" w:cs="Calibri" w:eastAsia="Calibri"/>
          <w:color w:val="233548"/>
          <w:spacing w:val="0"/>
          <w:position w:val="0"/>
          <w:sz w:val="21"/>
          <w:shd w:fill="auto" w:val="clear"/>
        </w:rPr>
        <w:t xml:space="preserve">ży od z g</w:t>
      </w:r>
      <w:r>
        <w:rPr>
          <w:rFonts w:ascii="Calibri" w:hAnsi="Calibri" w:cs="Calibri" w:eastAsia="Calibri"/>
          <w:color w:val="233548"/>
          <w:spacing w:val="0"/>
          <w:position w:val="0"/>
          <w:sz w:val="21"/>
          <w:shd w:fill="auto" w:val="clear"/>
        </w:rPr>
        <w:t xml:space="preserve">óry okre</w:t>
      </w:r>
      <w:r>
        <w:rPr>
          <w:rFonts w:ascii="Calibri" w:hAnsi="Calibri" w:cs="Calibri" w:eastAsia="Calibri"/>
          <w:color w:val="233548"/>
          <w:spacing w:val="0"/>
          <w:position w:val="0"/>
          <w:sz w:val="21"/>
          <w:shd w:fill="auto" w:val="clear"/>
        </w:rPr>
        <w:t xml:space="preserve">ślonej jakości. Powtarzane rekordy nie są liczone jako niezależni uczestnicy.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H-M1: model multimodalny ma mniejszy MAE ni</w:t>
      </w:r>
      <w:r>
        <w:rPr>
          <w:rFonts w:ascii="Calibri" w:hAnsi="Calibri" w:cs="Calibri" w:eastAsia="Calibri"/>
          <w:color w:val="233548"/>
          <w:spacing w:val="0"/>
          <w:position w:val="0"/>
          <w:sz w:val="21"/>
          <w:shd w:fill="auto" w:val="clear"/>
        </w:rPr>
        <w:t xml:space="preserve">ż B1 i najlepszy model jednodomenowy. H-M2: personalizacja poprawia pomiar względem modelu populacyjnego. H-M3: informacja czasowa poprawia wynik względem samych podsumowań statystycznych.</w:t>
      </w:r>
    </w:p>
    <w:p>
      <w:pPr>
        <w:keepNext w:val="true"/>
        <w:keepLines w:val="true"/>
        <w:widowControl w:val="false"/>
        <w:spacing w:before="200" w:after="0" w:line="269"/>
        <w:ind w:right="0" w:left="0" w:firstLine="0"/>
        <w:jc w:val="left"/>
        <w:rPr>
          <w:rFonts w:ascii="Calibri" w:hAnsi="Calibri" w:cs="Calibri" w:eastAsia="Calibri"/>
          <w:b/>
          <w:i/>
          <w:color w:val="4F81BD"/>
          <w:spacing w:val="0"/>
          <w:position w:val="0"/>
          <w:sz w:val="21"/>
          <w:shd w:fill="auto" w:val="clear"/>
        </w:rPr>
      </w:pPr>
      <w:r>
        <w:rPr>
          <w:rFonts w:ascii="Calibri" w:hAnsi="Calibri" w:cs="Calibri" w:eastAsia="Calibri"/>
          <w:b/>
          <w:i/>
          <w:color w:val="4F81BD"/>
          <w:spacing w:val="0"/>
          <w:position w:val="0"/>
          <w:sz w:val="21"/>
          <w:shd w:fill="auto" w:val="clear"/>
        </w:rPr>
        <w:t xml:space="preserve">Obja</w:t>
      </w:r>
      <w:r>
        <w:rPr>
          <w:rFonts w:ascii="Calibri" w:hAnsi="Calibri" w:cs="Calibri" w:eastAsia="Calibri"/>
          <w:b/>
          <w:i/>
          <w:color w:val="4F81BD"/>
          <w:spacing w:val="0"/>
          <w:position w:val="0"/>
          <w:sz w:val="21"/>
          <w:shd w:fill="auto" w:val="clear"/>
        </w:rPr>
        <w:t xml:space="preserve">śnienie hipotez</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MAE (</w:t>
      </w:r>
      <w:r>
        <w:rPr>
          <w:rFonts w:ascii="Calibri" w:hAnsi="Calibri" w:cs="Calibri" w:eastAsia="Calibri"/>
          <w:color w:val="233548"/>
          <w:spacing w:val="0"/>
          <w:position w:val="0"/>
          <w:sz w:val="21"/>
          <w:shd w:fill="auto" w:val="clear"/>
        </w:rPr>
        <w:t xml:space="preserve">średni błąd bezwzględny) określa, o ile punkt</w:t>
      </w:r>
      <w:r>
        <w:rPr>
          <w:rFonts w:ascii="Calibri" w:hAnsi="Calibri" w:cs="Calibri" w:eastAsia="Calibri"/>
          <w:color w:val="233548"/>
          <w:spacing w:val="0"/>
          <w:position w:val="0"/>
          <w:sz w:val="21"/>
          <w:shd w:fill="auto" w:val="clear"/>
        </w:rPr>
        <w:t xml:space="preserve">ów PHQ-9 model myli si</w:t>
      </w:r>
      <w:r>
        <w:rPr>
          <w:rFonts w:ascii="Calibri" w:hAnsi="Calibri" w:cs="Calibri" w:eastAsia="Calibri"/>
          <w:color w:val="233548"/>
          <w:spacing w:val="0"/>
          <w:position w:val="0"/>
          <w:sz w:val="21"/>
          <w:shd w:fill="auto" w:val="clear"/>
        </w:rPr>
        <w:t xml:space="preserve">ę przeciętnie; niższy MAE oznacza lepszy pomiar. H-M1 sprawdza, czy połączenie sześciu modalności (głos, mobilność, używanie telefonu, dynamika pisania, sen i rytm dnia oraz komunikacja) daje mniejszy błąd niż B1, czyli model oparty na wcześniejszym PHQ-9 i ustalonych danych podstawowych, oraz niż najlepsza pojedyncza modalność. H-M2 sprawdza, czy uwzględnienie indywidualnego poziomu wyjściowego i odchyleń od typowego zachowania danej osoby poprawia wynik względem modelu populacyjnego, kt</w:t>
      </w:r>
      <w:r>
        <w:rPr>
          <w:rFonts w:ascii="Calibri" w:hAnsi="Calibri" w:cs="Calibri" w:eastAsia="Calibri"/>
          <w:color w:val="233548"/>
          <w:spacing w:val="0"/>
          <w:position w:val="0"/>
          <w:sz w:val="21"/>
          <w:shd w:fill="auto" w:val="clear"/>
        </w:rPr>
        <w:t xml:space="preserve">óry stosuje wspólne wzorce dla wszystkich osób. H-M3 sprawdza, czy trendy, kolejno</w:t>
      </w:r>
      <w:r>
        <w:rPr>
          <w:rFonts w:ascii="Calibri" w:hAnsi="Calibri" w:cs="Calibri" w:eastAsia="Calibri"/>
          <w:color w:val="233548"/>
          <w:spacing w:val="0"/>
          <w:position w:val="0"/>
          <w:sz w:val="21"/>
          <w:shd w:fill="auto" w:val="clear"/>
        </w:rPr>
        <w:t xml:space="preserve">ść i tempo zmian w czasie poprawiają wynik względem samych podsumowań statystycznych, takich jak średnia, zmienność lub regularność. Przykładowo ta sama średnia aktywność może oznaczać stabilny poziom u jednej osoby, a stopniowy spadek aktywności u innej; informacja czasowa pozwala te sytuacje rozr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żnić.</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Porównanie B0, B1, M1, M2 i M3 oraz wariantu wy</w:t>
      </w:r>
      <w:r>
        <w:rPr>
          <w:rFonts w:ascii="Calibri" w:hAnsi="Calibri" w:cs="Calibri" w:eastAsia="Calibri"/>
          <w:color w:val="233548"/>
          <w:spacing w:val="0"/>
          <w:position w:val="0"/>
          <w:sz w:val="21"/>
          <w:shd w:fill="auto" w:val="clear"/>
        </w:rPr>
        <w:t xml:space="preserve">łącznie cyfrowego. Modele regularyzowane i drzewa wzmacniane; model szereg</w:t>
      </w:r>
      <w:r>
        <w:rPr>
          <w:rFonts w:ascii="Calibri" w:hAnsi="Calibri" w:cs="Calibri" w:eastAsia="Calibri"/>
          <w:color w:val="233548"/>
          <w:spacing w:val="0"/>
          <w:position w:val="0"/>
          <w:sz w:val="21"/>
          <w:shd w:fill="auto" w:val="clear"/>
        </w:rPr>
        <w:t xml:space="preserve">ów czasowych jako dodatkowy kandydat. Walidacja wewn</w:t>
      </w:r>
      <w:r>
        <w:rPr>
          <w:rFonts w:ascii="Calibri" w:hAnsi="Calibri" w:cs="Calibri" w:eastAsia="Calibri"/>
          <w:color w:val="233548"/>
          <w:spacing w:val="0"/>
          <w:position w:val="0"/>
          <w:sz w:val="21"/>
          <w:shd w:fill="auto" w:val="clear"/>
        </w:rPr>
        <w:t xml:space="preserve">ętrzna rozdziela osoby, a dob</w:t>
      </w:r>
      <w:r>
        <w:rPr>
          <w:rFonts w:ascii="Calibri" w:hAnsi="Calibri" w:cs="Calibri" w:eastAsia="Calibri"/>
          <w:color w:val="233548"/>
          <w:spacing w:val="0"/>
          <w:position w:val="0"/>
          <w:sz w:val="21"/>
          <w:shd w:fill="auto" w:val="clear"/>
        </w:rPr>
        <w:t xml:space="preserve">ór parametrów odbywa si</w:t>
      </w:r>
      <w:r>
        <w:rPr>
          <w:rFonts w:ascii="Calibri" w:hAnsi="Calibri" w:cs="Calibri" w:eastAsia="Calibri"/>
          <w:color w:val="233548"/>
          <w:spacing w:val="0"/>
          <w:position w:val="0"/>
          <w:sz w:val="21"/>
          <w:shd w:fill="auto" w:val="clear"/>
        </w:rPr>
        <w:t xml:space="preserve">ę wewnątrz części uczącej. Każdy podział osobno dopasowuje imputację, skalowanie i selekcję cech. Ocenia się wkład domen przez ich pomijanie lub zaburzanie.</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MAE, wzgl</w:t>
      </w:r>
      <w:r>
        <w:rPr>
          <w:rFonts w:ascii="Calibri" w:hAnsi="Calibri" w:cs="Calibri" w:eastAsia="Calibri"/>
          <w:color w:val="233548"/>
          <w:spacing w:val="0"/>
          <w:position w:val="0"/>
          <w:sz w:val="21"/>
          <w:shd w:fill="auto" w:val="clear"/>
        </w:rPr>
        <w:t xml:space="preserve">ędna redukcja MAE, korelacja wewnątrz os</w:t>
      </w:r>
      <w:r>
        <w:rPr>
          <w:rFonts w:ascii="Calibri" w:hAnsi="Calibri" w:cs="Calibri" w:eastAsia="Calibri"/>
          <w:color w:val="233548"/>
          <w:spacing w:val="0"/>
          <w:position w:val="0"/>
          <w:sz w:val="21"/>
          <w:shd w:fill="auto" w:val="clear"/>
        </w:rPr>
        <w:t xml:space="preserve">ób, b</w:t>
      </w:r>
      <w:r>
        <w:rPr>
          <w:rFonts w:ascii="Calibri" w:hAnsi="Calibri" w:cs="Calibri" w:eastAsia="Calibri"/>
          <w:color w:val="233548"/>
          <w:spacing w:val="0"/>
          <w:position w:val="0"/>
          <w:sz w:val="21"/>
          <w:shd w:fill="auto" w:val="clear"/>
        </w:rPr>
        <w:t xml:space="preserve">łąd zmian i pokrycie pomiarem. Cele rozwojowe: r</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0,70 i </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10% redukcji MAE wzgl</w:t>
      </w:r>
      <w:r>
        <w:rPr>
          <w:rFonts w:ascii="Calibri" w:hAnsi="Calibri" w:cs="Calibri" w:eastAsia="Calibri"/>
          <w:color w:val="233548"/>
          <w:spacing w:val="0"/>
          <w:position w:val="0"/>
          <w:sz w:val="21"/>
          <w:shd w:fill="auto" w:val="clear"/>
        </w:rPr>
        <w:t xml:space="preserve">ędem B1; ich potwierdzenie pozostaje zadaniem 3B. Rezultat: jedna wybrana wersja modelu oraz zamrożone cechy, profil osobisty, reguły jakości, brak</w:t>
      </w:r>
      <w:r>
        <w:rPr>
          <w:rFonts w:ascii="Calibri" w:hAnsi="Calibri" w:cs="Calibri" w:eastAsia="Calibri"/>
          <w:color w:val="233548"/>
          <w:spacing w:val="0"/>
          <w:position w:val="0"/>
          <w:sz w:val="21"/>
          <w:shd w:fill="auto" w:val="clear"/>
        </w:rPr>
        <w:t xml:space="preserve">ów i interpretacji.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Cechy statystyczne</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Poziom, zmienno</w:t>
            </w:r>
            <w:r>
              <w:rPr>
                <w:rFonts w:ascii="Calibri" w:hAnsi="Calibri" w:cs="Calibri" w:eastAsia="Calibri"/>
                <w:color w:val="233548"/>
                <w:spacing w:val="0"/>
                <w:position w:val="0"/>
                <w:sz w:val="18"/>
                <w:shd w:fill="auto" w:val="clear"/>
              </w:rPr>
              <w:t xml:space="preserve">ść i regularność w oknach 7/14/28 dni, gdy historia jest dostępna</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Cechy czasowe</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Trend, tempo zmiany i uporz</w:t>
            </w:r>
            <w:r>
              <w:rPr>
                <w:rFonts w:ascii="Calibri" w:hAnsi="Calibri" w:cs="Calibri" w:eastAsia="Calibri"/>
                <w:color w:val="233548"/>
                <w:spacing w:val="0"/>
                <w:position w:val="0"/>
                <w:sz w:val="18"/>
                <w:shd w:fill="auto" w:val="clear"/>
              </w:rPr>
              <w:t xml:space="preserve">ądkowane w czasie sekwencje</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Warto</w:t>
            </w:r>
            <w:r>
              <w:rPr>
                <w:rFonts w:ascii="Calibri" w:hAnsi="Calibri" w:cs="Calibri" w:eastAsia="Calibri"/>
                <w:color w:val="233548"/>
                <w:spacing w:val="0"/>
                <w:position w:val="0"/>
                <w:sz w:val="18"/>
                <w:shd w:fill="auto" w:val="clear"/>
              </w:rPr>
              <w:t xml:space="preserve">ść personalizacji</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Sparowana ró</w:t>
            </w:r>
            <w:r>
              <w:rPr>
                <w:rFonts w:ascii="Calibri" w:hAnsi="Calibri" w:cs="Calibri" w:eastAsia="Calibri"/>
                <w:color w:val="233548"/>
                <w:spacing w:val="0"/>
                <w:position w:val="0"/>
                <w:sz w:val="18"/>
                <w:shd w:fill="auto" w:val="clear"/>
              </w:rPr>
              <w:t xml:space="preserve">żnica MAE modelu z profilem i modelu populacyjnego</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Wk</w:t>
            </w:r>
            <w:r>
              <w:rPr>
                <w:rFonts w:ascii="Calibri" w:hAnsi="Calibri" w:cs="Calibri" w:eastAsia="Calibri"/>
                <w:color w:val="233548"/>
                <w:spacing w:val="0"/>
                <w:position w:val="0"/>
                <w:sz w:val="18"/>
                <w:shd w:fill="auto" w:val="clear"/>
              </w:rPr>
              <w:t xml:space="preserve">ład domeny</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Zmiana jako</w:t>
            </w:r>
            <w:r>
              <w:rPr>
                <w:rFonts w:ascii="Calibri" w:hAnsi="Calibri" w:cs="Calibri" w:eastAsia="Calibri"/>
                <w:color w:val="233548"/>
                <w:spacing w:val="0"/>
                <w:position w:val="0"/>
                <w:sz w:val="18"/>
                <w:shd w:fill="auto" w:val="clear"/>
              </w:rPr>
              <w:t xml:space="preserve">ści po pominięciu lub zaburzeniu jej informacji</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Etap 3B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niezale</w:t>
      </w:r>
      <w:r>
        <w:rPr>
          <w:rFonts w:ascii="Calibri" w:hAnsi="Calibri" w:cs="Calibri" w:eastAsia="Calibri"/>
          <w:b/>
          <w:color w:val="17324D"/>
          <w:spacing w:val="0"/>
          <w:position w:val="0"/>
          <w:sz w:val="34"/>
          <w:shd w:fill="auto" w:val="clear"/>
        </w:rPr>
        <w:t xml:space="preserve">żna walidacja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Druga cz</w:t>
      </w:r>
      <w:r>
        <w:rPr>
          <w:rFonts w:ascii="Calibri" w:hAnsi="Calibri" w:cs="Calibri" w:eastAsia="Calibri"/>
          <w:b/>
          <w:color w:val="233548"/>
          <w:spacing w:val="0"/>
          <w:position w:val="0"/>
          <w:sz w:val="21"/>
          <w:shd w:fill="auto" w:val="clear"/>
        </w:rPr>
        <w:t xml:space="preserve">ęść fazy 3. Cel: sprawdzić jakość zamrożonego modelu na nowych osobach i u innych terapeut</w:t>
      </w:r>
      <w:r>
        <w:rPr>
          <w:rFonts w:ascii="Calibri" w:hAnsi="Calibri" w:cs="Calibri" w:eastAsia="Calibri"/>
          <w:b/>
          <w:color w:val="233548"/>
          <w:spacing w:val="0"/>
          <w:position w:val="0"/>
          <w:sz w:val="21"/>
          <w:shd w:fill="auto" w:val="clear"/>
        </w:rPr>
        <w:t xml:space="preserve">ów.</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1</w:t>
      </w:r>
      <w:r>
        <w:rPr>
          <w:rFonts w:ascii="Calibri" w:hAnsi="Calibri" w:cs="Calibri" w:eastAsia="Calibri"/>
          <w:color w:val="233548"/>
          <w:spacing w:val="0"/>
          <w:position w:val="0"/>
          <w:sz w:val="21"/>
          <w:shd w:fill="auto" w:val="clear"/>
        </w:rPr>
        <w:t xml:space="preserve">6</w:t>
      </w:r>
      <w:r>
        <w:rPr>
          <w:rFonts w:ascii="Calibri" w:hAnsi="Calibri" w:cs="Calibri" w:eastAsia="Calibri"/>
          <w:color w:val="233548"/>
          <w:spacing w:val="0"/>
          <w:position w:val="0"/>
          <w:sz w:val="21"/>
          <w:shd w:fill="auto" w:val="clear"/>
        </w:rPr>
        <w:t xml:space="preserve"> tygodni na uczestnika, M14</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M20. Rekrutacja rusza po zamro</w:t>
      </w:r>
      <w:r>
        <w:rPr>
          <w:rFonts w:ascii="Calibri" w:hAnsi="Calibri" w:cs="Calibri" w:eastAsia="Calibri"/>
          <w:color w:val="233548"/>
          <w:spacing w:val="0"/>
          <w:position w:val="0"/>
          <w:sz w:val="21"/>
          <w:shd w:fill="auto" w:val="clear"/>
        </w:rPr>
        <w:t xml:space="preserve">żeniu modelu. Gł</w:t>
      </w:r>
      <w:r>
        <w:rPr>
          <w:rFonts w:ascii="Calibri" w:hAnsi="Calibri" w:cs="Calibri" w:eastAsia="Calibri"/>
          <w:color w:val="233548"/>
          <w:spacing w:val="0"/>
          <w:position w:val="0"/>
          <w:sz w:val="21"/>
          <w:shd w:fill="auto" w:val="clear"/>
        </w:rPr>
        <w:t xml:space="preserve">ówne punkty oceny: tygodnie 4, 6, 8, 10, 12; pierwsze 14 dni wyznacza profil osobisty.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PHQ-9, oszacowanie modelu, b</w:t>
      </w:r>
      <w:r>
        <w:rPr>
          <w:rFonts w:ascii="Calibri" w:hAnsi="Calibri" w:cs="Calibri" w:eastAsia="Calibri"/>
          <w:color w:val="233548"/>
          <w:spacing w:val="0"/>
          <w:position w:val="0"/>
          <w:sz w:val="21"/>
          <w:shd w:fill="auto" w:val="clear"/>
        </w:rPr>
        <w:t xml:space="preserve">łędy, zmiany obu wynik</w:t>
      </w:r>
      <w:r>
        <w:rPr>
          <w:rFonts w:ascii="Calibri" w:hAnsi="Calibri" w:cs="Calibri" w:eastAsia="Calibri"/>
          <w:color w:val="233548"/>
          <w:spacing w:val="0"/>
          <w:position w:val="0"/>
          <w:sz w:val="21"/>
          <w:shd w:fill="auto" w:val="clear"/>
        </w:rPr>
        <w:t xml:space="preserve">ów, WHO-5, WHODAS, EMA, kotwica zmiany, kompletno</w:t>
      </w:r>
      <w:r>
        <w:rPr>
          <w:rFonts w:ascii="Calibri" w:hAnsi="Calibri" w:cs="Calibri" w:eastAsia="Calibri"/>
          <w:color w:val="233548"/>
          <w:spacing w:val="0"/>
          <w:position w:val="0"/>
          <w:sz w:val="21"/>
          <w:shd w:fill="auto" w:val="clear"/>
        </w:rPr>
        <w:t xml:space="preserve">ść i stabilność. R</w:t>
      </w:r>
      <w:r>
        <w:rPr>
          <w:rFonts w:ascii="Calibri" w:hAnsi="Calibri" w:cs="Calibri" w:eastAsia="Calibri"/>
          <w:color w:val="233548"/>
          <w:spacing w:val="0"/>
          <w:position w:val="0"/>
          <w:sz w:val="21"/>
          <w:shd w:fill="auto" w:val="clear"/>
        </w:rPr>
        <w:t xml:space="preserve">ównolegle zbiera si</w:t>
      </w:r>
      <w:r>
        <w:rPr>
          <w:rFonts w:ascii="Calibri" w:hAnsi="Calibri" w:cs="Calibri" w:eastAsia="Calibri"/>
          <w:color w:val="233548"/>
          <w:spacing w:val="0"/>
          <w:position w:val="0"/>
          <w:sz w:val="21"/>
          <w:shd w:fill="auto" w:val="clear"/>
        </w:rPr>
        <w:t xml:space="preserve">ę zaślepioną ocenę specjalisty. Podgrupy: m.in. nasilenie objaw</w:t>
      </w:r>
      <w:r>
        <w:rPr>
          <w:rFonts w:ascii="Calibri" w:hAnsi="Calibri" w:cs="Calibri" w:eastAsia="Calibri"/>
          <w:color w:val="233548"/>
          <w:spacing w:val="0"/>
          <w:position w:val="0"/>
          <w:sz w:val="21"/>
          <w:shd w:fill="auto" w:val="clear"/>
        </w:rPr>
        <w:t xml:space="preserve">ów, etap terapii i platforma telefonu.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120 nowych uczestników u terapeutów nieuczestnicz</w:t>
      </w:r>
      <w:r>
        <w:rPr>
          <w:rFonts w:ascii="Calibri" w:hAnsi="Calibri" w:cs="Calibri" w:eastAsia="Calibri"/>
          <w:color w:val="233548"/>
          <w:spacing w:val="0"/>
          <w:position w:val="0"/>
          <w:sz w:val="21"/>
          <w:shd w:fill="auto" w:val="clear"/>
        </w:rPr>
        <w:t xml:space="preserve">ących w rozwoju modelu. Oczekiwane 90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96 analizowalnych os</w:t>
      </w:r>
      <w:r>
        <w:rPr>
          <w:rFonts w:ascii="Calibri" w:hAnsi="Calibri" w:cs="Calibri" w:eastAsia="Calibri"/>
          <w:color w:val="233548"/>
          <w:spacing w:val="0"/>
          <w:position w:val="0"/>
          <w:sz w:val="21"/>
          <w:shd w:fill="auto" w:val="clear"/>
        </w:rPr>
        <w:t xml:space="preserve">ób przy ubytku 20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25%. Wszyscy uczestnicy walidacji nosz</w:t>
      </w:r>
      <w:r>
        <w:rPr>
          <w:rFonts w:ascii="Calibri" w:hAnsi="Calibri" w:cs="Calibri" w:eastAsia="Calibri"/>
          <w:color w:val="233548"/>
          <w:spacing w:val="0"/>
          <w:position w:val="0"/>
          <w:sz w:val="21"/>
          <w:shd w:fill="auto" w:val="clear"/>
        </w:rPr>
        <w:t xml:space="preserve">ą opaskę, ale model smartfonowy nie otrzymuje cech z opaski. Wyniki dotyczące małych podgrup pozostają opisowe.</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H-V1: model osi</w:t>
      </w:r>
      <w:r>
        <w:rPr>
          <w:rFonts w:ascii="Calibri" w:hAnsi="Calibri" w:cs="Calibri" w:eastAsia="Calibri"/>
          <w:color w:val="233548"/>
          <w:spacing w:val="0"/>
          <w:position w:val="0"/>
          <w:sz w:val="21"/>
          <w:shd w:fill="auto" w:val="clear"/>
        </w:rPr>
        <w:t xml:space="preserve">ąga r</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0,70 z powtarzanymi pomiarami PHQ-9 wewn</w:t>
      </w:r>
      <w:r>
        <w:rPr>
          <w:rFonts w:ascii="Calibri" w:hAnsi="Calibri" w:cs="Calibri" w:eastAsia="Calibri"/>
          <w:color w:val="233548"/>
          <w:spacing w:val="0"/>
          <w:position w:val="0"/>
          <w:sz w:val="21"/>
          <w:shd w:fill="auto" w:val="clear"/>
        </w:rPr>
        <w:t xml:space="preserve">ątrz os</w:t>
      </w:r>
      <w:r>
        <w:rPr>
          <w:rFonts w:ascii="Calibri" w:hAnsi="Calibri" w:cs="Calibri" w:eastAsia="Calibri"/>
          <w:color w:val="233548"/>
          <w:spacing w:val="0"/>
          <w:position w:val="0"/>
          <w:sz w:val="21"/>
          <w:shd w:fill="auto" w:val="clear"/>
        </w:rPr>
        <w:t xml:space="preserve">ób. H-V2: MAE jest co najmniej o 10% mniejszy ni</w:t>
      </w:r>
      <w:r>
        <w:rPr>
          <w:rFonts w:ascii="Calibri" w:hAnsi="Calibri" w:cs="Calibri" w:eastAsia="Calibri"/>
          <w:color w:val="233548"/>
          <w:spacing w:val="0"/>
          <w:position w:val="0"/>
          <w:sz w:val="21"/>
          <w:shd w:fill="auto" w:val="clear"/>
        </w:rPr>
        <w:t xml:space="preserve">ż dla B1. H-V3: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żnice kolejnych oszacowań odzwierciedlają rzeczywiste zmiany PHQ-9; błąd tej zmiany ocenia się osobno.</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Model dzia</w:t>
      </w:r>
      <w:r>
        <w:rPr>
          <w:rFonts w:ascii="Calibri" w:hAnsi="Calibri" w:cs="Calibri" w:eastAsia="Calibri"/>
          <w:color w:val="233548"/>
          <w:spacing w:val="0"/>
          <w:position w:val="0"/>
          <w:sz w:val="21"/>
          <w:shd w:fill="auto" w:val="clear"/>
        </w:rPr>
        <w:t xml:space="preserve">ła bez ponownego strojenia. Dane wejściowe kończą się przed bieżącym kwestionariuszem; bieżący PHQ-9, WHO-5 i EMA nie trafiają do gł</w:t>
      </w:r>
      <w:r>
        <w:rPr>
          <w:rFonts w:ascii="Calibri" w:hAnsi="Calibri" w:cs="Calibri" w:eastAsia="Calibri"/>
          <w:color w:val="233548"/>
          <w:spacing w:val="0"/>
          <w:position w:val="0"/>
          <w:sz w:val="21"/>
          <w:shd w:fill="auto" w:val="clear"/>
        </w:rPr>
        <w:t xml:space="preserve">ównego modelu. Terapeuta i pacjent nie widz</w:t>
      </w:r>
      <w:r>
        <w:rPr>
          <w:rFonts w:ascii="Calibri" w:hAnsi="Calibri" w:cs="Calibri" w:eastAsia="Calibri"/>
          <w:color w:val="233548"/>
          <w:spacing w:val="0"/>
          <w:position w:val="0"/>
          <w:sz w:val="21"/>
          <w:shd w:fill="auto" w:val="clear"/>
        </w:rPr>
        <w:t xml:space="preserve">ą interpretacji cyfrowej. Por</w:t>
      </w:r>
      <w:r>
        <w:rPr>
          <w:rFonts w:ascii="Calibri" w:hAnsi="Calibri" w:cs="Calibri" w:eastAsia="Calibri"/>
          <w:color w:val="233548"/>
          <w:spacing w:val="0"/>
          <w:position w:val="0"/>
          <w:sz w:val="21"/>
          <w:shd w:fill="auto" w:val="clear"/>
        </w:rPr>
        <w:t xml:space="preserve">ównania wykorzystuj</w:t>
      </w:r>
      <w:r>
        <w:rPr>
          <w:rFonts w:ascii="Calibri" w:hAnsi="Calibri" w:cs="Calibri" w:eastAsia="Calibri"/>
          <w:color w:val="233548"/>
          <w:spacing w:val="0"/>
          <w:position w:val="0"/>
          <w:sz w:val="21"/>
          <w:shd w:fill="auto" w:val="clear"/>
        </w:rPr>
        <w:t xml:space="preserve">ą te same osoby i okna. Przedziały ufności uwzględniają powtarzane pomiary i grupowanie u terapeut</w:t>
      </w:r>
      <w:r>
        <w:rPr>
          <w:rFonts w:ascii="Calibri" w:hAnsi="Calibri" w:cs="Calibri" w:eastAsia="Calibri"/>
          <w:color w:val="233548"/>
          <w:spacing w:val="0"/>
          <w:position w:val="0"/>
          <w:sz w:val="21"/>
          <w:shd w:fill="auto" w:val="clear"/>
        </w:rPr>
        <w:t xml:space="preserve">ów, np. przez bootstrap hierarchiczny.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t>Główne cele: r≥0,70 oraz ≥10% redukcji MAE względem B1. Proponowana operacjonalizacja r dotyczy korelacji wewnątrz osób — pierwotny próg nie określał jej rodzaju. Osobno raportuje się błąd bezwzględny, błąd zmiany i przedziały ufności. Cele techniczne: reguła 80%/80% oraz ICC≥0,70 dla określonych wskaźników w stabilnych okresach. Liczbowy próg akceptowalnego MAE zmiany wymaga ustalenia przed walidacją; nie jest tu dopisywany bez uzasadnienia.</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B</w:t>
            </w:r>
            <w:r>
              <w:rPr>
                <w:rFonts w:ascii="Calibri" w:hAnsi="Calibri" w:cs="Calibri" w:eastAsia="Calibri"/>
                <w:color w:val="233548"/>
                <w:spacing w:val="0"/>
                <w:position w:val="0"/>
                <w:sz w:val="18"/>
                <w:shd w:fill="auto" w:val="clear"/>
              </w:rPr>
              <w:t xml:space="preserve">łąd poziomu</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Warto</w:t>
            </w:r>
            <w:r>
              <w:rPr>
                <w:rFonts w:ascii="Calibri" w:hAnsi="Calibri" w:cs="Calibri" w:eastAsia="Calibri"/>
                <w:color w:val="233548"/>
                <w:spacing w:val="0"/>
                <w:position w:val="0"/>
                <w:sz w:val="18"/>
                <w:shd w:fill="auto" w:val="clear"/>
              </w:rPr>
              <w:t xml:space="preserve">ść bezwzględna r</w:t>
            </w:r>
            <w:r>
              <w:rPr>
                <w:rFonts w:ascii="Calibri" w:hAnsi="Calibri" w:cs="Calibri" w:eastAsia="Calibri"/>
                <w:color w:val="233548"/>
                <w:spacing w:val="0"/>
                <w:position w:val="0"/>
                <w:sz w:val="18"/>
                <w:shd w:fill="auto" w:val="clear"/>
              </w:rPr>
              <w:t xml:space="preserve">ó</w:t>
            </w:r>
            <w:r>
              <w:rPr>
                <w:rFonts w:ascii="Calibri" w:hAnsi="Calibri" w:cs="Calibri" w:eastAsia="Calibri"/>
                <w:color w:val="233548"/>
                <w:spacing w:val="0"/>
                <w:position w:val="0"/>
                <w:sz w:val="18"/>
                <w:shd w:fill="auto" w:val="clear"/>
              </w:rPr>
              <w:t xml:space="preserve">żnicy oszacowania i PHQ-9; średnia na osobę, następnie między osobami</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Zmiana modelu</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spacing w:val="0"/>
                <w:position w:val="0"/>
                <w:shd w:fill="auto" w:val="clear"/>
              </w:rPr>
            </w:pPr>
            <w:r>
              <w:rPr>
                <w:rFonts w:ascii="Calibri" w:hAnsi="Calibri" w:cs="Calibri" w:eastAsia="Calibri"/>
                <w:color w:val="233548"/>
                <w:spacing w:val="0"/>
                <w:position w:val="0"/>
                <w:sz w:val="18"/>
                <w:shd w:fill="auto" w:val="clear"/>
              </w:rPr>
              <w:t xml:space="preserve">Δ</w:t>
            </w:r>
            <w:r>
              <w:rPr>
                <w:rFonts w:ascii="Calibri" w:hAnsi="Calibri" w:cs="Calibri" w:eastAsia="Calibri"/>
                <w:color w:val="233548"/>
                <w:spacing w:val="0"/>
                <w:position w:val="0"/>
                <w:sz w:val="18"/>
                <w:shd w:fill="auto" w:val="clear"/>
              </w:rPr>
              <w:t xml:space="preserve">ŷ</w:t>
            </w:r>
            <w:r>
              <w:rPr>
                <w:rFonts w:ascii="Calibri" w:hAnsi="Calibri" w:cs="Calibri" w:eastAsia="Calibri"/>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ŷ</w:t>
            </w:r>
            <w:r>
              <w:rPr>
                <w:rFonts w:ascii="Calibri" w:hAnsi="Calibri" w:cs="Calibri" w:eastAsia="Calibri"/>
                <w:color w:val="233548"/>
                <w:spacing w:val="0"/>
                <w:position w:val="0"/>
                <w:sz w:val="18"/>
                <w:shd w:fill="auto" w:val="clear"/>
              </w:rPr>
              <w:t xml:space="preserve">(t)</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ŷ</w:t>
            </w:r>
            <w:r>
              <w:rPr>
                <w:rFonts w:ascii="Calibri" w:hAnsi="Calibri" w:cs="Calibri" w:eastAsia="Calibri"/>
                <w:color w:val="233548"/>
                <w:spacing w:val="0"/>
                <w:position w:val="0"/>
                <w:sz w:val="18"/>
                <w:shd w:fill="auto" w:val="clear"/>
              </w:rPr>
              <w:t xml:space="preserve">(t</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14 dni), wobec </w:t>
            </w:r>
            <w:r>
              <w:rPr>
                <w:rFonts w:ascii="Calibri" w:hAnsi="Calibri" w:cs="Calibri" w:eastAsia="Calibri"/>
                <w:color w:val="233548"/>
                <w:spacing w:val="0"/>
                <w:position w:val="0"/>
                <w:sz w:val="18"/>
                <w:shd w:fill="auto" w:val="clear"/>
              </w:rPr>
              <w:t xml:space="preserve">ΔY=Y(t)</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Y(t</w:t>
            </w:r>
            <w:r>
              <w:rPr>
                <w:rFonts w:ascii="Cambria Math" w:hAnsi="Cambria Math" w:cs="Cambria Math" w:eastAsia="Cambria Math"/>
                <w:color w:val="233548"/>
                <w:spacing w:val="0"/>
                <w:position w:val="0"/>
                <w:sz w:val="18"/>
                <w:shd w:fill="auto" w:val="clear"/>
              </w:rPr>
              <w:t xml:space="preserve">−</w:t>
            </w:r>
            <w:r>
              <w:rPr>
                <w:rFonts w:ascii="Calibri" w:hAnsi="Calibri" w:cs="Calibri" w:eastAsia="Calibri"/>
                <w:color w:val="233548"/>
                <w:spacing w:val="0"/>
                <w:position w:val="0"/>
                <w:sz w:val="18"/>
                <w:shd w:fill="auto" w:val="clear"/>
              </w:rPr>
              <w:t xml:space="preserve">14 dni); ocena w tygodniach 6, 8, 10, 12</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Stabilny okres</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Okres spe</w:t>
            </w:r>
            <w:r>
              <w:rPr>
                <w:rFonts w:ascii="Calibri" w:hAnsi="Calibri" w:cs="Calibri" w:eastAsia="Calibri"/>
                <w:color w:val="233548"/>
                <w:spacing w:val="0"/>
                <w:position w:val="0"/>
                <w:sz w:val="18"/>
                <w:shd w:fill="auto" w:val="clear"/>
              </w:rPr>
              <w:t xml:space="preserve">łniający wcześniej określone kryteria stabilności pomiar</w:t>
            </w:r>
            <w:r>
              <w:rPr>
                <w:rFonts w:ascii="Calibri" w:hAnsi="Calibri" w:cs="Calibri" w:eastAsia="Calibri"/>
                <w:color w:val="233548"/>
                <w:spacing w:val="0"/>
                <w:position w:val="0"/>
                <w:sz w:val="18"/>
                <w:shd w:fill="auto" w:val="clear"/>
              </w:rPr>
              <w:t xml:space="preserve">ów referencyjnych</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Dost</w:t>
            </w:r>
            <w:r>
              <w:rPr>
                <w:rFonts w:ascii="Calibri" w:hAnsi="Calibri" w:cs="Calibri" w:eastAsia="Calibri"/>
                <w:color w:val="233548"/>
                <w:spacing w:val="0"/>
                <w:position w:val="0"/>
                <w:sz w:val="18"/>
                <w:shd w:fill="auto" w:val="clear"/>
              </w:rPr>
              <w:t xml:space="preserve">ępność wyniku</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Odsetek planowanych okresów z wynikiem spe</w:t>
            </w:r>
            <w:r>
              <w:rPr>
                <w:rFonts w:ascii="Calibri" w:hAnsi="Calibri" w:cs="Calibri" w:eastAsia="Calibri"/>
                <w:color w:val="233548"/>
                <w:spacing w:val="0"/>
                <w:position w:val="0"/>
                <w:sz w:val="18"/>
                <w:shd w:fill="auto" w:val="clear"/>
              </w:rPr>
              <w:t xml:space="preserve">łniającym kryteria jakości</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Odj</w:t>
      </w:r>
      <w:r>
        <w:rPr>
          <w:rFonts w:ascii="Calibri" w:hAnsi="Calibri" w:cs="Calibri" w:eastAsia="Calibri"/>
          <w:color w:val="233548"/>
          <w:spacing w:val="0"/>
          <w:position w:val="0"/>
          <w:sz w:val="21"/>
          <w:shd w:fill="auto" w:val="clear"/>
        </w:rPr>
        <w:t xml:space="preserve">ęcie poprzedniego zmierzonego PHQ-9 od bieżącej prognozy daje taki sam błąd jak prognoza bieżącego poziomu; nie jest traktowane jako osobny dow</w:t>
      </w:r>
      <w:r>
        <w:rPr>
          <w:rFonts w:ascii="Calibri" w:hAnsi="Calibri" w:cs="Calibri" w:eastAsia="Calibri"/>
          <w:color w:val="233548"/>
          <w:spacing w:val="0"/>
          <w:position w:val="0"/>
          <w:sz w:val="21"/>
          <w:shd w:fill="auto" w:val="clear"/>
        </w:rPr>
        <w:t xml:space="preserve">ód monitorowania zmian.</w:t>
      </w: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Etap 4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u</w:t>
      </w:r>
      <w:r>
        <w:rPr>
          <w:rFonts w:ascii="Calibri" w:hAnsi="Calibri" w:cs="Calibri" w:eastAsia="Calibri"/>
          <w:b/>
          <w:color w:val="17324D"/>
          <w:spacing w:val="0"/>
          <w:position w:val="0"/>
          <w:sz w:val="34"/>
          <w:shd w:fill="auto" w:val="clear"/>
        </w:rPr>
        <w:t xml:space="preserve">żyteczność panelu dla specjalisty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t>Faza 4. Cel: ocenić zrozumienie, wartość informacji i możliwość regularnego używania panelu.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Dodatkowe 8 tygodni, M21</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M24, po zako</w:t>
      </w:r>
      <w:r>
        <w:rPr>
          <w:rFonts w:ascii="Calibri" w:hAnsi="Calibri" w:cs="Calibri" w:eastAsia="Calibri"/>
          <w:color w:val="233548"/>
          <w:spacing w:val="0"/>
          <w:position w:val="0"/>
          <w:sz w:val="21"/>
          <w:shd w:fill="auto" w:val="clear"/>
        </w:rPr>
        <w:t xml:space="preserve">ńczeniu i ocenie niezależnej walidacji. Daje to 24 tygodnie aktywnego udziału uczestnika kohorty walidacyjno-użytkowej: 16 tygodni walidacji i 8 tygodni fazy użytkowej; przerwę organizacyjną liczy się osobno.</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SUS, deklarowana warto</w:t>
      </w:r>
      <w:r>
        <w:rPr>
          <w:rFonts w:ascii="Calibri" w:hAnsi="Calibri" w:cs="Calibri" w:eastAsia="Calibri"/>
          <w:color w:val="233548"/>
          <w:spacing w:val="0"/>
          <w:position w:val="0"/>
          <w:sz w:val="21"/>
          <w:shd w:fill="auto" w:val="clear"/>
        </w:rPr>
        <w:t xml:space="preserve">ść raportu, poprawność interpretacji, czas odczytu, chęć regularnego korzystania i wpływ informacji na rozmowę. Dostęp do panelu może być wprowadzany od razu lub z op</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źnieniem. Objawy, dobrostan i funkcjonowanie są nadal mierzone jako część wielowymiarowego profilu uczestnika.</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Kontynuuj</w:t>
      </w:r>
      <w:r>
        <w:rPr>
          <w:rFonts w:ascii="Calibri" w:hAnsi="Calibri" w:cs="Calibri" w:eastAsia="Calibri"/>
          <w:color w:val="233548"/>
          <w:spacing w:val="0"/>
          <w:position w:val="0"/>
          <w:sz w:val="21"/>
          <w:shd w:fill="auto" w:val="clear"/>
        </w:rPr>
        <w:t xml:space="preserve">ący uczestnicy spośr</w:t>
      </w:r>
      <w:r>
        <w:rPr>
          <w:rFonts w:ascii="Calibri" w:hAnsi="Calibri" w:cs="Calibri" w:eastAsia="Calibri"/>
          <w:color w:val="233548"/>
          <w:spacing w:val="0"/>
          <w:position w:val="0"/>
          <w:sz w:val="21"/>
          <w:shd w:fill="auto" w:val="clear"/>
        </w:rPr>
        <w:t xml:space="preserve">ód 120 osób walidacyjnych, bez nowej kohorty. Co najmniej 15 specjalistów ko</w:t>
      </w:r>
      <w:r>
        <w:rPr>
          <w:rFonts w:ascii="Calibri" w:hAnsi="Calibri" w:cs="Calibri" w:eastAsia="Calibri"/>
          <w:color w:val="233548"/>
          <w:spacing w:val="0"/>
          <w:position w:val="0"/>
          <w:sz w:val="21"/>
          <w:shd w:fill="auto" w:val="clear"/>
        </w:rPr>
        <w:t xml:space="preserve">ńczących ocenę; cel organizacyjny 30</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40. Liczba raport</w:t>
      </w:r>
      <w:r>
        <w:rPr>
          <w:rFonts w:ascii="Calibri" w:hAnsi="Calibri" w:cs="Calibri" w:eastAsia="Calibri"/>
          <w:color w:val="233548"/>
          <w:spacing w:val="0"/>
          <w:position w:val="0"/>
          <w:sz w:val="21"/>
          <w:shd w:fill="auto" w:val="clear"/>
        </w:rPr>
        <w:t xml:space="preserve">ów, liczba pacjentów i liczba specjalistów s</w:t>
      </w:r>
      <w:r>
        <w:rPr>
          <w:rFonts w:ascii="Calibri" w:hAnsi="Calibri" w:cs="Calibri" w:eastAsia="Calibri"/>
          <w:color w:val="233548"/>
          <w:spacing w:val="0"/>
          <w:position w:val="0"/>
          <w:sz w:val="21"/>
          <w:shd w:fill="auto" w:val="clear"/>
        </w:rPr>
        <w:t xml:space="preserve">ą podawane oddzielnie.</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H-U1: </w:t>
      </w:r>
      <w:r>
        <w:rPr>
          <w:rFonts w:ascii="Calibri" w:hAnsi="Calibri" w:cs="Calibri" w:eastAsia="Calibri"/>
          <w:color w:val="233548"/>
          <w:spacing w:val="0"/>
          <w:position w:val="0"/>
          <w:sz w:val="21"/>
          <w:shd w:fill="auto" w:val="clear"/>
        </w:rPr>
        <w:t xml:space="preserve">średni SUS wynosi co najmniej 68/100. H-U2: co najmniej 60% specjalist</w:t>
      </w:r>
      <w:r>
        <w:rPr>
          <w:rFonts w:ascii="Calibri" w:hAnsi="Calibri" w:cs="Calibri" w:eastAsia="Calibri"/>
          <w:color w:val="233548"/>
          <w:spacing w:val="0"/>
          <w:position w:val="0"/>
          <w:sz w:val="21"/>
          <w:shd w:fill="auto" w:val="clear"/>
        </w:rPr>
        <w:t xml:space="preserve">ów potwierdza warto</w:t>
      </w:r>
      <w:r>
        <w:rPr>
          <w:rFonts w:ascii="Calibri" w:hAnsi="Calibri" w:cs="Calibri" w:eastAsia="Calibri"/>
          <w:color w:val="233548"/>
          <w:spacing w:val="0"/>
          <w:position w:val="0"/>
          <w:sz w:val="21"/>
          <w:shd w:fill="auto" w:val="clear"/>
        </w:rPr>
        <w:t xml:space="preserve">ść dodatkową. H-U3: co najmniej 90% odpowiedzi w zadaniach interpretacyjnych jest poprawnych, a mediana czasu podstawowego odczytu nie przekracza 2 minut.</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Badanie u</w:t>
      </w:r>
      <w:r>
        <w:rPr>
          <w:rFonts w:ascii="Calibri" w:hAnsi="Calibri" w:cs="Calibri" w:eastAsia="Calibri"/>
          <w:color w:val="233548"/>
          <w:spacing w:val="0"/>
          <w:position w:val="0"/>
          <w:sz w:val="21"/>
          <w:shd w:fill="auto" w:val="clear"/>
        </w:rPr>
        <w:t xml:space="preserve">żytkowe łączące kwestionariusze, zadania na raportach, pomiar czasu i wywiady. Jeśli liczba specjalist</w:t>
      </w:r>
      <w:r>
        <w:rPr>
          <w:rFonts w:ascii="Calibri" w:hAnsi="Calibri" w:cs="Calibri" w:eastAsia="Calibri"/>
          <w:color w:val="233548"/>
          <w:spacing w:val="0"/>
          <w:position w:val="0"/>
          <w:sz w:val="21"/>
          <w:shd w:fill="auto" w:val="clear"/>
        </w:rPr>
        <w:t xml:space="preserve">ów pozwala, losuje si</w:t>
      </w:r>
      <w:r>
        <w:rPr>
          <w:rFonts w:ascii="Calibri" w:hAnsi="Calibri" w:cs="Calibri" w:eastAsia="Calibri"/>
          <w:color w:val="233548"/>
          <w:spacing w:val="0"/>
          <w:position w:val="0"/>
          <w:sz w:val="21"/>
          <w:shd w:fill="auto" w:val="clear"/>
        </w:rPr>
        <w:t xml:space="preserve">ę dostęp od pierwszego lub piątego tygodnia tej fazy. Por</w:t>
      </w:r>
      <w:r>
        <w:rPr>
          <w:rFonts w:ascii="Calibri" w:hAnsi="Calibri" w:cs="Calibri" w:eastAsia="Calibri"/>
          <w:color w:val="233548"/>
          <w:spacing w:val="0"/>
          <w:position w:val="0"/>
          <w:sz w:val="21"/>
          <w:shd w:fill="auto" w:val="clear"/>
        </w:rPr>
        <w:t xml:space="preserve">ównanie pierwszych czterech tygodni dotyczy korzystania z informacji. Analiza uwzgl</w:t>
      </w:r>
      <w:r>
        <w:rPr>
          <w:rFonts w:ascii="Calibri" w:hAnsi="Calibri" w:cs="Calibri" w:eastAsia="Calibri"/>
          <w:color w:val="233548"/>
          <w:spacing w:val="0"/>
          <w:position w:val="0"/>
          <w:sz w:val="21"/>
          <w:shd w:fill="auto" w:val="clear"/>
        </w:rPr>
        <w:t xml:space="preserve">ędnia pacjent</w:t>
      </w:r>
      <w:r>
        <w:rPr>
          <w:rFonts w:ascii="Calibri" w:hAnsi="Calibri" w:cs="Calibri" w:eastAsia="Calibri"/>
          <w:color w:val="233548"/>
          <w:spacing w:val="0"/>
          <w:position w:val="0"/>
          <w:sz w:val="21"/>
          <w:shd w:fill="auto" w:val="clear"/>
        </w:rPr>
        <w:t xml:space="preserve">ów i raporty skupione u specjalisty. W przypadku niedostatecznej trafno</w:t>
      </w:r>
      <w:r>
        <w:rPr>
          <w:rFonts w:ascii="Calibri" w:hAnsi="Calibri" w:cs="Calibri" w:eastAsia="Calibri"/>
          <w:color w:val="233548"/>
          <w:spacing w:val="0"/>
          <w:position w:val="0"/>
          <w:sz w:val="21"/>
          <w:shd w:fill="auto" w:val="clear"/>
        </w:rPr>
        <w:t xml:space="preserve">ści modelu dopuszcza się ocenę interfejsu na scenariuszach, jawnie jako inny zakres wyniku.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t>SUS≥68/100, wartość dodatkowa u ≥60% specjalistów, poprawność interpretacji ≥90%, mediana odczytu ≤2 min i chęć stosowania u ≥60%. Wartość dodatkowa u 70% jest celem rozszerzonym. Dla odsetków raportuje się liczby i przedziały ufności, a także brak odpowiedzi. Ocena użytkowa nie potwierdza przyczynowego wpływu panelu na skuteczność terapii.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U</w:t>
            </w:r>
            <w:r>
              <w:rPr>
                <w:rFonts w:ascii="Calibri" w:hAnsi="Calibri" w:cs="Calibri" w:eastAsia="Calibri"/>
                <w:color w:val="233548"/>
                <w:spacing w:val="0"/>
                <w:position w:val="0"/>
                <w:sz w:val="18"/>
                <w:shd w:fill="auto" w:val="clear"/>
              </w:rPr>
              <w:t xml:space="preserve">żyteczność</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Ko</w:t>
            </w:r>
            <w:r>
              <w:rPr>
                <w:rFonts w:ascii="Calibri" w:hAnsi="Calibri" w:cs="Calibri" w:eastAsia="Calibri"/>
                <w:color w:val="233548"/>
                <w:spacing w:val="0"/>
                <w:position w:val="0"/>
                <w:sz w:val="18"/>
                <w:shd w:fill="auto" w:val="clear"/>
              </w:rPr>
              <w:t xml:space="preserve">ńcowy wynik SUS według instrukcji; pr</w:t>
            </w:r>
            <w:r>
              <w:rPr>
                <w:rFonts w:ascii="Calibri" w:hAnsi="Calibri" w:cs="Calibri" w:eastAsia="Calibri"/>
                <w:color w:val="233548"/>
                <w:spacing w:val="0"/>
                <w:position w:val="0"/>
                <w:sz w:val="18"/>
                <w:shd w:fill="auto" w:val="clear"/>
              </w:rPr>
              <w:t xml:space="preserve">óg </w:t>
            </w:r>
            <w:r>
              <w:rPr>
                <w:rFonts w:ascii="Calibri" w:hAnsi="Calibri" w:cs="Calibri" w:eastAsia="Calibri"/>
                <w:color w:val="233548"/>
                <w:spacing w:val="0"/>
                <w:position w:val="0"/>
                <w:sz w:val="18"/>
                <w:shd w:fill="auto" w:val="clear"/>
              </w:rPr>
              <w:t xml:space="preserve">średniego wyniku to doprecyzowanie syntezy</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Warto</w:t>
            </w:r>
            <w:r>
              <w:rPr>
                <w:rFonts w:ascii="Calibri" w:hAnsi="Calibri" w:cs="Calibri" w:eastAsia="Calibri"/>
                <w:color w:val="233548"/>
                <w:spacing w:val="0"/>
                <w:position w:val="0"/>
                <w:sz w:val="18"/>
                <w:shd w:fill="auto" w:val="clear"/>
              </w:rPr>
              <w:t xml:space="preserve">ść dodatkowa</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Odsetek specjalistów potwierdzaj</w:t>
            </w:r>
            <w:r>
              <w:rPr>
                <w:rFonts w:ascii="Calibri" w:hAnsi="Calibri" w:cs="Calibri" w:eastAsia="Calibri"/>
                <w:color w:val="233548"/>
                <w:spacing w:val="0"/>
                <w:position w:val="0"/>
                <w:sz w:val="18"/>
                <w:shd w:fill="auto" w:val="clear"/>
              </w:rPr>
              <w:t xml:space="preserve">ących nową lub porządkującą informację; jawny mianownik odpowiedzi</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Rozumienie</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Odsetek poprawnych odpowiedzi, liczony najpierw na specjalist</w:t>
            </w:r>
            <w:r>
              <w:rPr>
                <w:rFonts w:ascii="Calibri" w:hAnsi="Calibri" w:cs="Calibri" w:eastAsia="Calibri"/>
                <w:color w:val="233548"/>
                <w:spacing w:val="0"/>
                <w:position w:val="0"/>
                <w:sz w:val="18"/>
                <w:shd w:fill="auto" w:val="clear"/>
              </w:rPr>
              <w:t xml:space="preserve">ę, następnie uśredniany</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Czas odczytu</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Pomiar czasu od otwarcia raportu do odpowiedzi na podstawowe zadanie</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Wp</w:t>
            </w:r>
            <w:r>
              <w:rPr>
                <w:rFonts w:ascii="Calibri" w:hAnsi="Calibri" w:cs="Calibri" w:eastAsia="Calibri"/>
                <w:color w:val="233548"/>
                <w:spacing w:val="0"/>
                <w:position w:val="0"/>
                <w:sz w:val="18"/>
                <w:shd w:fill="auto" w:val="clear"/>
              </w:rPr>
              <w:t xml:space="preserve">ływ na rozmowę</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Zg</w:t>
            </w:r>
            <w:r>
              <w:rPr>
                <w:rFonts w:ascii="Calibri" w:hAnsi="Calibri" w:cs="Calibri" w:eastAsia="Calibri"/>
                <w:color w:val="233548"/>
                <w:spacing w:val="0"/>
                <w:position w:val="0"/>
                <w:sz w:val="18"/>
                <w:shd w:fill="auto" w:val="clear"/>
              </w:rPr>
              <w:t xml:space="preserve">łoszony temat podjęty dzięki raportowi; wynik opisowy</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Podbadanie P1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warto</w:t>
      </w:r>
      <w:r>
        <w:rPr>
          <w:rFonts w:ascii="Calibri" w:hAnsi="Calibri" w:cs="Calibri" w:eastAsia="Calibri"/>
          <w:b/>
          <w:color w:val="17324D"/>
          <w:spacing w:val="0"/>
          <w:position w:val="0"/>
          <w:sz w:val="34"/>
          <w:shd w:fill="auto" w:val="clear"/>
        </w:rPr>
        <w:t xml:space="preserve">ść dodatkowa opaski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Przekrojowo przez fazy 2</w:t>
      </w:r>
      <w:r>
        <w:rPr>
          <w:rFonts w:ascii="Calibri" w:hAnsi="Calibri" w:cs="Calibri" w:eastAsia="Calibri"/>
          <w:b/>
          <w:color w:val="233548"/>
          <w:spacing w:val="0"/>
          <w:position w:val="0"/>
          <w:sz w:val="21"/>
          <w:shd w:fill="auto" w:val="clear"/>
        </w:rPr>
        <w:t xml:space="preserve">–</w:t>
      </w:r>
      <w:r>
        <w:rPr>
          <w:rFonts w:ascii="Calibri" w:hAnsi="Calibri" w:cs="Calibri" w:eastAsia="Calibri"/>
          <w:b/>
          <w:color w:val="233548"/>
          <w:spacing w:val="0"/>
          <w:position w:val="0"/>
          <w:sz w:val="21"/>
          <w:shd w:fill="auto" w:val="clear"/>
        </w:rPr>
        <w:t xml:space="preserve">3. Cel: ustali</w:t>
      </w:r>
      <w:r>
        <w:rPr>
          <w:rFonts w:ascii="Calibri" w:hAnsi="Calibri" w:cs="Calibri" w:eastAsia="Calibri"/>
          <w:b/>
          <w:color w:val="233548"/>
          <w:spacing w:val="0"/>
          <w:position w:val="0"/>
          <w:sz w:val="21"/>
          <w:shd w:fill="auto" w:val="clear"/>
        </w:rPr>
        <w:t xml:space="preserve">ć, czy dane z opaski uzasadniają rozszerzenie wariantu smartfonowego.</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W ramach 16 tygodni etapu 2B i 16 tygodni etapu 3B; bez wyd</w:t>
      </w:r>
      <w:r>
        <w:rPr>
          <w:rFonts w:ascii="Calibri" w:hAnsi="Calibri" w:cs="Calibri" w:eastAsia="Calibri"/>
          <w:color w:val="233548"/>
          <w:spacing w:val="0"/>
          <w:position w:val="0"/>
          <w:sz w:val="21"/>
          <w:shd w:fill="auto" w:val="clear"/>
        </w:rPr>
        <w:t xml:space="preserve">łużenia udziału. Modele opracowuje się do M13, a analizę walidacyjną zamyka po M20, orientacyjnie do M21.</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Przydzia</w:t>
      </w:r>
      <w:r>
        <w:rPr>
          <w:rFonts w:ascii="Calibri" w:hAnsi="Calibri" w:cs="Calibri" w:eastAsia="Calibri"/>
          <w:color w:val="233548"/>
          <w:spacing w:val="0"/>
          <w:position w:val="0"/>
          <w:sz w:val="21"/>
          <w:shd w:fill="auto" w:val="clear"/>
        </w:rPr>
        <w:t xml:space="preserve">ł opaski, jej dane fizjologiczne, PHQ-9, MAE modeli, kompletność, czas noszenia i obciążenie. Gł</w:t>
      </w:r>
      <w:r>
        <w:rPr>
          <w:rFonts w:ascii="Calibri" w:hAnsi="Calibri" w:cs="Calibri" w:eastAsia="Calibri"/>
          <w:color w:val="233548"/>
          <w:spacing w:val="0"/>
          <w:position w:val="0"/>
          <w:sz w:val="21"/>
          <w:shd w:fill="auto" w:val="clear"/>
        </w:rPr>
        <w:t xml:space="preserve">ówny czynnik porównania: dodanie danych opaski przy zachowaniu tych samych pozosta</w:t>
      </w:r>
      <w:r>
        <w:rPr>
          <w:rFonts w:ascii="Calibri" w:hAnsi="Calibri" w:cs="Calibri" w:eastAsia="Calibri"/>
          <w:color w:val="233548"/>
          <w:spacing w:val="0"/>
          <w:position w:val="0"/>
          <w:sz w:val="21"/>
          <w:shd w:fill="auto" w:val="clear"/>
        </w:rPr>
        <w:t xml:space="preserve">łych informacji wejściowych.</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360 uczestników badania g</w:t>
      </w:r>
      <w:r>
        <w:rPr>
          <w:rFonts w:ascii="Calibri" w:hAnsi="Calibri" w:cs="Calibri" w:eastAsia="Calibri"/>
          <w:color w:val="233548"/>
          <w:spacing w:val="0"/>
          <w:position w:val="0"/>
          <w:sz w:val="21"/>
          <w:shd w:fill="auto" w:val="clear"/>
        </w:rPr>
        <w:t xml:space="preserve">ł</w:t>
      </w:r>
      <w:r>
        <w:rPr>
          <w:rFonts w:ascii="Calibri" w:hAnsi="Calibri" w:cs="Calibri" w:eastAsia="Calibri"/>
          <w:color w:val="233548"/>
          <w:spacing w:val="0"/>
          <w:position w:val="0"/>
          <w:sz w:val="21"/>
          <w:shd w:fill="auto" w:val="clear"/>
        </w:rPr>
        <w:t xml:space="preserve">ównego; wszyscy nosz</w:t>
      </w:r>
      <w:r>
        <w:rPr>
          <w:rFonts w:ascii="Calibri" w:hAnsi="Calibri" w:cs="Calibri" w:eastAsia="Calibri"/>
          <w:color w:val="233548"/>
          <w:spacing w:val="0"/>
          <w:position w:val="0"/>
          <w:sz w:val="21"/>
          <w:shd w:fill="auto" w:val="clear"/>
        </w:rPr>
        <w:t xml:space="preserve">ą opaskę. Wartość dodatkową opaski ocenia się metodą sparowaną: na tych samych osobach i w tych samych okresach por</w:t>
      </w:r>
      <w:r>
        <w:rPr>
          <w:rFonts w:ascii="Calibri" w:hAnsi="Calibri" w:cs="Calibri" w:eastAsia="Calibri"/>
          <w:color w:val="233548"/>
          <w:spacing w:val="0"/>
          <w:position w:val="0"/>
          <w:sz w:val="21"/>
          <w:shd w:fill="auto" w:val="clear"/>
        </w:rPr>
        <w:t xml:space="preserve">ównuje si</w:t>
      </w:r>
      <w:r>
        <w:rPr>
          <w:rFonts w:ascii="Calibri" w:hAnsi="Calibri" w:cs="Calibri" w:eastAsia="Calibri"/>
          <w:color w:val="233548"/>
          <w:spacing w:val="0"/>
          <w:position w:val="0"/>
          <w:sz w:val="21"/>
          <w:shd w:fill="auto" w:val="clear"/>
        </w:rPr>
        <w:t xml:space="preserve">ę model wykorzystujący wyłącznie dane ze smartfona z modelem wykorzystującym dane ze smartfona i opaski. Tych N nie dolicza się do 400, ponieważ są to te same osoby z kohort rozwojowej i walidacyjnej.</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H-W1: dodanie opaski zmniejsza MAE o co najmniej 10% wzgl</w:t>
      </w:r>
      <w:r>
        <w:rPr>
          <w:rFonts w:ascii="Calibri" w:hAnsi="Calibri" w:cs="Calibri" w:eastAsia="Calibri"/>
          <w:color w:val="233548"/>
          <w:spacing w:val="0"/>
          <w:position w:val="0"/>
          <w:sz w:val="21"/>
          <w:shd w:fill="auto" w:val="clear"/>
        </w:rPr>
        <w:t xml:space="preserve">ędem modelu smartfonowego. H-W2: poprawie towarzyszy akceptowalne obciążenie i kompletność. Brak przewagi opaski pozostaje pełnoprawnym wynikiem badawczym.</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Wszyscy uczestnicy otrzymuj</w:t>
      </w:r>
      <w:r>
        <w:rPr>
          <w:rFonts w:ascii="Calibri" w:hAnsi="Calibri" w:cs="Calibri" w:eastAsia="Calibri"/>
          <w:color w:val="233548"/>
          <w:spacing w:val="0"/>
          <w:position w:val="0"/>
          <w:sz w:val="21"/>
          <w:shd w:fill="auto" w:val="clear"/>
        </w:rPr>
        <w:t xml:space="preserve">ą taką samą opaskę i są instruowani, aby nosić ją według wsp</w:t>
      </w:r>
      <w:r>
        <w:rPr>
          <w:rFonts w:ascii="Calibri" w:hAnsi="Calibri" w:cs="Calibri" w:eastAsia="Calibri"/>
          <w:color w:val="233548"/>
          <w:spacing w:val="0"/>
          <w:position w:val="0"/>
          <w:sz w:val="21"/>
          <w:shd w:fill="auto" w:val="clear"/>
        </w:rPr>
        <w:t xml:space="preserve">ólnego harmonogramu. Oba modele ocenia si</w:t>
      </w:r>
      <w:r>
        <w:rPr>
          <w:rFonts w:ascii="Calibri" w:hAnsi="Calibri" w:cs="Calibri" w:eastAsia="Calibri"/>
          <w:color w:val="233548"/>
          <w:spacing w:val="0"/>
          <w:position w:val="0"/>
          <w:sz w:val="21"/>
          <w:shd w:fill="auto" w:val="clear"/>
        </w:rPr>
        <w:t xml:space="preserve">ę na tych samych osobach i okresach: model smartfonowy otrzymuje wyłącznie cechy ze smartfona, a model rozszerzony </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 cechy ze smartfona i opaski. Dzi</w:t>
      </w:r>
      <w:r>
        <w:rPr>
          <w:rFonts w:ascii="Calibri" w:hAnsi="Calibri" w:cs="Calibri" w:eastAsia="Calibri"/>
          <w:color w:val="233548"/>
          <w:spacing w:val="0"/>
          <w:position w:val="0"/>
          <w:sz w:val="21"/>
          <w:shd w:fill="auto" w:val="clear"/>
        </w:rPr>
        <w:t xml:space="preserve">ęki temu por</w:t>
      </w:r>
      <w:r>
        <w:rPr>
          <w:rFonts w:ascii="Calibri" w:hAnsi="Calibri" w:cs="Calibri" w:eastAsia="Calibri"/>
          <w:color w:val="233548"/>
          <w:spacing w:val="0"/>
          <w:position w:val="0"/>
          <w:sz w:val="21"/>
          <w:shd w:fill="auto" w:val="clear"/>
        </w:rPr>
        <w:t xml:space="preserve">ównanie warto</w:t>
      </w:r>
      <w:r>
        <w:rPr>
          <w:rFonts w:ascii="Calibri" w:hAnsi="Calibri" w:cs="Calibri" w:eastAsia="Calibri"/>
          <w:color w:val="233548"/>
          <w:spacing w:val="0"/>
          <w:position w:val="0"/>
          <w:sz w:val="21"/>
          <w:shd w:fill="auto" w:val="clear"/>
        </w:rPr>
        <w:t xml:space="preserve">ści dodatkowej opaski jest sparowane i nie zależy od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żnic między grupami. Rezygnacje, kompletność i obciążenie opaską raportuje się osobno. Model multimodalny zostaje zamrożony przed niezależną walidacją. Ponieważ wszyscy noszą opaskę, badanie nie pozwala już oszacować, jak samo noszenie opaski zmienia zachowanie względem wariantu bez opaski.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Sparowana redukcja MAE</w:t>
      </w:r>
      <w:r>
        <w:rPr>
          <w:rFonts w:ascii="Cambria Math" w:hAnsi="Cambria Math" w:cs="Cambria Math" w:eastAsia="Cambria Math"/>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10%, bezwzgl</w:t>
      </w:r>
      <w:r>
        <w:rPr>
          <w:rFonts w:ascii="Calibri" w:hAnsi="Calibri" w:cs="Calibri" w:eastAsia="Calibri"/>
          <w:color w:val="233548"/>
          <w:spacing w:val="0"/>
          <w:position w:val="0"/>
          <w:sz w:val="21"/>
          <w:shd w:fill="auto" w:val="clear"/>
        </w:rPr>
        <w:t xml:space="preserve">ędna r</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żnica błędu i przedziały ufności. Pomocniczo: ważne dni opaski, czas noszenia, rezygnacje i problemy z ładowaniem. Brak opaski lub danych fizjologicznych nie wyklucza uczestnika z gł</w:t>
      </w:r>
      <w:r>
        <w:rPr>
          <w:rFonts w:ascii="Calibri" w:hAnsi="Calibri" w:cs="Calibri" w:eastAsia="Calibri"/>
          <w:color w:val="233548"/>
          <w:spacing w:val="0"/>
          <w:position w:val="0"/>
          <w:sz w:val="21"/>
          <w:shd w:fill="auto" w:val="clear"/>
        </w:rPr>
        <w:t xml:space="preserve">ównej analizy smartfonowej.</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Przydzia</w:t>
            </w:r>
            <w:r>
              <w:rPr>
                <w:rFonts w:ascii="Calibri" w:hAnsi="Calibri" w:cs="Calibri" w:eastAsia="Calibri"/>
                <w:color w:val="233548"/>
                <w:spacing w:val="0"/>
                <w:position w:val="0"/>
                <w:sz w:val="18"/>
                <w:shd w:fill="auto" w:val="clear"/>
              </w:rPr>
              <w:t xml:space="preserve">ł</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0 = sam smartfon; 1 = smartfon + opaska</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Przyrost jako</w:t>
            </w:r>
            <w:r>
              <w:rPr>
                <w:rFonts w:ascii="Calibri" w:hAnsi="Calibri" w:cs="Calibri" w:eastAsia="Calibri"/>
                <w:color w:val="233548"/>
                <w:spacing w:val="0"/>
                <w:position w:val="0"/>
                <w:sz w:val="18"/>
                <w:shd w:fill="auto" w:val="clear"/>
              </w:rPr>
              <w:t xml:space="preserve">ści</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Ró</w:t>
            </w:r>
            <w:r>
              <w:rPr>
                <w:rFonts w:ascii="Calibri" w:hAnsi="Calibri" w:cs="Calibri" w:eastAsia="Calibri"/>
                <w:color w:val="233548"/>
                <w:spacing w:val="0"/>
                <w:position w:val="0"/>
                <w:sz w:val="18"/>
                <w:shd w:fill="auto" w:val="clear"/>
              </w:rPr>
              <w:t xml:space="preserve">żnica MAE dw</w:t>
            </w:r>
            <w:r>
              <w:rPr>
                <w:rFonts w:ascii="Calibri" w:hAnsi="Calibri" w:cs="Calibri" w:eastAsia="Calibri"/>
                <w:color w:val="233548"/>
                <w:spacing w:val="0"/>
                <w:position w:val="0"/>
                <w:sz w:val="18"/>
                <w:shd w:fill="auto" w:val="clear"/>
              </w:rPr>
              <w:t xml:space="preserve">óch modeli na wspólnym zestawie osób i okresów</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Czas noszenia</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Czas prawid</w:t>
            </w:r>
            <w:r>
              <w:rPr>
                <w:rFonts w:ascii="Calibri" w:hAnsi="Calibri" w:cs="Calibri" w:eastAsia="Calibri"/>
                <w:color w:val="233548"/>
                <w:spacing w:val="0"/>
                <w:position w:val="0"/>
                <w:sz w:val="18"/>
                <w:shd w:fill="auto" w:val="clear"/>
              </w:rPr>
              <w:t xml:space="preserve">łowego rejestrowania, zgodnie z dostępnymi danymi urządzenia</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Obci</w:t>
            </w:r>
            <w:r>
              <w:rPr>
                <w:rFonts w:ascii="Calibri" w:hAnsi="Calibri" w:cs="Calibri" w:eastAsia="Calibri"/>
                <w:color w:val="233548"/>
                <w:spacing w:val="0"/>
                <w:position w:val="0"/>
                <w:sz w:val="18"/>
                <w:shd w:fill="auto" w:val="clear"/>
              </w:rPr>
              <w:t xml:space="preserve">ążenie</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Cz</w:t>
            </w:r>
            <w:r>
              <w:rPr>
                <w:rFonts w:ascii="Calibri" w:hAnsi="Calibri" w:cs="Calibri" w:eastAsia="Calibri"/>
                <w:color w:val="233548"/>
                <w:spacing w:val="0"/>
                <w:position w:val="0"/>
                <w:sz w:val="18"/>
                <w:shd w:fill="auto" w:val="clear"/>
              </w:rPr>
              <w:t xml:space="preserve">ęstość problem</w:t>
            </w:r>
            <w:r>
              <w:rPr>
                <w:rFonts w:ascii="Calibri" w:hAnsi="Calibri" w:cs="Calibri" w:eastAsia="Calibri"/>
                <w:color w:val="233548"/>
                <w:spacing w:val="0"/>
                <w:position w:val="0"/>
                <w:sz w:val="18"/>
                <w:shd w:fill="auto" w:val="clear"/>
              </w:rPr>
              <w:t xml:space="preserve">ów i przerw zwi</w:t>
            </w:r>
            <w:r>
              <w:rPr>
                <w:rFonts w:ascii="Calibri" w:hAnsi="Calibri" w:cs="Calibri" w:eastAsia="Calibri"/>
                <w:color w:val="233548"/>
                <w:spacing w:val="0"/>
                <w:position w:val="0"/>
                <w:sz w:val="18"/>
                <w:shd w:fill="auto" w:val="clear"/>
              </w:rPr>
              <w:t xml:space="preserve">ązanych z noszeniem lub ładowaniem</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pageBreakBefore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Podbadanie P2 </w:t>
      </w:r>
      <w:r>
        <w:rPr>
          <w:rFonts w:ascii="Calibri" w:hAnsi="Calibri" w:cs="Calibri" w:eastAsia="Calibri"/>
          <w:b/>
          <w:color w:val="17324D"/>
          <w:spacing w:val="0"/>
          <w:position w:val="0"/>
          <w:sz w:val="34"/>
          <w:shd w:fill="auto" w:val="clear"/>
        </w:rPr>
        <w:t xml:space="preserve">—</w:t>
      </w:r>
      <w:r>
        <w:rPr>
          <w:rFonts w:ascii="Calibri" w:hAnsi="Calibri" w:cs="Calibri" w:eastAsia="Calibri"/>
          <w:b/>
          <w:color w:val="17324D"/>
          <w:spacing w:val="0"/>
          <w:position w:val="0"/>
          <w:sz w:val="34"/>
          <w:shd w:fill="auto" w:val="clear"/>
        </w:rPr>
        <w:t xml:space="preserve"> eksploracyjna analiza prognozowania pogorszenia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b/>
          <w:color w:val="233548"/>
          <w:spacing w:val="0"/>
          <w:position w:val="0"/>
          <w:sz w:val="21"/>
          <w:shd w:fill="auto" w:val="clear"/>
        </w:rPr>
        <w:t xml:space="preserve">Analiza eksploracyjna na danych faz 2</w:t>
      </w:r>
      <w:r>
        <w:rPr>
          <w:rFonts w:ascii="Calibri" w:hAnsi="Calibri" w:cs="Calibri" w:eastAsia="Calibri"/>
          <w:b/>
          <w:color w:val="233548"/>
          <w:spacing w:val="0"/>
          <w:position w:val="0"/>
          <w:sz w:val="21"/>
          <w:shd w:fill="auto" w:val="clear"/>
        </w:rPr>
        <w:t xml:space="preserve">–</w:t>
      </w:r>
      <w:r>
        <w:rPr>
          <w:rFonts w:ascii="Calibri" w:hAnsi="Calibri" w:cs="Calibri" w:eastAsia="Calibri"/>
          <w:b/>
          <w:color w:val="233548"/>
          <w:spacing w:val="0"/>
          <w:position w:val="0"/>
          <w:sz w:val="21"/>
          <w:shd w:fill="auto" w:val="clear"/>
        </w:rPr>
        <w:t xml:space="preserve">3. Cel: oceni</w:t>
      </w:r>
      <w:r>
        <w:rPr>
          <w:rFonts w:ascii="Calibri" w:hAnsi="Calibri" w:cs="Calibri" w:eastAsia="Calibri"/>
          <w:b/>
          <w:color w:val="233548"/>
          <w:spacing w:val="0"/>
          <w:position w:val="0"/>
          <w:sz w:val="21"/>
          <w:shd w:fill="auto" w:val="clear"/>
        </w:rPr>
        <w:t xml:space="preserve">ć możliwość prognozowania przyszłych objaw</w:t>
      </w:r>
      <w:r>
        <w:rPr>
          <w:rFonts w:ascii="Calibri" w:hAnsi="Calibri" w:cs="Calibri" w:eastAsia="Calibri"/>
          <w:b/>
          <w:color w:val="233548"/>
          <w:spacing w:val="0"/>
          <w:position w:val="0"/>
          <w:sz w:val="21"/>
          <w:shd w:fill="auto" w:val="clear"/>
        </w:rPr>
        <w:t xml:space="preserve">ów i sygna</w:t>
      </w:r>
      <w:r>
        <w:rPr>
          <w:rFonts w:ascii="Calibri" w:hAnsi="Calibri" w:cs="Calibri" w:eastAsia="Calibri"/>
          <w:b/>
          <w:color w:val="233548"/>
          <w:spacing w:val="0"/>
          <w:position w:val="0"/>
          <w:sz w:val="21"/>
          <w:shd w:fill="auto" w:val="clear"/>
        </w:rPr>
        <w:t xml:space="preserve">ł</w:t>
      </w:r>
      <w:r>
        <w:rPr>
          <w:rFonts w:ascii="Calibri" w:hAnsi="Calibri" w:cs="Calibri" w:eastAsia="Calibri"/>
          <w:b/>
          <w:color w:val="233548"/>
          <w:spacing w:val="0"/>
          <w:position w:val="0"/>
          <w:sz w:val="21"/>
          <w:shd w:fill="auto" w:val="clear"/>
        </w:rPr>
        <w:t xml:space="preserve">ów poprzedzaj</w:t>
      </w:r>
      <w:r>
        <w:rPr>
          <w:rFonts w:ascii="Calibri" w:hAnsi="Calibri" w:cs="Calibri" w:eastAsia="Calibri"/>
          <w:b/>
          <w:color w:val="233548"/>
          <w:spacing w:val="0"/>
          <w:position w:val="0"/>
          <w:sz w:val="21"/>
          <w:shd w:fill="auto" w:val="clear"/>
        </w:rPr>
        <w:t xml:space="preserve">ących pogorszenie.</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1. Czas badania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Roboczy horyzont analizy: do 14 dni. Nie jest to wymóg skuteczno</w:t>
      </w:r>
      <w:r>
        <w:rPr>
          <w:rFonts w:ascii="Calibri" w:hAnsi="Calibri" w:cs="Calibri" w:eastAsia="Calibri"/>
          <w:color w:val="233548"/>
          <w:spacing w:val="0"/>
          <w:position w:val="0"/>
          <w:sz w:val="21"/>
          <w:shd w:fill="auto" w:val="clear"/>
        </w:rPr>
        <w:t xml:space="preserve">ści ani warunek uznania produktu za udany. Wykorzystuje się obserwacje 16-tygodniowe bez dostępu do panelu. Opracowanie M9</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M13, ocena M21</w:t>
      </w:r>
      <w:r>
        <w:rPr>
          <w:rFonts w:ascii="Calibri" w:hAnsi="Calibri" w:cs="Calibri" w:eastAsia="Calibri"/>
          <w:color w:val="233548"/>
          <w:spacing w:val="0"/>
          <w:position w:val="0"/>
          <w:sz w:val="21"/>
          <w:shd w:fill="auto" w:val="clear"/>
        </w:rPr>
        <w:t xml:space="preserve">–</w:t>
      </w:r>
      <w:r>
        <w:rPr>
          <w:rFonts w:ascii="Calibri" w:hAnsi="Calibri" w:cs="Calibri" w:eastAsia="Calibri"/>
          <w:color w:val="233548"/>
          <w:spacing w:val="0"/>
          <w:position w:val="0"/>
          <w:sz w:val="21"/>
          <w:shd w:fill="auto" w:val="clear"/>
        </w:rPr>
        <w:t xml:space="preserve">M24. Nie planuje si</w:t>
      </w:r>
      <w:r>
        <w:rPr>
          <w:rFonts w:ascii="Calibri" w:hAnsi="Calibri" w:cs="Calibri" w:eastAsia="Calibri"/>
          <w:color w:val="233548"/>
          <w:spacing w:val="0"/>
          <w:position w:val="0"/>
          <w:sz w:val="21"/>
          <w:shd w:fill="auto" w:val="clear"/>
        </w:rPr>
        <w:t xml:space="preserve">ę dodatkowej obserwacji ani nowej rekrutacji w tej karcie.</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2. Zmienne</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Przysz</w:t>
      </w:r>
      <w:r>
        <w:rPr>
          <w:rFonts w:ascii="Calibri" w:hAnsi="Calibri" w:cs="Calibri" w:eastAsia="Calibri"/>
          <w:color w:val="233548"/>
          <w:spacing w:val="0"/>
          <w:position w:val="0"/>
          <w:sz w:val="21"/>
          <w:shd w:fill="auto" w:val="clear"/>
        </w:rPr>
        <w:t xml:space="preserve">ły PHQ-9, przyszłe pogorszenie, data początku niezależnie potwierdzonego zdarzenia, cechy dostępne do chwili prognozy, alarmy i ich czas. Dodatkowo liczba niezależnych epizod</w:t>
      </w:r>
      <w:r>
        <w:rPr>
          <w:rFonts w:ascii="Calibri" w:hAnsi="Calibri" w:cs="Calibri" w:eastAsia="Calibri"/>
          <w:color w:val="233548"/>
          <w:spacing w:val="0"/>
          <w:position w:val="0"/>
          <w:sz w:val="21"/>
          <w:shd w:fill="auto" w:val="clear"/>
        </w:rPr>
        <w:t xml:space="preserve">ów i liczba osób z epizodami.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3. N</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Dane 240 osób do opracowania i 120 do oceny, z uwzgl</w:t>
      </w:r>
      <w:r>
        <w:rPr>
          <w:rFonts w:ascii="Calibri" w:hAnsi="Calibri" w:cs="Calibri" w:eastAsia="Calibri"/>
          <w:color w:val="233548"/>
          <w:spacing w:val="0"/>
          <w:position w:val="0"/>
          <w:sz w:val="21"/>
          <w:shd w:fill="auto" w:val="clear"/>
        </w:rPr>
        <w:t xml:space="preserve">ędnieniem brak</w:t>
      </w:r>
      <w:r>
        <w:rPr>
          <w:rFonts w:ascii="Calibri" w:hAnsi="Calibri" w:cs="Calibri" w:eastAsia="Calibri"/>
          <w:color w:val="233548"/>
          <w:spacing w:val="0"/>
          <w:position w:val="0"/>
          <w:sz w:val="21"/>
          <w:shd w:fill="auto" w:val="clear"/>
        </w:rPr>
        <w:t xml:space="preserve">ów i dost</w:t>
      </w:r>
      <w:r>
        <w:rPr>
          <w:rFonts w:ascii="Calibri" w:hAnsi="Calibri" w:cs="Calibri" w:eastAsia="Calibri"/>
          <w:color w:val="233548"/>
          <w:spacing w:val="0"/>
          <w:position w:val="0"/>
          <w:sz w:val="21"/>
          <w:shd w:fill="auto" w:val="clear"/>
        </w:rPr>
        <w:t xml:space="preserve">ępnych par czasowych. Kluczowe N to r</w:t>
      </w:r>
      <w:r>
        <w:rPr>
          <w:rFonts w:ascii="Calibri" w:hAnsi="Calibri" w:cs="Calibri" w:eastAsia="Calibri"/>
          <w:color w:val="233548"/>
          <w:spacing w:val="0"/>
          <w:position w:val="0"/>
          <w:sz w:val="21"/>
          <w:shd w:fill="auto" w:val="clear"/>
        </w:rPr>
        <w:t xml:space="preserve">ównie</w:t>
      </w:r>
      <w:r>
        <w:rPr>
          <w:rFonts w:ascii="Calibri" w:hAnsi="Calibri" w:cs="Calibri" w:eastAsia="Calibri"/>
          <w:color w:val="233548"/>
          <w:spacing w:val="0"/>
          <w:position w:val="0"/>
          <w:sz w:val="21"/>
          <w:shd w:fill="auto" w:val="clear"/>
        </w:rPr>
        <w:t xml:space="preserve">ż liczba niezależnych epizod</w:t>
      </w:r>
      <w:r>
        <w:rPr>
          <w:rFonts w:ascii="Calibri" w:hAnsi="Calibri" w:cs="Calibri" w:eastAsia="Calibri"/>
          <w:color w:val="233548"/>
          <w:spacing w:val="0"/>
          <w:position w:val="0"/>
          <w:sz w:val="21"/>
          <w:shd w:fill="auto" w:val="clear"/>
        </w:rPr>
        <w:t xml:space="preserve">ów. Przy mniej ni</w:t>
      </w:r>
      <w:r>
        <w:rPr>
          <w:rFonts w:ascii="Calibri" w:hAnsi="Calibri" w:cs="Calibri" w:eastAsia="Calibri"/>
          <w:color w:val="233548"/>
          <w:spacing w:val="0"/>
          <w:position w:val="0"/>
          <w:sz w:val="21"/>
          <w:shd w:fill="auto" w:val="clear"/>
        </w:rPr>
        <w:t xml:space="preserve">ż 30 epizodach wynik pozostaje opisowy; 30 nie oznacza automatycznie wystarczającej mocy.</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4. Cel eksploracyjny</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Sprawdzi</w:t>
      </w:r>
      <w:r>
        <w:rPr>
          <w:rFonts w:ascii="Calibri" w:hAnsi="Calibri" w:cs="Calibri" w:eastAsia="Calibri"/>
          <w:color w:val="233548"/>
          <w:spacing w:val="0"/>
          <w:position w:val="0"/>
          <w:sz w:val="21"/>
          <w:shd w:fill="auto" w:val="clear"/>
        </w:rPr>
        <w:t xml:space="preserve">ć, czy dane cyfrowe mogą wspierać prognozowanie przyszłego PHQ-9 oraz identyfikację sygnał</w:t>
      </w:r>
      <w:r>
        <w:rPr>
          <w:rFonts w:ascii="Calibri" w:hAnsi="Calibri" w:cs="Calibri" w:eastAsia="Calibri"/>
          <w:color w:val="233548"/>
          <w:spacing w:val="0"/>
          <w:position w:val="0"/>
          <w:sz w:val="21"/>
          <w:shd w:fill="auto" w:val="clear"/>
        </w:rPr>
        <w:t xml:space="preserve">ów poprzedzaj</w:t>
      </w:r>
      <w:r>
        <w:rPr>
          <w:rFonts w:ascii="Calibri" w:hAnsi="Calibri" w:cs="Calibri" w:eastAsia="Calibri"/>
          <w:color w:val="233548"/>
          <w:spacing w:val="0"/>
          <w:position w:val="0"/>
          <w:sz w:val="21"/>
          <w:shd w:fill="auto" w:val="clear"/>
        </w:rPr>
        <w:t xml:space="preserve">ących niezależnie potwierdzone pogorszenie. Analizowane będą robocze horyzonty czasowe, w tym do 14 dni. Nie formułuje się na tym etapie potwierdzającego kryterium korelacji, minimalnego czasu wyprzedzenia ani progu skuteczności alarm</w:t>
      </w:r>
      <w:r>
        <w:rPr>
          <w:rFonts w:ascii="Calibri" w:hAnsi="Calibri" w:cs="Calibri" w:eastAsia="Calibri"/>
          <w:color w:val="233548"/>
          <w:spacing w:val="0"/>
          <w:position w:val="0"/>
          <w:sz w:val="21"/>
          <w:shd w:fill="auto" w:val="clear"/>
        </w:rPr>
        <w:t xml:space="preserve">ów. Wynik tej karty nie decyduje o podstawowym sukcesie modelu.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5. Metoda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Modele korzystaj</w:t>
      </w:r>
      <w:r>
        <w:rPr>
          <w:rFonts w:ascii="Calibri" w:hAnsi="Calibri" w:cs="Calibri" w:eastAsia="Calibri"/>
          <w:color w:val="233548"/>
          <w:spacing w:val="0"/>
          <w:position w:val="0"/>
          <w:sz w:val="21"/>
          <w:shd w:fill="auto" w:val="clear"/>
        </w:rPr>
        <w:t xml:space="preserve">ą wyłącznie z informacji dostępnej do czasu t, a wynik dotyczy okresu po t. Reguły brak</w:t>
      </w:r>
      <w:r>
        <w:rPr>
          <w:rFonts w:ascii="Calibri" w:hAnsi="Calibri" w:cs="Calibri" w:eastAsia="Calibri"/>
          <w:color w:val="233548"/>
          <w:spacing w:val="0"/>
          <w:position w:val="0"/>
          <w:sz w:val="21"/>
          <w:shd w:fill="auto" w:val="clear"/>
        </w:rPr>
        <w:t xml:space="preserve">ów, profilu i cech nie mog</w:t>
      </w:r>
      <w:r>
        <w:rPr>
          <w:rFonts w:ascii="Calibri" w:hAnsi="Calibri" w:cs="Calibri" w:eastAsia="Calibri"/>
          <w:color w:val="233548"/>
          <w:spacing w:val="0"/>
          <w:position w:val="0"/>
          <w:sz w:val="21"/>
          <w:shd w:fill="auto" w:val="clear"/>
        </w:rPr>
        <w:t xml:space="preserve">ą korzystać z przyszłości. Model prognostyczny, definicja epizodu i alarmu muszą być ustalone na danych rozwojowych przed oceną kohorty 120 os</w:t>
      </w:r>
      <w:r>
        <w:rPr>
          <w:rFonts w:ascii="Calibri" w:hAnsi="Calibri" w:cs="Calibri" w:eastAsia="Calibri"/>
          <w:color w:val="233548"/>
          <w:spacing w:val="0"/>
          <w:position w:val="0"/>
          <w:sz w:val="21"/>
          <w:shd w:fill="auto" w:val="clear"/>
        </w:rPr>
        <w:t xml:space="preserve">ób. Je</w:t>
      </w:r>
      <w:r>
        <w:rPr>
          <w:rFonts w:ascii="Calibri" w:hAnsi="Calibri" w:cs="Calibri" w:eastAsia="Calibri"/>
          <w:color w:val="233548"/>
          <w:spacing w:val="0"/>
          <w:position w:val="0"/>
          <w:sz w:val="21"/>
          <w:shd w:fill="auto" w:val="clear"/>
        </w:rPr>
        <w:t xml:space="preserve">śli nie zostaną zamrożone na czas, analiza na tych 120 osobach zostaje opisana jako dalszy rozw</w:t>
      </w:r>
      <w:r>
        <w:rPr>
          <w:rFonts w:ascii="Calibri" w:hAnsi="Calibri" w:cs="Calibri" w:eastAsia="Calibri"/>
          <w:color w:val="233548"/>
          <w:spacing w:val="0"/>
          <w:position w:val="0"/>
          <w:sz w:val="21"/>
          <w:shd w:fill="auto" w:val="clear"/>
        </w:rPr>
        <w:t xml:space="preserve">ój, bez deklarowania niezale</w:t>
      </w:r>
      <w:r>
        <w:rPr>
          <w:rFonts w:ascii="Calibri" w:hAnsi="Calibri" w:cs="Calibri" w:eastAsia="Calibri"/>
          <w:color w:val="233548"/>
          <w:spacing w:val="0"/>
          <w:position w:val="0"/>
          <w:sz w:val="21"/>
          <w:shd w:fill="auto" w:val="clear"/>
        </w:rPr>
        <w:t xml:space="preserve">żnego potwierdzenia. Każdą interwencję terapeutyczną w okresie obserwacji dokumentuje się z datą i czasem, rodzajem interwencji, jej powodem, źr</w:t>
      </w:r>
      <w:r>
        <w:rPr>
          <w:rFonts w:ascii="Calibri" w:hAnsi="Calibri" w:cs="Calibri" w:eastAsia="Calibri"/>
          <w:color w:val="233548"/>
          <w:spacing w:val="0"/>
          <w:position w:val="0"/>
          <w:sz w:val="21"/>
          <w:shd w:fill="auto" w:val="clear"/>
        </w:rPr>
        <w:t xml:space="preserve">ód</w:t>
      </w:r>
      <w:r>
        <w:rPr>
          <w:rFonts w:ascii="Calibri" w:hAnsi="Calibri" w:cs="Calibri" w:eastAsia="Calibri"/>
          <w:color w:val="233548"/>
          <w:spacing w:val="0"/>
          <w:position w:val="0"/>
          <w:sz w:val="21"/>
          <w:shd w:fill="auto" w:val="clear"/>
        </w:rPr>
        <w:t xml:space="preserve">łem informacji o pogorszeniu oraz informacją, czy nastąpiła przed czy po potencjalnym sygnale modelu. Rejestruje się także dalszy przebieg i wynik interwencji, bez wnioskowania, że algorytm zapobiegł pogorszeniu.</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6. Wska</w:t>
      </w:r>
      <w:r>
        <w:rPr>
          <w:rFonts w:ascii="Calibri" w:hAnsi="Calibri" w:cs="Calibri" w:eastAsia="Calibri"/>
          <w:b/>
          <w:color w:val="126F78"/>
          <w:spacing w:val="0"/>
          <w:position w:val="0"/>
          <w:sz w:val="23"/>
          <w:shd w:fill="auto" w:val="clear"/>
        </w:rPr>
        <w:t xml:space="preserve">źniki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Dla przysz</w:t>
      </w:r>
      <w:r>
        <w:rPr>
          <w:rFonts w:ascii="Calibri" w:hAnsi="Calibri" w:cs="Calibri" w:eastAsia="Calibri"/>
          <w:color w:val="233548"/>
          <w:spacing w:val="0"/>
          <w:position w:val="0"/>
          <w:sz w:val="21"/>
          <w:shd w:fill="auto" w:val="clear"/>
        </w:rPr>
        <w:t xml:space="preserve">łego PHQ-9: MAE i przyrost względem modelu odniesienia. Dla zdarzeń: czułość, dodatnia wartość predykcyjna, kalibracja, liczba fałszywych alarm</w:t>
      </w:r>
      <w:r>
        <w:rPr>
          <w:rFonts w:ascii="Calibri" w:hAnsi="Calibri" w:cs="Calibri" w:eastAsia="Calibri"/>
          <w:color w:val="233548"/>
          <w:spacing w:val="0"/>
          <w:position w:val="0"/>
          <w:sz w:val="21"/>
          <w:shd w:fill="auto" w:val="clear"/>
        </w:rPr>
        <w:t xml:space="preserve">ów na osob</w:t>
      </w:r>
      <w:r>
        <w:rPr>
          <w:rFonts w:ascii="Calibri" w:hAnsi="Calibri" w:cs="Calibri" w:eastAsia="Calibri"/>
          <w:color w:val="233548"/>
          <w:spacing w:val="0"/>
          <w:position w:val="0"/>
          <w:sz w:val="21"/>
          <w:shd w:fill="auto" w:val="clear"/>
        </w:rPr>
        <w:t xml:space="preserve">ę w miesiącu i rozkład czasu wyprzedzenia. Wskaźniki będą raportowane opisowo z niepewnością; 14 dni pozostaje maksymalnym roboczym horyzontem analizy, a nie progiem sukcesu. Analiza nie będzie podstawą do deklarowania klinicznej zdolności wykrywania nawrotu. Przypadki dzieli się na: sygnał potwierdzony p</w:t>
      </w:r>
      <w:r>
        <w:rPr>
          <w:rFonts w:ascii="Calibri" w:hAnsi="Calibri" w:cs="Calibri" w:eastAsia="Calibri"/>
          <w:color w:val="233548"/>
          <w:spacing w:val="0"/>
          <w:position w:val="0"/>
          <w:sz w:val="21"/>
          <w:shd w:fill="auto" w:val="clear"/>
        </w:rPr>
        <w:t xml:space="preserve">ó</w:t>
      </w:r>
      <w:r>
        <w:rPr>
          <w:rFonts w:ascii="Calibri" w:hAnsi="Calibri" w:cs="Calibri" w:eastAsia="Calibri"/>
          <w:color w:val="233548"/>
          <w:spacing w:val="0"/>
          <w:position w:val="0"/>
          <w:sz w:val="21"/>
          <w:shd w:fill="auto" w:val="clear"/>
        </w:rPr>
        <w:t xml:space="preserve">źniejszym pogorszeniem, sygnał niepotwierdzony oraz sygnał, po kt</w:t>
      </w:r>
      <w:r>
        <w:rPr>
          <w:rFonts w:ascii="Calibri" w:hAnsi="Calibri" w:cs="Calibri" w:eastAsia="Calibri"/>
          <w:color w:val="233548"/>
          <w:spacing w:val="0"/>
          <w:position w:val="0"/>
          <w:sz w:val="21"/>
          <w:shd w:fill="auto" w:val="clear"/>
        </w:rPr>
        <w:t xml:space="preserve">órym wyst</w:t>
      </w:r>
      <w:r>
        <w:rPr>
          <w:rFonts w:ascii="Calibri" w:hAnsi="Calibri" w:cs="Calibri" w:eastAsia="Calibri"/>
          <w:color w:val="233548"/>
          <w:spacing w:val="0"/>
          <w:position w:val="0"/>
          <w:sz w:val="21"/>
          <w:shd w:fill="auto" w:val="clear"/>
        </w:rPr>
        <w:t xml:space="preserve">ąpiła niezależna interwencja terapeutyczna i nie doszło do obserwowanego pogorszenia. Trzecią kategorię raportuje się oddzielnie, a nie automatycznie jako fałszywie pozytywną; nie pozwala ona jednak ustalić, co wydarzyłoby się bez interwencji.</w:t>
      </w:r>
    </w:p>
    <w:p>
      <w:pPr>
        <w:keepNext w:val="true"/>
        <w:keepLines w:val="true"/>
        <w:widowControl w:val="false"/>
        <w:spacing w:before="240" w:after="120" w:line="259"/>
        <w:ind w:right="0" w:left="0" w:firstLine="0"/>
        <w:jc w:val="left"/>
        <w:rPr>
          <w:rFonts w:ascii="Calibri" w:hAnsi="Calibri" w:cs="Calibri" w:eastAsia="Calibri"/>
          <w:b/>
          <w:color w:val="126F78"/>
          <w:spacing w:val="0"/>
          <w:position w:val="0"/>
          <w:sz w:val="23"/>
          <w:shd w:fill="auto" w:val="clear"/>
        </w:rPr>
      </w:pPr>
      <w:r>
        <w:rPr>
          <w:rFonts w:ascii="Calibri" w:hAnsi="Calibri" w:cs="Calibri" w:eastAsia="Calibri"/>
          <w:b/>
          <w:color w:val="126F78"/>
          <w:spacing w:val="0"/>
          <w:position w:val="0"/>
          <w:sz w:val="23"/>
          <w:shd w:fill="auto" w:val="clear"/>
        </w:rPr>
        <w:t xml:space="preserve">7. Skrócona operacjonalizacja zmiennych</w:t>
      </w:r>
    </w:p>
    <w:tbl>
      <w:tblPr/>
      <w:tblGrid>
        <w:gridCol w:w="2861"/>
        <w:gridCol w:w="7004"/>
      </w:tblGrid>
      <w:tr>
        <w:trPr>
          <w:trHeight w:val="1" w:hRule="atLeast"/>
          <w:jc w:val="center"/>
          <w:cantSplit w:val="1"/>
        </w:trPr>
        <w:tc>
          <w:tcPr>
            <w:tcW w:w="2861"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Zmienna</w:t>
            </w:r>
          </w:p>
        </w:tc>
        <w:tc>
          <w:tcPr>
            <w:tcW w:w="7004" w:type="dxa"/>
            <w:tcBorders>
              <w:top w:val="single" w:color="d6e1e7" w:sz="4"/>
              <w:left w:val="single" w:color="d6e1e7" w:sz="4"/>
              <w:bottom w:val="single" w:color="d6e1e7" w:sz="4"/>
              <w:right w:val="single" w:color="d6e1e7" w:sz="4"/>
            </w:tcBorders>
            <w:shd w:color="000000" w:fill="17324d" w:val="clear"/>
            <w:tcMar>
              <w:left w:w="100" w:type="dxa"/>
              <w:right w:w="100" w:type="dxa"/>
            </w:tcMar>
            <w:vAlign w:val="top"/>
          </w:tcPr>
          <w:p>
            <w:pPr>
              <w:keepNext w:val="true"/>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Pomiar</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Przysz</w:t>
            </w:r>
            <w:r>
              <w:rPr>
                <w:rFonts w:ascii="Calibri" w:hAnsi="Calibri" w:cs="Calibri" w:eastAsia="Calibri"/>
                <w:color w:val="233548"/>
                <w:spacing w:val="0"/>
                <w:position w:val="0"/>
                <w:sz w:val="18"/>
                <w:shd w:fill="auto" w:val="clear"/>
              </w:rPr>
              <w:t xml:space="preserve">łe nasilenie</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PHQ-9 w t+14 dni, odnosz</w:t>
            </w:r>
            <w:r>
              <w:rPr>
                <w:rFonts w:ascii="Calibri" w:hAnsi="Calibri" w:cs="Calibri" w:eastAsia="Calibri"/>
                <w:color w:val="233548"/>
                <w:spacing w:val="0"/>
                <w:position w:val="0"/>
                <w:sz w:val="18"/>
                <w:shd w:fill="auto" w:val="clear"/>
              </w:rPr>
              <w:t xml:space="preserve">ący się do okresu następującego po prognozie</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Pogorszenie</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Ustalony wzrost PHQ-9 i zgodna kotwica pacjenta; regu</w:t>
            </w:r>
            <w:r>
              <w:rPr>
                <w:rFonts w:ascii="Calibri" w:hAnsi="Calibri" w:cs="Calibri" w:eastAsia="Calibri"/>
                <w:color w:val="233548"/>
                <w:spacing w:val="0"/>
                <w:position w:val="0"/>
                <w:sz w:val="18"/>
                <w:shd w:fill="auto" w:val="clear"/>
              </w:rPr>
              <w:t xml:space="preserve">ła i pr</w:t>
            </w:r>
            <w:r>
              <w:rPr>
                <w:rFonts w:ascii="Calibri" w:hAnsi="Calibri" w:cs="Calibri" w:eastAsia="Calibri"/>
                <w:color w:val="233548"/>
                <w:spacing w:val="0"/>
                <w:position w:val="0"/>
                <w:sz w:val="18"/>
                <w:shd w:fill="auto" w:val="clear"/>
              </w:rPr>
              <w:t xml:space="preserve">óg ustalone przed ocen</w:t>
            </w:r>
            <w:r>
              <w:rPr>
                <w:rFonts w:ascii="Calibri" w:hAnsi="Calibri" w:cs="Calibri" w:eastAsia="Calibri"/>
                <w:color w:val="233548"/>
                <w:spacing w:val="0"/>
                <w:position w:val="0"/>
                <w:sz w:val="18"/>
                <w:shd w:fill="auto" w:val="clear"/>
              </w:rPr>
              <w:t xml:space="preserve">ą</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Niezale</w:t>
            </w:r>
            <w:r>
              <w:rPr>
                <w:rFonts w:ascii="Calibri" w:hAnsi="Calibri" w:cs="Calibri" w:eastAsia="Calibri"/>
                <w:color w:val="233548"/>
                <w:spacing w:val="0"/>
                <w:position w:val="0"/>
                <w:sz w:val="18"/>
                <w:shd w:fill="auto" w:val="clear"/>
              </w:rPr>
              <w:t xml:space="preserve">żny epizod</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Zdarzenie wydzielone wed</w:t>
            </w:r>
            <w:r>
              <w:rPr>
                <w:rFonts w:ascii="Calibri" w:hAnsi="Calibri" w:cs="Calibri" w:eastAsia="Calibri"/>
                <w:color w:val="233548"/>
                <w:spacing w:val="0"/>
                <w:position w:val="0"/>
                <w:sz w:val="18"/>
                <w:shd w:fill="auto" w:val="clear"/>
              </w:rPr>
              <w:t xml:space="preserve">ług zamrożonych zasad; sąsiednie okna nie są automatycznie nowymi epizodami</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Wyprzedzenie</w:t>
            </w:r>
          </w:p>
        </w:tc>
        <w:tc>
          <w:tcPr>
            <w:tcW w:w="7004" w:type="dxa"/>
            <w:tcBorders>
              <w:top w:val="single" w:color="d6e1e7" w:sz="4"/>
              <w:left w:val="single" w:color="d6e1e7" w:sz="4"/>
              <w:bottom w:val="single" w:color="d6e1e7" w:sz="4"/>
              <w:right w:val="single" w:color="d6e1e7" w:sz="4"/>
            </w:tcBorders>
            <w:shd w:color="000000" w:fill="ffffff"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Data potwierdzonego pocz</w:t>
            </w:r>
            <w:r>
              <w:rPr>
                <w:rFonts w:ascii="Calibri" w:hAnsi="Calibri" w:cs="Calibri" w:eastAsia="Calibri"/>
                <w:color w:val="233548"/>
                <w:spacing w:val="0"/>
                <w:position w:val="0"/>
                <w:sz w:val="18"/>
                <w:shd w:fill="auto" w:val="clear"/>
              </w:rPr>
              <w:t xml:space="preserve">ątku zdarzenia minus data pierwszego kwalifikującego alarmu</w:t>
            </w:r>
          </w:p>
        </w:tc>
      </w:tr>
      <w:tr>
        <w:trPr>
          <w:trHeight w:val="1" w:hRule="atLeast"/>
          <w:jc w:val="center"/>
        </w:trPr>
        <w:tc>
          <w:tcPr>
            <w:tcW w:w="2861"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Nawrót depresji</w:t>
            </w:r>
          </w:p>
        </w:tc>
        <w:tc>
          <w:tcPr>
            <w:tcW w:w="7004" w:type="dxa"/>
            <w:tcBorders>
              <w:top w:val="single" w:color="d6e1e7" w:sz="4"/>
              <w:left w:val="single" w:color="d6e1e7" w:sz="4"/>
              <w:bottom w:val="single" w:color="d6e1e7" w:sz="4"/>
              <w:right w:val="single" w:color="d6e1e7" w:sz="4"/>
            </w:tcBorders>
            <w:shd w:color="000000" w:fill="f0f5f7" w:val="clear"/>
            <w:tcMar>
              <w:left w:w="100" w:type="dxa"/>
              <w:right w:w="100" w:type="dxa"/>
            </w:tcMar>
            <w:vAlign w:val="top"/>
          </w:tcPr>
          <w:p>
            <w:pPr>
              <w:widowControl w:val="false"/>
              <w:spacing w:before="0" w:after="0" w:line="254"/>
              <w:ind w:right="0" w:left="0" w:firstLine="0"/>
              <w:jc w:val="left"/>
              <w:rPr>
                <w:rFonts w:ascii="Calibri" w:hAnsi="Calibri" w:cs="Calibri" w:eastAsia="Calibri"/>
                <w:spacing w:val="0"/>
                <w:position w:val="0"/>
                <w:shd w:fill="auto" w:val="clear"/>
              </w:rPr>
            </w:pPr>
            <w:r>
              <w:rPr>
                <w:rFonts w:ascii="Calibri" w:hAnsi="Calibri" w:cs="Calibri" w:eastAsia="Calibri"/>
                <w:color w:val="233548"/>
                <w:spacing w:val="0"/>
                <w:position w:val="0"/>
                <w:sz w:val="18"/>
                <w:shd w:fill="auto" w:val="clear"/>
              </w:rPr>
              <w:t xml:space="preserve">Wymaga klinicznego potwierdzenia i datowania; sam wzrost PHQ-9 nie wystarcza</w:t>
            </w:r>
          </w:p>
        </w:tc>
      </w:tr>
    </w:tbl>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keepNext w:val="true"/>
        <w:keepLines w:val="true"/>
        <w:widowControl w:val="false"/>
        <w:spacing w:before="240" w:after="120" w:line="259"/>
        <w:ind w:right="0" w:left="0" w:firstLine="0"/>
        <w:jc w:val="left"/>
        <w:rPr>
          <w:rFonts w:ascii="Calibri" w:hAnsi="Calibri" w:cs="Calibri" w:eastAsia="Calibri"/>
          <w:b/>
          <w:color w:val="17324D"/>
          <w:spacing w:val="0"/>
          <w:position w:val="0"/>
          <w:sz w:val="34"/>
          <w:shd w:fill="auto" w:val="clear"/>
        </w:rPr>
      </w:pPr>
      <w:r>
        <w:rPr>
          <w:rFonts w:ascii="Calibri" w:hAnsi="Calibri" w:cs="Calibri" w:eastAsia="Calibri"/>
          <w:b/>
          <w:color w:val="17324D"/>
          <w:spacing w:val="0"/>
          <w:position w:val="0"/>
          <w:sz w:val="34"/>
          <w:shd w:fill="auto" w:val="clear"/>
        </w:rPr>
        <w:t xml:space="preserve">Zasady wspólne i elementy do doprecyzowania</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Ka</w:t>
      </w:r>
      <w:r>
        <w:rPr>
          <w:rFonts w:ascii="Calibri" w:hAnsi="Calibri" w:cs="Calibri" w:eastAsia="Calibri"/>
          <w:color w:val="233548"/>
          <w:spacing w:val="0"/>
          <w:position w:val="0"/>
          <w:sz w:val="21"/>
          <w:shd w:fill="auto" w:val="clear"/>
        </w:rPr>
        <w:t xml:space="preserve">żda kohorta jest prowadzona według uzgodnionych procedur bezpieczeństwa i świadomej zgody. Obsługa samoocen wskazujących ryzyko ma określony personel, spos</w:t>
      </w:r>
      <w:r>
        <w:rPr>
          <w:rFonts w:ascii="Calibri" w:hAnsi="Calibri" w:cs="Calibri" w:eastAsia="Calibri"/>
          <w:color w:val="233548"/>
          <w:spacing w:val="0"/>
          <w:position w:val="0"/>
          <w:sz w:val="21"/>
          <w:shd w:fill="auto" w:val="clear"/>
        </w:rPr>
        <w:t xml:space="preserve">ób kontaktu i czas reakcji; dzia</w:t>
      </w:r>
      <w:r>
        <w:rPr>
          <w:rFonts w:ascii="Calibri" w:hAnsi="Calibri" w:cs="Calibri" w:eastAsia="Calibri"/>
          <w:color w:val="233548"/>
          <w:spacing w:val="0"/>
          <w:position w:val="0"/>
          <w:sz w:val="21"/>
          <w:shd w:fill="auto" w:val="clear"/>
        </w:rPr>
        <w:t xml:space="preserve">ła niezależnie od zaślepienia wyniku cyfrowego. Dane są pseudonimizowane, a treści wiadomości, wpisywane znaki i nagrania rozm</w:t>
      </w:r>
      <w:r>
        <w:rPr>
          <w:rFonts w:ascii="Calibri" w:hAnsi="Calibri" w:cs="Calibri" w:eastAsia="Calibri"/>
          <w:color w:val="233548"/>
          <w:spacing w:val="0"/>
          <w:position w:val="0"/>
          <w:sz w:val="21"/>
          <w:shd w:fill="auto" w:val="clear"/>
        </w:rPr>
        <w:t xml:space="preserve">ów nie s</w:t>
      </w:r>
      <w:r>
        <w:rPr>
          <w:rFonts w:ascii="Calibri" w:hAnsi="Calibri" w:cs="Calibri" w:eastAsia="Calibri"/>
          <w:color w:val="233548"/>
          <w:spacing w:val="0"/>
          <w:position w:val="0"/>
          <w:sz w:val="21"/>
          <w:shd w:fill="auto" w:val="clear"/>
        </w:rPr>
        <w:t xml:space="preserve">ą zbierane. W przypadku świadomie uruchamianych pr</w:t>
      </w:r>
      <w:r>
        <w:rPr>
          <w:rFonts w:ascii="Calibri" w:hAnsi="Calibri" w:cs="Calibri" w:eastAsia="Calibri"/>
          <w:color w:val="233548"/>
          <w:spacing w:val="0"/>
          <w:position w:val="0"/>
          <w:sz w:val="21"/>
          <w:shd w:fill="auto" w:val="clear"/>
        </w:rPr>
        <w:t xml:space="preserve">óbek g</w:t>
      </w:r>
      <w:r>
        <w:rPr>
          <w:rFonts w:ascii="Calibri" w:hAnsi="Calibri" w:cs="Calibri" w:eastAsia="Calibri"/>
          <w:color w:val="233548"/>
          <w:spacing w:val="0"/>
          <w:position w:val="0"/>
          <w:sz w:val="21"/>
          <w:shd w:fill="auto" w:val="clear"/>
        </w:rPr>
        <w:t xml:space="preserve">łosu surowy sygnał służy wyłącznie do natychmiastowego wyodrębnienia cech akustycznych i prozodycznych, po czym jest usuwany; nie analizuje się sł</w:t>
      </w:r>
      <w:r>
        <w:rPr>
          <w:rFonts w:ascii="Calibri" w:hAnsi="Calibri" w:cs="Calibri" w:eastAsia="Calibri"/>
          <w:color w:val="233548"/>
          <w:spacing w:val="0"/>
          <w:position w:val="0"/>
          <w:sz w:val="21"/>
          <w:shd w:fill="auto" w:val="clear"/>
        </w:rPr>
        <w:t xml:space="preserve">ów ani nie wykonuje transkrypcji.</w:t>
      </w: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Przed finalizacj</w:t>
      </w:r>
      <w:r>
        <w:rPr>
          <w:rFonts w:ascii="Calibri" w:hAnsi="Calibri" w:cs="Calibri" w:eastAsia="Calibri"/>
          <w:color w:val="233548"/>
          <w:spacing w:val="0"/>
          <w:position w:val="0"/>
          <w:sz w:val="21"/>
          <w:shd w:fill="auto" w:val="clear"/>
        </w:rPr>
        <w:t xml:space="preserve">ą protokołu pozostają: obliczenie N, definicja ważnych dni i stabilnych okres</w:t>
      </w:r>
      <w:r>
        <w:rPr>
          <w:rFonts w:ascii="Calibri" w:hAnsi="Calibri" w:cs="Calibri" w:eastAsia="Calibri"/>
          <w:color w:val="233548"/>
          <w:spacing w:val="0"/>
          <w:position w:val="0"/>
          <w:sz w:val="21"/>
          <w:shd w:fill="auto" w:val="clear"/>
        </w:rPr>
        <w:t xml:space="preserve">ów, próg b</w:t>
      </w:r>
      <w:r>
        <w:rPr>
          <w:rFonts w:ascii="Calibri" w:hAnsi="Calibri" w:cs="Calibri" w:eastAsia="Calibri"/>
          <w:color w:val="233548"/>
          <w:spacing w:val="0"/>
          <w:position w:val="0"/>
          <w:sz w:val="21"/>
          <w:shd w:fill="auto" w:val="clear"/>
        </w:rPr>
        <w:t xml:space="preserve">łędu i istotnej zmiany PHQ-9, dokładny wariant ICC, reguły epizod</w:t>
      </w:r>
      <w:r>
        <w:rPr>
          <w:rFonts w:ascii="Calibri" w:hAnsi="Calibri" w:cs="Calibri" w:eastAsia="Calibri"/>
          <w:color w:val="233548"/>
          <w:spacing w:val="0"/>
          <w:position w:val="0"/>
          <w:sz w:val="21"/>
          <w:shd w:fill="auto" w:val="clear"/>
        </w:rPr>
        <w:t xml:space="preserve">ów i alarmów, dost</w:t>
      </w:r>
      <w:r>
        <w:rPr>
          <w:rFonts w:ascii="Calibri" w:hAnsi="Calibri" w:cs="Calibri" w:eastAsia="Calibri"/>
          <w:color w:val="233548"/>
          <w:spacing w:val="0"/>
          <w:position w:val="0"/>
          <w:sz w:val="21"/>
          <w:shd w:fill="auto" w:val="clear"/>
        </w:rPr>
        <w:t xml:space="preserve">ępność domen oraz urządzenie do podbadania. Są to jawnie wskazane parametry do ustalenia przed oceną potwierdzającą, a nie wyniki już uzyskane.</w:t>
      </w:r>
    </w:p>
    <w:p>
      <w:pPr>
        <w:widowControl w:val="false"/>
        <w:spacing w:before="0" w:after="0" w:line="240"/>
        <w:ind w:right="0" w:left="0" w:firstLine="0"/>
        <w:jc w:val="left"/>
        <w:rPr>
          <w:rFonts w:ascii="Calibri" w:hAnsi="Calibri" w:cs="Calibri" w:eastAsia="Calibri"/>
          <w:color w:val="233548"/>
          <w:spacing w:val="0"/>
          <w:position w:val="0"/>
          <w:sz w:val="21"/>
          <w:shd w:fill="auto" w:val="clear"/>
        </w:rPr>
      </w:pPr>
    </w:p>
    <w:p>
      <w:pPr>
        <w:widowControl w:val="false"/>
        <w:spacing w:before="0" w:after="120" w:line="269"/>
        <w:ind w:right="0" w:left="0" w:firstLine="0"/>
        <w:jc w:val="left"/>
        <w:rPr>
          <w:rFonts w:ascii="Calibri" w:hAnsi="Calibri" w:cs="Calibri" w:eastAsia="Calibri"/>
          <w:color w:val="233548"/>
          <w:spacing w:val="0"/>
          <w:position w:val="0"/>
          <w:sz w:val="21"/>
          <w:shd w:fill="auto" w:val="clear"/>
        </w:rPr>
      </w:pPr>
      <w:r>
        <w:rPr>
          <w:rFonts w:ascii="Calibri" w:hAnsi="Calibri" w:cs="Calibri" w:eastAsia="Calibri"/>
          <w:color w:val="233548"/>
          <w:spacing w:val="0"/>
          <w:position w:val="0"/>
          <w:sz w:val="21"/>
          <w:shd w:fill="auto" w:val="clear"/>
        </w:rPr>
        <w:t xml:space="preserve">Liczebno</w:t>
      </w:r>
      <w:r>
        <w:rPr>
          <w:rFonts w:ascii="Calibri" w:hAnsi="Calibri" w:cs="Calibri" w:eastAsia="Calibri"/>
          <w:color w:val="233548"/>
          <w:spacing w:val="0"/>
          <w:position w:val="0"/>
          <w:sz w:val="21"/>
          <w:shd w:fill="auto" w:val="clear"/>
        </w:rPr>
        <w:t xml:space="preserve">ść modelu rozwojowego i jego walidacji wymaga uzasadnienia odpowiedniego do złożoności modelu, struktury danych i wymaganej precyzji. </w:t>
      </w:r>
      <w:hyperlink xmlns:r="http://schemas.openxmlformats.org/officeDocument/2006/relationships" r:id="docRId3">
        <w:r>
          <w:rPr>
            <w:rFonts w:ascii="Calibri" w:hAnsi="Calibri" w:cs="Calibri" w:eastAsia="Calibri"/>
            <w:color w:val="126F78"/>
            <w:spacing w:val="0"/>
            <w:position w:val="0"/>
            <w:sz w:val="21"/>
            <w:u w:val="single"/>
            <w:shd w:fill="auto" w:val="clear"/>
          </w:rPr>
          <w:t xml:space="preserve">Planowanie pr</w:t>
        </w:r>
        <w:r>
          <w:rPr>
            <w:rFonts w:ascii="Calibri" w:hAnsi="Calibri" w:cs="Calibri" w:eastAsia="Calibri"/>
            <w:color w:val="126F78"/>
            <w:spacing w:val="0"/>
            <w:position w:val="0"/>
            <w:sz w:val="21"/>
            <w:u w:val="single"/>
            <w:shd w:fill="auto" w:val="clear"/>
          </w:rPr>
          <w:t xml:space="preserve">óby rozwojowej </w:t>
        </w:r>
        <w:r>
          <w:rPr>
            <w:rFonts w:ascii="Calibri" w:hAnsi="Calibri" w:cs="Calibri" w:eastAsia="Calibri"/>
            <w:color w:val="126F78"/>
            <w:spacing w:val="0"/>
            <w:position w:val="0"/>
            <w:sz w:val="21"/>
            <w:u w:val="single"/>
            <w:shd w:fill="auto" w:val="clear"/>
          </w:rPr>
          <w:t xml:space="preserve">—</w:t>
        </w:r>
        <w:r>
          <w:rPr>
            <w:rFonts w:ascii="Calibri" w:hAnsi="Calibri" w:cs="Calibri" w:eastAsia="Calibri"/>
            <w:color w:val="126F78"/>
            <w:spacing w:val="0"/>
            <w:position w:val="0"/>
            <w:sz w:val="21"/>
            <w:u w:val="single"/>
            <w:shd w:fill="auto" w:val="clear"/>
          </w:rPr>
          <w:t xml:space="preserve"> Riley i wsp.</w:t>
        </w:r>
      </w:hyperlink>
      <w:r>
        <w:rPr>
          <w:rFonts w:ascii="Calibri" w:hAnsi="Calibri" w:cs="Calibri" w:eastAsia="Calibri"/>
          <w:color w:val="233548"/>
          <w:spacing w:val="0"/>
          <w:position w:val="0"/>
          <w:sz w:val="21"/>
          <w:shd w:fill="auto" w:val="clear"/>
        </w:rPr>
        <w:t xml:space="preserve">, </w:t>
      </w:r>
      <w:hyperlink xmlns:r="http://schemas.openxmlformats.org/officeDocument/2006/relationships" r:id="docRId4">
        <w:r>
          <w:rPr>
            <w:rFonts w:ascii="Calibri" w:hAnsi="Calibri" w:cs="Calibri" w:eastAsia="Calibri"/>
            <w:color w:val="126F78"/>
            <w:spacing w:val="0"/>
            <w:position w:val="0"/>
            <w:sz w:val="21"/>
            <w:u w:val="single"/>
            <w:shd w:fill="auto" w:val="clear"/>
          </w:rPr>
          <w:t xml:space="preserve">Planowanie walidacji </w:t>
        </w:r>
        <w:r>
          <w:rPr>
            <w:rFonts w:ascii="Calibri" w:hAnsi="Calibri" w:cs="Calibri" w:eastAsia="Calibri"/>
            <w:color w:val="126F78"/>
            <w:spacing w:val="0"/>
            <w:position w:val="0"/>
            <w:sz w:val="21"/>
            <w:u w:val="single"/>
            <w:shd w:fill="auto" w:val="clear"/>
          </w:rPr>
          <w:t xml:space="preserve">—</w:t>
        </w:r>
        <w:r>
          <w:rPr>
            <w:rFonts w:ascii="Calibri" w:hAnsi="Calibri" w:cs="Calibri" w:eastAsia="Calibri"/>
            <w:color w:val="126F78"/>
            <w:spacing w:val="0"/>
            <w:position w:val="0"/>
            <w:sz w:val="21"/>
            <w:u w:val="single"/>
            <w:shd w:fill="auto" w:val="clear"/>
          </w:rPr>
          <w:t xml:space="preserve"> Riley i wsp.</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1" Type="http://schemas.openxmlformats.org/officeDocument/2006/relationships/hyperlink" Target="https://cdn.who.int/media/docs/default-source/mental-health/five-well-being-index-%28who-5%29/who-5_english-original.pdf?sfvrsn=6f711f78_3" TargetMode="External"/><Relationship Id="docRId3" Type="http://schemas.openxmlformats.org/officeDocument/2006/relationships/hyperlink" Target="https://www.bmj.com/content/368/bmj.m441.abstract" TargetMode="External"/><Relationship Id="docRId5" Type="http://schemas.openxmlformats.org/officeDocument/2006/relationships/numbering" Target="numbering.xml"/><Relationship Id="docRId0" Type="http://schemas.openxmlformats.org/officeDocument/2006/relationships/hyperlink" Target="https://pmc.ncbi.nlm.nih.gov/articles/PMC1495268/" TargetMode="External"/><Relationship Id="docRId2" Type="http://schemas.openxmlformats.org/officeDocument/2006/relationships/hyperlink" Target="https://iris.who.int/bitstream/handle/10665/43974/9789241547598_eng.pdf" TargetMode="External"/><Relationship Id="docRId4" Type="http://schemas.openxmlformats.org/officeDocument/2006/relationships/hyperlink" Target="https://www.bmj.com/content/384/bmj-2023-074821" TargetMode="External"/><Relationship Id="docRId6" Type="http://schemas.openxmlformats.org/officeDocument/2006/relationships/styles" Target="styles.xml"/></Relationships>
</file>