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23E" w:rsidRDefault="002B223E" w:rsidP="002B223E">
      <w:pPr>
        <w:pStyle w:val="Titel"/>
      </w:pPr>
      <w:r>
        <w:t>Students t-fordeling</w:t>
      </w:r>
    </w:p>
    <w:p w:rsidR="002B223E" w:rsidRDefault="002B223E" w:rsidP="002B223E">
      <w:pPr>
        <w:pStyle w:val="Overskrift1"/>
      </w:pPr>
      <w:r>
        <w:t>Beregning af frekvensfunktion</w:t>
      </w:r>
    </w:p>
    <w:p w:rsidR="002B223E" w:rsidRDefault="002B223E" w:rsidP="002B223E">
      <w:r>
        <w:t>For at beregne frekvensfunktionen for t-fordelingen få</w:t>
      </w:r>
      <w:r w:rsidR="005B7A75">
        <w:t>r vi brug for nogle resultater om frekvensfunktioner. Først et lemma:</w:t>
      </w:r>
    </w:p>
    <w:p w:rsidR="005B7A75" w:rsidRDefault="005B7A75" w:rsidP="002B223E">
      <w:pPr>
        <w:rPr>
          <w:rFonts w:eastAsiaTheme="minorEastAsia"/>
        </w:rPr>
      </w:pPr>
      <w:r w:rsidRPr="005B7A75">
        <w:rPr>
          <w:b/>
        </w:rPr>
        <w:t>Lemma</w:t>
      </w:r>
      <w:r>
        <w:t xml:space="preserve">: </w:t>
      </w:r>
      <w:proofErr w:type="gramStart"/>
      <w:r>
        <w:t xml:space="preserve">Lad </w:t>
      </w:r>
      <m:oMath>
        <m:r>
          <w:rPr>
            <w:rFonts w:ascii="Cambria Math" w:hAnsi="Cambria Math"/>
          </w:rPr>
          <m:t>f(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være</w:t>
      </w:r>
      <w:proofErr w:type="gramEnd"/>
      <w:r>
        <w:rPr>
          <w:rFonts w:eastAsiaTheme="minorEastAsia"/>
        </w:rPr>
        <w:t xml:space="preserve"> kontinuert, </w:t>
      </w:r>
      <m:oMath>
        <m:r>
          <w:rPr>
            <w:rFonts w:ascii="Cambria Math" w:eastAsiaTheme="minorEastAsia" w:hAnsi="Cambria Math"/>
          </w:rPr>
          <m:t>g(t)</m:t>
        </m:r>
      </m:oMath>
      <w:r>
        <w:rPr>
          <w:rFonts w:eastAsiaTheme="minorEastAsia"/>
        </w:rPr>
        <w:t xml:space="preserve"> differentiabel og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tal. Da gælder:</w:t>
      </w:r>
    </w:p>
    <w:p w:rsidR="005B7A75" w:rsidRPr="005B7A75" w:rsidRDefault="005B7A75" w:rsidP="002B223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g(t)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 xml:space="preserve"> d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g'(t)</m:t>
              </m:r>
            </m:e>
          </m:nary>
        </m:oMath>
      </m:oMathPara>
    </w:p>
    <w:p w:rsidR="005B7A75" w:rsidRDefault="005B7A75" w:rsidP="002B223E">
      <w:pPr>
        <w:rPr>
          <w:rFonts w:eastAsiaTheme="minorEastAsia"/>
        </w:rPr>
      </w:pPr>
      <w:r w:rsidRPr="005B7A75">
        <w:rPr>
          <w:rFonts w:eastAsiaTheme="minorEastAsia"/>
          <w:u w:val="single"/>
        </w:rPr>
        <w:t>Bevis</w:t>
      </w:r>
      <w:r>
        <w:rPr>
          <w:rFonts w:eastAsiaTheme="minorEastAsia"/>
        </w:rPr>
        <w:t xml:space="preserve">: </w:t>
      </w:r>
      <w:proofErr w:type="gramStart"/>
      <w:r>
        <w:rPr>
          <w:rFonts w:eastAsiaTheme="minorEastAsia"/>
        </w:rPr>
        <w:t xml:space="preserve">Da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kontinuert har den en stamfunktion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. Så integralet er:</w:t>
      </w:r>
    </w:p>
    <w:p w:rsidR="005B7A75" w:rsidRPr="005B7A75" w:rsidRDefault="005B7A75" w:rsidP="002B223E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g(x)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dx=F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-F(a)</m:t>
              </m:r>
            </m:e>
          </m:nary>
        </m:oMath>
      </m:oMathPara>
    </w:p>
    <w:p w:rsidR="005B7A75" w:rsidRDefault="005B7A75" w:rsidP="002B223E">
      <w:pPr>
        <w:rPr>
          <w:rFonts w:eastAsiaTheme="minorEastAsia"/>
        </w:rPr>
      </w:pPr>
      <w:r>
        <w:rPr>
          <w:rFonts w:eastAsiaTheme="minorEastAsia"/>
        </w:rPr>
        <w:t xml:space="preserve">Differentier nu </w:t>
      </w:r>
      <w:proofErr w:type="gramStart"/>
      <w:r>
        <w:rPr>
          <w:rFonts w:eastAsiaTheme="minorEastAsia"/>
        </w:rPr>
        <w:t xml:space="preserve">efter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(</w:t>
      </w:r>
      <w:proofErr w:type="gramEnd"/>
      <w:r>
        <w:rPr>
          <w:rFonts w:eastAsiaTheme="minorEastAsia"/>
        </w:rPr>
        <w:t>brug kædereglen):</w:t>
      </w:r>
    </w:p>
    <w:p w:rsidR="005B7A75" w:rsidRPr="005B7A75" w:rsidRDefault="005B7A75" w:rsidP="005B7A7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g(t)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 dt=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-F(a)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g'(x)</m:t>
              </m:r>
            </m:e>
          </m:nary>
        </m:oMath>
      </m:oMathPara>
    </w:p>
    <w:p w:rsidR="005B7A75" w:rsidRDefault="005B7A75" w:rsidP="002B223E">
      <w:r>
        <w:t>Bevis slut.</w:t>
      </w:r>
    </w:p>
    <w:p w:rsidR="005B7A75" w:rsidRDefault="005B7A75" w:rsidP="005B7A75">
      <w:r>
        <w:t>Lemmaet er ofte brugbart når man skal finde formler for frekvensfunktioner. F.eks. følgende:</w:t>
      </w:r>
    </w:p>
    <w:p w:rsidR="002B223E" w:rsidRDefault="002B223E" w:rsidP="002B223E">
      <w:pPr>
        <w:rPr>
          <w:rFonts w:eastAsiaTheme="minorEastAsia"/>
        </w:rPr>
      </w:pPr>
      <w:r w:rsidRPr="00A520A5">
        <w:rPr>
          <w:b/>
        </w:rPr>
        <w:t>Sætning</w:t>
      </w:r>
      <w:r w:rsidR="008423DE">
        <w:t xml:space="preserve">: </w:t>
      </w:r>
      <w:proofErr w:type="gramStart"/>
      <w:r w:rsidR="008423DE">
        <w:t>Lad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og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8423DE">
        <w:rPr>
          <w:rFonts w:eastAsiaTheme="minorEastAsia"/>
        </w:rPr>
        <w:t xml:space="preserve"> være</w:t>
      </w:r>
      <w:r>
        <w:rPr>
          <w:rFonts w:eastAsiaTheme="minorEastAsia"/>
        </w:rPr>
        <w:t xml:space="preserve"> kontinuerte, stokastiske</w:t>
      </w:r>
      <w:r w:rsidR="00A520A5">
        <w:rPr>
          <w:rFonts w:eastAsiaTheme="minorEastAsia"/>
        </w:rPr>
        <w:t xml:space="preserve"> variable med fælles frekvensfunktion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(x</m:t>
        </m:r>
        <m:r>
          <w:rPr>
            <w:rFonts w:ascii="Cambria Math" w:eastAsiaTheme="minorEastAsia" w:hAnsi="Cambria Math"/>
          </w:rPr>
          <m:t>,y</m:t>
        </m:r>
        <m:r>
          <w:rPr>
            <w:rFonts w:ascii="Cambria Math" w:eastAsiaTheme="minorEastAsia" w:hAnsi="Cambria Math"/>
          </w:rPr>
          <m:t>)</m:t>
        </m:r>
      </m:oMath>
      <w:r w:rsidR="008423DE">
        <w:rPr>
          <w:rFonts w:eastAsiaTheme="minorEastAsia"/>
        </w:rPr>
        <w:t xml:space="preserve"> og </w:t>
      </w:r>
      <m:oMath>
        <m:r>
          <w:rPr>
            <w:rFonts w:ascii="Cambria Math" w:eastAsiaTheme="minorEastAsia" w:hAnsi="Cambria Math"/>
          </w:rPr>
          <m:t>n</m:t>
        </m:r>
      </m:oMath>
      <w:r w:rsidR="008423DE">
        <w:rPr>
          <w:rFonts w:eastAsiaTheme="minorEastAsia"/>
        </w:rPr>
        <w:t xml:space="preserve"> et naturligt tal. D</w:t>
      </w:r>
      <w:r w:rsidR="00A520A5">
        <w:rPr>
          <w:rFonts w:eastAsiaTheme="minorEastAsia"/>
        </w:rPr>
        <w:t xml:space="preserve">a har den stokastiske </w:t>
      </w:r>
      <w:proofErr w:type="gramStart"/>
      <w:r w:rsidR="00A520A5">
        <w:rPr>
          <w:rFonts w:eastAsiaTheme="minorEastAsia"/>
        </w:rPr>
        <w:t xml:space="preserve">variabel </w:t>
      </w:r>
      <m:oMath>
        <m:r>
          <w:rPr>
            <w:rFonts w:ascii="Cambria Math" w:eastAsiaTheme="minorEastAsia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/n</m:t>
                </m:r>
              </m:e>
            </m:rad>
          </m:den>
        </m:f>
      </m:oMath>
      <w:r w:rsidR="00A520A5">
        <w:rPr>
          <w:rFonts w:eastAsiaTheme="minorEastAsia"/>
        </w:rPr>
        <w:t xml:space="preserve"> frekvensfunktionen</w:t>
      </w:r>
      <w:proofErr w:type="gramEnd"/>
      <w:r w:rsidR="00860D84">
        <w:rPr>
          <w:rFonts w:eastAsiaTheme="minorEastAsia"/>
        </w:rPr>
        <w:t xml:space="preserve"> (under ”lette </w:t>
      </w:r>
      <w:proofErr w:type="spellStart"/>
      <w:r w:rsidR="00860D84">
        <w:rPr>
          <w:rFonts w:eastAsiaTheme="minorEastAsia"/>
        </w:rPr>
        <w:t>regularistionsantagelser</w:t>
      </w:r>
      <w:proofErr w:type="spellEnd"/>
      <w:r w:rsidR="00860D84">
        <w:rPr>
          <w:rFonts w:eastAsiaTheme="minorEastAsia"/>
        </w:rPr>
        <w:t>”)</w:t>
      </w:r>
      <w:r w:rsidR="00A520A5">
        <w:rPr>
          <w:rFonts w:eastAsiaTheme="minorEastAsia"/>
        </w:rPr>
        <w:t>:</w:t>
      </w:r>
    </w:p>
    <w:p w:rsidR="00A520A5" w:rsidRPr="00A520A5" w:rsidRDefault="00A520A5" w:rsidP="002B2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x,t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</m:oMath>
      </m:oMathPara>
    </w:p>
    <w:p w:rsidR="00A520A5" w:rsidRDefault="00A520A5" w:rsidP="002B223E">
      <w:pPr>
        <w:rPr>
          <w:rFonts w:eastAsiaTheme="minorEastAsia"/>
        </w:rPr>
      </w:pPr>
      <w:r w:rsidRPr="00A520A5">
        <w:rPr>
          <w:rFonts w:eastAsiaTheme="minorEastAsia"/>
          <w:u w:val="single"/>
        </w:rPr>
        <w:t>Bevis</w:t>
      </w:r>
      <w:r>
        <w:rPr>
          <w:rFonts w:eastAsiaTheme="minorEastAsia"/>
        </w:rPr>
        <w:t xml:space="preserve">: </w:t>
      </w:r>
      <w:proofErr w:type="gramStart"/>
      <w:r>
        <w:rPr>
          <w:rFonts w:eastAsiaTheme="minorEastAsia"/>
        </w:rPr>
        <w:t xml:space="preserve">Fordelingsfunktionen </w:t>
      </w:r>
      <m:oMath>
        <m:r>
          <w:rPr>
            <w:rFonts w:ascii="Cambria Math" w:eastAsiaTheme="minorEastAsia" w:hAnsi="Cambria Math"/>
          </w:rPr>
          <m:t>H(t)</m:t>
        </m:r>
      </m:oMath>
      <w:r w:rsidR="003C541B">
        <w:rPr>
          <w:rFonts w:eastAsiaTheme="minorEastAsia"/>
        </w:rPr>
        <w:t xml:space="preserve"> beskriver</w:t>
      </w:r>
      <w:proofErr w:type="gramEnd"/>
      <w:r w:rsidR="003C541B">
        <w:rPr>
          <w:rFonts w:eastAsiaTheme="minorEastAsia"/>
        </w:rPr>
        <w:t xml:space="preserve"> sandsynligheden for at </w:t>
      </w:r>
      <m:oMath>
        <m:r>
          <w:rPr>
            <w:rFonts w:ascii="Cambria Math" w:eastAsiaTheme="minorEastAsia" w:hAnsi="Cambria Math"/>
          </w:rPr>
          <m:t>Z</m:t>
        </m:r>
      </m:oMath>
      <w:r w:rsidR="003C541B">
        <w:rPr>
          <w:rFonts w:eastAsiaTheme="minorEastAsia"/>
        </w:rPr>
        <w:t xml:space="preserve"> antager en værdi mindre end eller lig med </w:t>
      </w:r>
      <m:oMath>
        <m:r>
          <w:rPr>
            <w:rFonts w:ascii="Cambria Math" w:eastAsiaTheme="minorEastAsia" w:hAnsi="Cambria Math"/>
          </w:rPr>
          <m:t>t</m:t>
        </m:r>
      </m:oMath>
      <w:r w:rsidR="003C541B">
        <w:rPr>
          <w:rFonts w:eastAsiaTheme="minorEastAsia"/>
        </w:rPr>
        <w:t>:</w:t>
      </w:r>
    </w:p>
    <w:p w:rsidR="003C541B" w:rsidRPr="003C541B" w:rsidRDefault="003C541B" w:rsidP="002B2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Z≤t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y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/n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≤t</m:t>
              </m:r>
            </m:e>
          </m:d>
        </m:oMath>
      </m:oMathPara>
    </w:p>
    <w:p w:rsidR="00676E4C" w:rsidRDefault="003C541B" w:rsidP="00676E4C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Hvis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givet betyder betingelsen</w:t>
      </w:r>
      <w:r w:rsidR="00EE0DDD">
        <w:rPr>
          <w:rFonts w:eastAsiaTheme="minorEastAsia"/>
        </w:rPr>
        <w:t xml:space="preserve"> kan betingelsen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/n</m:t>
                </m:r>
              </m:e>
            </m:rad>
          </m:den>
        </m:f>
        <m:r>
          <w:rPr>
            <w:rFonts w:ascii="Cambria Math" w:eastAsiaTheme="minorEastAsia" w:hAnsi="Cambria Math"/>
          </w:rPr>
          <m:t>≤t</m:t>
        </m:r>
      </m:oMath>
      <w:r w:rsidR="00EE0DDD">
        <w:rPr>
          <w:rFonts w:eastAsiaTheme="minorEastAsia"/>
        </w:rPr>
        <w:t xml:space="preserve"> løses for </w:t>
      </w:r>
      <m:oMath>
        <m:r>
          <w:rPr>
            <w:rFonts w:ascii="Cambria Math" w:eastAsiaTheme="minorEastAsia" w:hAnsi="Cambria Math"/>
          </w:rPr>
          <m:t>y</m:t>
        </m:r>
      </m:oMath>
      <w:r w:rsidR="00676E4C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y≤t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rad>
      </m:oMath>
      <w:r w:rsidR="00676E4C">
        <w:rPr>
          <w:rFonts w:eastAsiaTheme="minorEastAsia"/>
        </w:rPr>
        <w:t>. Derfor er fordelingsfunktionen:</w:t>
      </w:r>
    </w:p>
    <w:p w:rsidR="00676E4C" w:rsidRPr="005B7A75" w:rsidRDefault="00676E4C" w:rsidP="00676E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/n</m:t>
                      </m:r>
                    </m:e>
                  </m:rad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dy dx</m:t>
                  </m:r>
                </m:e>
              </m:nary>
            </m:e>
          </m:nary>
        </m:oMath>
      </m:oMathPara>
    </w:p>
    <w:p w:rsidR="005B7A75" w:rsidRDefault="00167D3F" w:rsidP="00676E4C">
      <w:pPr>
        <w:rPr>
          <w:rFonts w:eastAsiaTheme="minorEastAsia"/>
        </w:rPr>
      </w:pPr>
      <w:r>
        <w:rPr>
          <w:rFonts w:eastAsiaTheme="minorEastAsia"/>
        </w:rPr>
        <w:t xml:space="preserve">Under </w:t>
      </w:r>
      <w:r w:rsidR="00860D84">
        <w:rPr>
          <w:rFonts w:eastAsiaTheme="minorEastAsia"/>
        </w:rPr>
        <w:t xml:space="preserve">den ”lette </w:t>
      </w:r>
      <w:proofErr w:type="spellStart"/>
      <w:r w:rsidR="00860D84">
        <w:rPr>
          <w:rFonts w:eastAsiaTheme="minorEastAsia"/>
        </w:rPr>
        <w:t>regularisations</w:t>
      </w:r>
      <w:r>
        <w:rPr>
          <w:rFonts w:eastAsiaTheme="minorEastAsia"/>
        </w:rPr>
        <w:t>antagelse</w:t>
      </w:r>
      <w:proofErr w:type="spellEnd"/>
      <w:r w:rsidR="00860D84">
        <w:rPr>
          <w:rFonts w:eastAsiaTheme="minorEastAsia"/>
        </w:rPr>
        <w:t>”</w:t>
      </w:r>
      <w:r>
        <w:rPr>
          <w:rFonts w:eastAsiaTheme="minorEastAsia"/>
        </w:rPr>
        <w:t xml:space="preserve"> af, at </w:t>
      </w:r>
      <w:proofErr w:type="spellStart"/>
      <w:r>
        <w:rPr>
          <w:rFonts w:eastAsiaTheme="minorEastAsia"/>
        </w:rPr>
        <w:t>differentation</w:t>
      </w:r>
      <w:proofErr w:type="spellEnd"/>
      <w:r>
        <w:rPr>
          <w:rFonts w:eastAsiaTheme="minorEastAsia"/>
        </w:rPr>
        <w:t xml:space="preserve"> kan flyttes ind under integraltegnet giver ovenstående lemma:</w:t>
      </w:r>
    </w:p>
    <w:p w:rsidR="00167D3F" w:rsidRPr="00A63636" w:rsidRDefault="00167D3F" w:rsidP="00676E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-∞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/n</m:t>
                      </m:r>
                    </m:e>
                  </m:rad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dy dx=</m:t>
                  </m:r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x,t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rad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</m:e>
                      </m:rad>
                    </m:e>
                  </m:nary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</m:e>
          </m:nary>
        </m:oMath>
      </m:oMathPara>
    </w:p>
    <w:p w:rsidR="00A63636" w:rsidRDefault="00A63636" w:rsidP="00676E4C">
      <w:pPr>
        <w:rPr>
          <w:rFonts w:eastAsiaTheme="minorEastAsia"/>
        </w:rPr>
      </w:pPr>
      <w:r>
        <w:rPr>
          <w:rFonts w:eastAsiaTheme="minorEastAsia"/>
        </w:rPr>
        <w:t>Bevis slut.</w:t>
      </w:r>
    </w:p>
    <w:p w:rsidR="00BF5F0E" w:rsidRDefault="00BF5F0E" w:rsidP="00676E4C">
      <w:pPr>
        <w:rPr>
          <w:rFonts w:eastAsiaTheme="minorEastAsia"/>
        </w:rPr>
      </w:pPr>
      <w:proofErr w:type="spellStart"/>
      <w:r w:rsidRPr="00BF5F0E">
        <w:rPr>
          <w:rFonts w:eastAsiaTheme="minorEastAsia"/>
          <w:b/>
        </w:rPr>
        <w:t>Korollar</w:t>
      </w:r>
      <w:proofErr w:type="spellEnd"/>
      <w:r>
        <w:rPr>
          <w:rFonts w:eastAsiaTheme="minorEastAsia"/>
        </w:rPr>
        <w:t xml:space="preserve">: </w:t>
      </w:r>
      <w:proofErr w:type="gramStart"/>
      <w:r>
        <w:rPr>
          <w:rFonts w:eastAsiaTheme="minorEastAsia"/>
        </w:rPr>
        <w:t xml:space="preserve">Hvis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og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er uafhængige med fordelingsfunktioner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(y)</m:t>
        </m:r>
      </m:oMath>
      <w:r>
        <w:rPr>
          <w:rFonts w:eastAsiaTheme="minorEastAsia"/>
        </w:rPr>
        <w:t xml:space="preserve"> bliver fordelingsfunktionen for </w:t>
      </w:r>
      <m:oMath>
        <m:r>
          <w:rPr>
            <w:rFonts w:ascii="Cambria Math" w:eastAsiaTheme="minorEastAsia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/n</m:t>
                </m:r>
              </m:e>
            </m:rad>
          </m:den>
        </m:f>
      </m:oMath>
      <w:r>
        <w:rPr>
          <w:rFonts w:eastAsiaTheme="minorEastAsia"/>
        </w:rPr>
        <w:t>:</w:t>
      </w:r>
    </w:p>
    <w:p w:rsidR="00BF5F0E" w:rsidRPr="00BF5F0E" w:rsidRDefault="00BF5F0E" w:rsidP="00676E4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</m:e>
              </m:rad>
            </m:e>
          </m:nary>
          <m:r>
            <w:rPr>
              <w:rFonts w:ascii="Cambria Math" w:eastAsiaTheme="minorEastAsia" w:hAnsi="Cambria Math"/>
            </w:rPr>
            <m:t xml:space="preserve"> dx</m:t>
          </m:r>
        </m:oMath>
      </m:oMathPara>
    </w:p>
    <w:p w:rsidR="00BF5F0E" w:rsidRDefault="00AA1E8C" w:rsidP="00AA1E8C">
      <w:pPr>
        <w:pStyle w:val="Overskrift1"/>
        <w:rPr>
          <w:rFonts w:eastAsiaTheme="minorEastAsia"/>
        </w:rPr>
      </w:pPr>
      <w:r>
        <w:rPr>
          <w:rFonts w:eastAsiaTheme="minorEastAsia"/>
        </w:rPr>
        <w:t>Students t-fordeling</w:t>
      </w:r>
    </w:p>
    <w:p w:rsidR="00AA1E8C" w:rsidRDefault="00AA1E8C" w:rsidP="00AA1E8C">
      <w:pPr>
        <w:rPr>
          <w:rFonts w:eastAsiaTheme="minorEastAsia"/>
        </w:rPr>
      </w:pPr>
      <w:r w:rsidRPr="00AA1E8C">
        <w:rPr>
          <w:b/>
        </w:rPr>
        <w:t>Definition</w:t>
      </w:r>
      <w:r>
        <w:t xml:space="preserve">: </w:t>
      </w:r>
      <w:proofErr w:type="gramStart"/>
      <w:r>
        <w:t>Lad</w:t>
      </w:r>
      <w:r w:rsidR="008423DE">
        <w:t xml:space="preserve"> </w:t>
      </w:r>
      <m:oMath>
        <m:r>
          <w:rPr>
            <w:rFonts w:ascii="Cambria Math" w:hAnsi="Cambria Math"/>
          </w:rPr>
          <m:t>X</m:t>
        </m:r>
      </m:oMath>
      <w:r w:rsidR="008423DE">
        <w:rPr>
          <w:rFonts w:eastAsiaTheme="minorEastAsia"/>
        </w:rPr>
        <w:t xml:space="preserve"> og</w:t>
      </w:r>
      <w:proofErr w:type="gramEnd"/>
      <w:r w:rsidR="008423D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8423DE">
        <w:rPr>
          <w:rFonts w:eastAsiaTheme="minorEastAsia"/>
        </w:rPr>
        <w:t xml:space="preserve"> </w:t>
      </w:r>
      <w:r w:rsidR="008423DE">
        <w:t>være uafhængige så</w:t>
      </w:r>
      <w:r>
        <w:t xml:space="preserve"> </w:t>
      </w:r>
      <m:oMath>
        <m:r>
          <w:rPr>
            <w:rFonts w:ascii="Cambria Math" w:hAnsi="Cambria Math"/>
          </w:rPr>
          <m:t>Y</m:t>
        </m:r>
      </m:oMath>
      <w:r w:rsidR="008423DE">
        <w:rPr>
          <w:rFonts w:eastAsiaTheme="minorEastAsia"/>
        </w:rPr>
        <w:t xml:space="preserve"> er</w:t>
      </w:r>
      <w:r>
        <w:rPr>
          <w:rFonts w:eastAsiaTheme="minorEastAsia"/>
        </w:rPr>
        <w:t xml:space="preserve"> standardnormalfordelt og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-fordelt med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frihedsgrader. Da kaldes fordelingen af den stokastiske </w:t>
      </w:r>
      <w:proofErr w:type="gramStart"/>
      <w:r>
        <w:rPr>
          <w:rFonts w:eastAsiaTheme="minorEastAsia"/>
        </w:rPr>
        <w:t xml:space="preserve">variabel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X/n</m:t>
                </m:r>
              </m:e>
            </m:rad>
          </m:den>
        </m:f>
      </m:oMath>
      <w:r>
        <w:rPr>
          <w:rFonts w:eastAsiaTheme="minorEastAsia"/>
        </w:rPr>
        <w:t xml:space="preserve"> for</w:t>
      </w:r>
      <w:proofErr w:type="gramEnd"/>
      <w:r>
        <w:rPr>
          <w:rFonts w:eastAsiaTheme="minorEastAsia"/>
        </w:rPr>
        <w:t xml:space="preserve"> t-fordelingen med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frihedsgrader.</w:t>
      </w:r>
    </w:p>
    <w:p w:rsidR="00A520A5" w:rsidRDefault="008423DE" w:rsidP="002B223E">
      <w:pPr>
        <w:rPr>
          <w:rFonts w:eastAsiaTheme="minorEastAsia"/>
        </w:rPr>
      </w:pPr>
      <w:r w:rsidRPr="008423DE">
        <w:rPr>
          <w:u w:val="single"/>
        </w:rPr>
        <w:t>Sætning</w:t>
      </w:r>
      <w:r>
        <w:t xml:space="preserve">: Frekvensfunktionen for t-fordelingen </w:t>
      </w:r>
      <w:proofErr w:type="gramStart"/>
      <w:r>
        <w:t xml:space="preserve">med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frihedsgrader</w:t>
      </w:r>
      <w:proofErr w:type="gramEnd"/>
      <w:r>
        <w:rPr>
          <w:rFonts w:eastAsiaTheme="minorEastAsia"/>
        </w:rPr>
        <w:t xml:space="preserve"> er:</w:t>
      </w:r>
    </w:p>
    <w:p w:rsidR="008423DE" w:rsidRPr="008423DE" w:rsidRDefault="008423DE" w:rsidP="002B223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πn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(n+1)/2</m:t>
                  </m:r>
                </m:sup>
              </m:sSup>
            </m:den>
          </m:f>
        </m:oMath>
      </m:oMathPara>
    </w:p>
    <w:p w:rsidR="008423DE" w:rsidRDefault="008423DE" w:rsidP="002B223E">
      <w:pPr>
        <w:rPr>
          <w:rFonts w:eastAsiaTheme="minorEastAsia"/>
        </w:rPr>
      </w:pPr>
      <w:r w:rsidRPr="008423DE">
        <w:rPr>
          <w:u w:val="single"/>
        </w:rPr>
        <w:t>Bevis</w:t>
      </w:r>
      <w:r>
        <w:t xml:space="preserve">: Vi kan anvende sætningen fra sidste sektion. Frekvensfunktionerne </w:t>
      </w:r>
      <w:proofErr w:type="gramStart"/>
      <w:r>
        <w:t xml:space="preserve">for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og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er:</w:t>
      </w:r>
    </w:p>
    <w:p w:rsidR="008423DE" w:rsidRPr="00420957" w:rsidRDefault="008423DE" w:rsidP="002B22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420957" w:rsidRPr="00420957" w:rsidRDefault="00420957" w:rsidP="002B22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420957" w:rsidRDefault="00420957" w:rsidP="002B223E">
      <w:pPr>
        <w:rPr>
          <w:rFonts w:eastAsiaTheme="minorEastAsia"/>
        </w:rPr>
      </w:pPr>
      <w:r>
        <w:rPr>
          <w:rFonts w:eastAsiaTheme="minorEastAsia"/>
        </w:rPr>
        <w:t>Dermed bliver fordelingsfunktionen:</w:t>
      </w:r>
    </w:p>
    <w:p w:rsidR="00420957" w:rsidRPr="00A77557" w:rsidRDefault="00BA095A" w:rsidP="002B2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dx</m:t>
          </m:r>
          <m:r>
            <w:rPr>
              <w:rFonts w:ascii="Cambria Math" w:eastAsiaTheme="minorEastAsia" w:hAnsi="Cambria Math"/>
            </w:rPr>
            <m:t>=</m:t>
          </m:r>
        </m:oMath>
      </m:oMathPara>
    </w:p>
    <w:p w:rsidR="00A77557" w:rsidRPr="00A77557" w:rsidRDefault="00A77557" w:rsidP="002B223E">
      <w:pPr>
        <w:rPr>
          <w:rFonts w:eastAsiaTheme="minorEastAsia"/>
        </w:rPr>
      </w:pPr>
    </w:p>
    <w:p w:rsidR="00451290" w:rsidRPr="00A77557" w:rsidRDefault="00A77557" w:rsidP="002B223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ra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A77557" w:rsidRPr="00964128" w:rsidRDefault="00A77557" w:rsidP="002B223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nπ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⋅2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(2n+1)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/n</m:t>
                          </m:r>
                        </m:e>
                      </m:d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dx</m:t>
          </m:r>
        </m:oMath>
      </m:oMathPara>
    </w:p>
    <w:p w:rsidR="00964128" w:rsidRDefault="00964128" w:rsidP="002B223E">
      <w:pPr>
        <w:rPr>
          <w:rFonts w:eastAsiaTheme="minorEastAsia"/>
        </w:rPr>
      </w:pPr>
      <w:r>
        <w:rPr>
          <w:rFonts w:eastAsiaTheme="minorEastAsia"/>
        </w:rPr>
        <w:t xml:space="preserve">Substituer </w:t>
      </w:r>
      <w:proofErr w:type="gramStart"/>
      <w:r>
        <w:rPr>
          <w:rFonts w:eastAsiaTheme="minorEastAsia"/>
        </w:rPr>
        <w:t xml:space="preserve">nu </w:t>
      </w:r>
      <m:oMath>
        <m:r>
          <w:rPr>
            <w:rFonts w:ascii="Cambria Math" w:eastAsiaTheme="minorEastAsia" w:hAnsi="Cambria Math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x(1+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/n)</m:t>
        </m:r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Det </w:t>
      </w:r>
      <w:proofErr w:type="gramStart"/>
      <w:r>
        <w:rPr>
          <w:rFonts w:eastAsiaTheme="minorEastAsia"/>
        </w:rPr>
        <w:t xml:space="preserve">medfører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2u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den>
        </m:f>
      </m:oMath>
      <w:r>
        <w:rPr>
          <w:rFonts w:eastAsiaTheme="minorEastAsia"/>
        </w:rPr>
        <w:t xml:space="preserve"> og</w:t>
      </w:r>
      <w:proofErr w:type="gramEnd"/>
      <w:r>
        <w:rPr>
          <w:rFonts w:eastAsiaTheme="minorEastAsia"/>
        </w:rPr>
        <w:t xml:space="preserve"> derfor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dx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den>
        </m:f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 xml:space="preserve">Så </w:t>
      </w:r>
      <m:oMath>
        <m:r>
          <w:rPr>
            <w:rFonts w:ascii="Cambria Math" w:eastAsiaTheme="minorEastAsia" w:hAnsi="Cambria Math"/>
          </w:rPr>
          <m:t>dx=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den>
        </m:f>
        <m:r>
          <w:rPr>
            <w:rFonts w:ascii="Cambria Math" w:eastAsiaTheme="minorEastAsia" w:hAnsi="Cambria Math"/>
          </w:rPr>
          <m:t>du</m:t>
        </m:r>
      </m:oMath>
      <w:r w:rsidR="009357BA">
        <w:rPr>
          <w:rFonts w:eastAsiaTheme="minorEastAsia"/>
        </w:rPr>
        <w:t>.</w:t>
      </w:r>
      <w:proofErr w:type="gramEnd"/>
      <w:r w:rsidR="009357BA">
        <w:rPr>
          <w:rFonts w:eastAsiaTheme="minorEastAsia"/>
        </w:rPr>
        <w:t xml:space="preserve"> Integralet bliver dermed:</w:t>
      </w:r>
    </w:p>
    <w:p w:rsidR="009357BA" w:rsidRPr="00192C78" w:rsidRDefault="009357BA" w:rsidP="002B223E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2u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den>
                          </m:f>
                        </m:den>
                      </m:f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-u</m:t>
                  </m:r>
                </m:sup>
              </m:sSup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du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n+1)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-u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 du</m:t>
              </m:r>
            </m:e>
          </m:nary>
        </m:oMath>
      </m:oMathPara>
    </w:p>
    <w:p w:rsidR="00192C78" w:rsidRDefault="00192C78" w:rsidP="002B223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Dette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-integral er </w:t>
      </w:r>
      <w:proofErr w:type="gramStart"/>
      <w:r>
        <w:rPr>
          <w:rFonts w:eastAsiaTheme="minorEastAsia"/>
        </w:rPr>
        <w:t xml:space="preserve">netop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Så i alt bliver frekvensfunktionen:</w:t>
      </w:r>
    </w:p>
    <w:p w:rsidR="00192C78" w:rsidRPr="00192C78" w:rsidRDefault="00192C78" w:rsidP="002B2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nπ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⋅2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(2n+1)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n+1)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 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nπ</m:t>
                  </m:r>
                </m:e>
              </m:rad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(</m:t>
                  </m:r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n+1)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192C78" w:rsidRDefault="00676E5D" w:rsidP="002B223E">
      <w:pPr>
        <w:rPr>
          <w:rFonts w:eastAsiaTheme="minorEastAsia"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4A0678EB" wp14:editId="7559B5A5">
            <wp:simplePos x="0" y="0"/>
            <wp:positionH relativeFrom="column">
              <wp:posOffset>3195955</wp:posOffset>
            </wp:positionH>
            <wp:positionV relativeFrom="paragraph">
              <wp:posOffset>45720</wp:posOffset>
            </wp:positionV>
            <wp:extent cx="3096895" cy="2475865"/>
            <wp:effectExtent l="0" t="0" r="8255" b="635"/>
            <wp:wrapSquare wrapText="bothSides"/>
            <wp:docPr id="1" name="Billede 1" descr="https://upload.wikimedia.org/wikipedia/commons/thumb/4/41/Student_t_pdf.svg/325px-Student_t_pdf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1/Student_t_pdf.svg/325px-Student_t_pdf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C78">
        <w:rPr>
          <w:rFonts w:eastAsiaTheme="minorEastAsia"/>
        </w:rPr>
        <w:t>Bevis slut.</w:t>
      </w:r>
    </w:p>
    <w:p w:rsidR="00F2518D" w:rsidRDefault="00F2518D" w:rsidP="002B223E">
      <w:pPr>
        <w:rPr>
          <w:rFonts w:eastAsiaTheme="minorEastAsia"/>
        </w:rPr>
      </w:pPr>
      <w:r>
        <w:rPr>
          <w:rFonts w:eastAsiaTheme="minorEastAsia"/>
        </w:rPr>
        <w:t>Figuren til højre viser fordelingen for forskellige antal af frihedsgrader.</w:t>
      </w:r>
    </w:p>
    <w:p w:rsidR="004E4B35" w:rsidRDefault="004E4B35" w:rsidP="004E4B35">
      <w:pPr>
        <w:pStyle w:val="Overskrift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 xml:space="preserve"> – </w:t>
      </w:r>
      <w:proofErr w:type="spellStart"/>
      <w:r>
        <w:rPr>
          <w:rFonts w:eastAsiaTheme="minorEastAsia"/>
        </w:rPr>
        <w:t>Cauchy</w:t>
      </w:r>
      <w:proofErr w:type="spellEnd"/>
      <w:r>
        <w:rPr>
          <w:rFonts w:eastAsiaTheme="minorEastAsia"/>
        </w:rPr>
        <w:t>-fordelingen</w:t>
      </w:r>
    </w:p>
    <w:p w:rsidR="00F2518D" w:rsidRDefault="00F2518D" w:rsidP="002B223E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Når </w:t>
      </w:r>
      <m:oMath>
        <m:r>
          <w:rPr>
            <w:rFonts w:ascii="Cambria Math" w:eastAsiaTheme="minorEastAsia" w:hAnsi="Cambria Math"/>
          </w:rPr>
          <m:t>n=1</m:t>
        </m:r>
      </m:oMath>
      <w:r w:rsidR="004E4B35">
        <w:rPr>
          <w:rFonts w:eastAsiaTheme="minorEastAsia"/>
        </w:rPr>
        <w:t xml:space="preserve"> får</w:t>
      </w:r>
      <w:proofErr w:type="gramEnd"/>
      <w:r w:rsidR="004E4B35">
        <w:rPr>
          <w:rFonts w:eastAsiaTheme="minorEastAsia"/>
        </w:rPr>
        <w:t xml:space="preserve"> man:</w:t>
      </w:r>
    </w:p>
    <w:p w:rsidR="004E4B35" w:rsidRDefault="004E4B35" w:rsidP="002B223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r>
                <w:rPr>
                  <w:rFonts w:ascii="Cambria Math" w:eastAsiaTheme="minorEastAsia" w:hAnsi="Cambria Math"/>
                </w:rPr>
                <m:t>(1)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</m:rad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Γ</m:t>
              </m:r>
              <m:r>
                <w:rPr>
                  <w:rFonts w:ascii="Cambria Math" w:eastAsiaTheme="minorEastAsia" w:hAnsi="Cambria Math"/>
                </w:rPr>
                <m:t>(½)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4E4B35" w:rsidRDefault="004E4B35" w:rsidP="002B223E">
      <w:pPr>
        <w:rPr>
          <w:rFonts w:eastAsiaTheme="minorEastAsia"/>
        </w:rPr>
      </w:pPr>
      <w:r>
        <w:rPr>
          <w:rFonts w:eastAsiaTheme="minorEastAsia"/>
        </w:rPr>
        <w:t xml:space="preserve">Her </w:t>
      </w:r>
      <w:proofErr w:type="gramStart"/>
      <w:r>
        <w:rPr>
          <w:rFonts w:eastAsiaTheme="minorEastAsia"/>
        </w:rPr>
        <w:t xml:space="preserve">er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½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π</m:t>
            </m:r>
          </m:e>
        </m:rad>
      </m:oMath>
      <w:r>
        <w:rPr>
          <w:rFonts w:eastAsiaTheme="minorEastAsia"/>
        </w:rPr>
        <w:t xml:space="preserve"> benyttet</w:t>
      </w:r>
      <w:proofErr w:type="gramEnd"/>
      <w:r>
        <w:rPr>
          <w:rFonts w:eastAsiaTheme="minorEastAsia"/>
        </w:rPr>
        <w:t xml:space="preserve">. Dette er netop frekvensfunktionen for en </w:t>
      </w:r>
      <w:proofErr w:type="spellStart"/>
      <w:r>
        <w:rPr>
          <w:rFonts w:eastAsiaTheme="minorEastAsia"/>
        </w:rPr>
        <w:t>Cauchy</w:t>
      </w:r>
      <w:proofErr w:type="spellEnd"/>
      <w:r>
        <w:rPr>
          <w:rFonts w:eastAsiaTheme="minorEastAsia"/>
        </w:rPr>
        <w:t>-fordeling.</w:t>
      </w:r>
    </w:p>
    <w:p w:rsidR="004E4B35" w:rsidRDefault="004E4B35" w:rsidP="004E4B35">
      <w:pPr>
        <w:pStyle w:val="Overskrift2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stor</w:t>
      </w:r>
      <w:proofErr w:type="gramEnd"/>
      <w:r>
        <w:rPr>
          <w:rFonts w:eastAsiaTheme="minorEastAsia"/>
        </w:rPr>
        <w:t xml:space="preserve"> - Normalfordelingen</w:t>
      </w:r>
    </w:p>
    <w:p w:rsidR="009414A7" w:rsidRPr="00676E5D" w:rsidRDefault="00F2518D" w:rsidP="0099425D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Som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vokser</w:t>
      </w:r>
      <w:proofErr w:type="gramEnd"/>
      <w:r>
        <w:rPr>
          <w:rFonts w:eastAsiaTheme="minorEastAsia"/>
        </w:rPr>
        <w:t xml:space="preserve"> ligner </w:t>
      </w:r>
      <w:r w:rsidR="00676E5D">
        <w:rPr>
          <w:rFonts w:eastAsiaTheme="minorEastAsia"/>
        </w:rPr>
        <w:t xml:space="preserve">t-fordelingen </w:t>
      </w:r>
      <w:r>
        <w:rPr>
          <w:rFonts w:eastAsiaTheme="minorEastAsia"/>
        </w:rPr>
        <w:t>standardnormalfordelingen mere og mere.</w:t>
      </w:r>
    </w:p>
    <w:p w:rsidR="008423DE" w:rsidRDefault="00F2518D" w:rsidP="00F2518D">
      <w:pPr>
        <w:pStyle w:val="Overskrift1"/>
        <w:rPr>
          <w:rFonts w:eastAsiaTheme="minorEastAsia"/>
        </w:rPr>
      </w:pPr>
      <w:r>
        <w:rPr>
          <w:rFonts w:eastAsiaTheme="minorEastAsia"/>
        </w:rPr>
        <w:t>Stikprøve med ukendt varians</w:t>
      </w:r>
    </w:p>
    <w:p w:rsidR="00F2518D" w:rsidRDefault="00A94EC7" w:rsidP="00F2518D">
      <w:proofErr w:type="gramStart"/>
      <w:r>
        <w:t>t</w:t>
      </w:r>
      <w:proofErr w:type="gramEnd"/>
      <w:r>
        <w:t>-fordelingen er først og fremmest vigtig pga. følgende sætning:</w:t>
      </w:r>
    </w:p>
    <w:p w:rsidR="00A94EC7" w:rsidRDefault="00A94EC7" w:rsidP="00F2518D">
      <w:pPr>
        <w:rPr>
          <w:rFonts w:eastAsiaTheme="minorEastAsia"/>
        </w:rPr>
      </w:pPr>
      <w:r w:rsidRPr="005A3963">
        <w:rPr>
          <w:b/>
        </w:rPr>
        <w:t>Sætning</w:t>
      </w:r>
      <w:r>
        <w:t xml:space="preserve">: </w:t>
      </w:r>
      <w:proofErr w:type="gramStart"/>
      <w:r>
        <w:t xml:space="preserve">Lad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være</w:t>
      </w:r>
      <w:proofErr w:type="gramEnd"/>
      <w:r>
        <w:rPr>
          <w:rFonts w:eastAsiaTheme="minorEastAsia"/>
        </w:rPr>
        <w:t xml:space="preserve"> uafhængige med samme fordeling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~N(μ,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men hvor hverken middelværdi eller varians er kendte størrelser. </w:t>
      </w:r>
      <w:r w:rsidR="005A3963">
        <w:rPr>
          <w:rFonts w:eastAsiaTheme="minorEastAsia"/>
        </w:rPr>
        <w:t xml:space="preserve">Betragt følgende </w:t>
      </w:r>
      <w:proofErr w:type="spellStart"/>
      <w:r w:rsidR="005A3963">
        <w:rPr>
          <w:rFonts w:eastAsiaTheme="minorEastAsia"/>
        </w:rPr>
        <w:t>estimatorer</w:t>
      </w:r>
      <w:proofErr w:type="spellEnd"/>
      <w:r w:rsidR="005A3963">
        <w:rPr>
          <w:rFonts w:eastAsiaTheme="minorEastAsia"/>
        </w:rPr>
        <w:t>:</w:t>
      </w:r>
    </w:p>
    <w:p w:rsidR="005A3963" w:rsidRPr="005A3963" w:rsidRDefault="005A3963" w:rsidP="00F2518D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A3963" w:rsidRPr="005A3963" w:rsidRDefault="005A3963" w:rsidP="00F2518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5A3963" w:rsidRPr="005A3963" w:rsidRDefault="005A3963" w:rsidP="00F251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r>
                <w:rPr>
                  <w:rFonts w:ascii="Cambria Math" w:hAnsi="Cambria Math"/>
                </w:rPr>
                <m:t>S/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5A3963" w:rsidRDefault="005A3963" w:rsidP="00F2518D">
      <w:pPr>
        <w:rPr>
          <w:rFonts w:eastAsiaTheme="minorEastAsia"/>
        </w:rPr>
      </w:pPr>
      <w:r>
        <w:rPr>
          <w:rFonts w:eastAsiaTheme="minorEastAsia"/>
        </w:rPr>
        <w:t xml:space="preserve">Da </w:t>
      </w:r>
      <w:proofErr w:type="gramStart"/>
      <w:r>
        <w:rPr>
          <w:rFonts w:eastAsiaTheme="minorEastAsia"/>
        </w:rPr>
        <w:t xml:space="preserve">er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  <w:r w:rsidR="00B44CCB">
        <w:rPr>
          <w:rFonts w:eastAsiaTheme="minorEastAsia"/>
        </w:rPr>
        <w:t xml:space="preserve"> og</w:t>
      </w:r>
      <w:proofErr w:type="gramEnd"/>
      <w:r w:rsidR="00B44CC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(n-1)S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B44CCB">
        <w:rPr>
          <w:rFonts w:eastAsiaTheme="minorEastAsia"/>
        </w:rPr>
        <w:t xml:space="preserve"> og de to er uafhængige.</w:t>
      </w:r>
      <w:r w:rsidR="002B642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B44CCB">
        <w:rPr>
          <w:rFonts w:eastAsiaTheme="minorEastAsia"/>
        </w:rPr>
        <w:t xml:space="preserve"> </w:t>
      </w:r>
      <w:proofErr w:type="gramStart"/>
      <w:r w:rsidR="00B44CCB">
        <w:rPr>
          <w:rFonts w:eastAsiaTheme="minorEastAsia"/>
        </w:rPr>
        <w:t>er</w:t>
      </w:r>
      <w:proofErr w:type="gramEnd"/>
      <w:r w:rsidR="00B44CCB">
        <w:rPr>
          <w:rFonts w:eastAsiaTheme="minorEastAsia"/>
        </w:rPr>
        <w:t xml:space="preserve"> t-fordelt: </w:t>
      </w:r>
      <m:oMath>
        <m:r>
          <w:rPr>
            <w:rFonts w:ascii="Cambria Math" w:eastAsiaTheme="minorEastAsia" w:hAnsi="Cambria Math"/>
          </w:rPr>
          <m:t>T~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2B6428">
        <w:rPr>
          <w:rFonts w:eastAsiaTheme="minorEastAsia"/>
        </w:rPr>
        <w:t>.</w:t>
      </w:r>
    </w:p>
    <w:p w:rsidR="002B6428" w:rsidRDefault="001A1221" w:rsidP="00F2518D">
      <w:pPr>
        <w:rPr>
          <w:rFonts w:eastAsiaTheme="minorEastAsia"/>
        </w:rPr>
      </w:pPr>
      <w:r w:rsidRPr="001A1221">
        <w:rPr>
          <w:rFonts w:eastAsiaTheme="minorEastAsia"/>
          <w:u w:val="single"/>
        </w:rPr>
        <w:t>Bevis</w:t>
      </w:r>
      <w:r>
        <w:rPr>
          <w:rFonts w:eastAsiaTheme="minorEastAsia"/>
        </w:rPr>
        <w:t xml:space="preserve">: </w:t>
      </w:r>
      <w:proofErr w:type="gramStart"/>
      <w:r>
        <w:rPr>
          <w:rFonts w:eastAsiaTheme="minorEastAsia"/>
        </w:rPr>
        <w:t xml:space="preserve">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~N(μ,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~N(nμ,n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ifølge de sædvanlige egenskaber ved normalfordelingen. Derfor </w:t>
      </w:r>
      <w:proofErr w:type="gramStart"/>
      <w:r>
        <w:rPr>
          <w:rFonts w:eastAsiaTheme="minorEastAsia"/>
        </w:rPr>
        <w:t xml:space="preserve">er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</m:oMath>
      <w:r>
        <w:rPr>
          <w:rFonts w:eastAsiaTheme="minorEastAsia"/>
        </w:rPr>
        <w:t>.</w:t>
      </w:r>
      <w:proofErr w:type="gramEnd"/>
      <w:r w:rsidR="00276A00">
        <w:rPr>
          <w:rFonts w:eastAsiaTheme="minorEastAsia"/>
        </w:rPr>
        <w:t xml:space="preserve"> For at vise den anden fordeling transformeres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76A00">
        <w:rPr>
          <w:rFonts w:eastAsiaTheme="minorEastAsia"/>
        </w:rPr>
        <w:t>-</w:t>
      </w:r>
      <w:proofErr w:type="spellStart"/>
      <w:r w:rsidR="00276A00">
        <w:rPr>
          <w:rFonts w:eastAsiaTheme="minorEastAsia"/>
        </w:rPr>
        <w:t>erne</w:t>
      </w:r>
      <w:proofErr w:type="spellEnd"/>
      <w:r w:rsidR="00276A00">
        <w:rPr>
          <w:rFonts w:eastAsiaTheme="minorEastAsia"/>
        </w:rPr>
        <w:t xml:space="preserve"> </w:t>
      </w:r>
      <w:proofErr w:type="gramStart"/>
      <w:r w:rsidR="00276A00">
        <w:rPr>
          <w:rFonts w:eastAsiaTheme="minorEastAsia"/>
        </w:rPr>
        <w:t xml:space="preserve">til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-μ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 w:rsidR="00276A00">
        <w:rPr>
          <w:rFonts w:eastAsiaTheme="minorEastAsia"/>
        </w:rPr>
        <w:t>.</w:t>
      </w:r>
      <w:proofErr w:type="gramEnd"/>
      <w:r w:rsidR="00276A00">
        <w:rPr>
          <w:rFonts w:eastAsiaTheme="minorEastAsia"/>
        </w:rPr>
        <w:t xml:space="preserve"> Alle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76A00">
        <w:rPr>
          <w:rFonts w:eastAsiaTheme="minorEastAsia"/>
        </w:rPr>
        <w:t>’er standardnormalfordelte</w:t>
      </w:r>
      <w:proofErr w:type="gramStart"/>
      <w:r w:rsidR="00276A00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~N(0,1)</m:t>
        </m:r>
      </m:oMath>
      <w:r w:rsidR="00276A00">
        <w:rPr>
          <w:rFonts w:eastAsiaTheme="minorEastAsia"/>
        </w:rPr>
        <w:t>.</w:t>
      </w:r>
      <w:proofErr w:type="gramEnd"/>
      <w:r w:rsidR="00276A00">
        <w:rPr>
          <w:rFonts w:eastAsiaTheme="minorEastAsia"/>
        </w:rPr>
        <w:t xml:space="preserve"> 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76A00">
        <w:rPr>
          <w:rFonts w:eastAsiaTheme="minorEastAsia"/>
        </w:rPr>
        <w:t>’</w:t>
      </w:r>
      <w:proofErr w:type="spellStart"/>
      <w:r w:rsidR="00276A00">
        <w:rPr>
          <w:rFonts w:eastAsiaTheme="minorEastAsia"/>
        </w:rPr>
        <w:t>erne</w:t>
      </w:r>
      <w:proofErr w:type="spellEnd"/>
      <w:r w:rsidR="00276A00">
        <w:rPr>
          <w:rFonts w:eastAsiaTheme="minorEastAsia"/>
        </w:rPr>
        <w:t xml:space="preserve"> og dermed også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76A00">
        <w:rPr>
          <w:rFonts w:eastAsiaTheme="minorEastAsia"/>
        </w:rPr>
        <w:t>’</w:t>
      </w:r>
      <w:proofErr w:type="spellStart"/>
      <w:r w:rsidR="00276A00">
        <w:rPr>
          <w:rFonts w:eastAsiaTheme="minorEastAsia"/>
        </w:rPr>
        <w:t>erne</w:t>
      </w:r>
      <w:proofErr w:type="spellEnd"/>
      <w:r w:rsidR="00276A00">
        <w:rPr>
          <w:rFonts w:eastAsiaTheme="minorEastAsia"/>
        </w:rPr>
        <w:t xml:space="preserve"> er uafhængige </w:t>
      </w:r>
      <w:proofErr w:type="gramStart"/>
      <w:r w:rsidR="00276A00">
        <w:rPr>
          <w:rFonts w:eastAsiaTheme="minorEastAsia"/>
        </w:rPr>
        <w:t xml:space="preserve">er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,⋯,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276A00">
        <w:rPr>
          <w:rFonts w:eastAsiaTheme="minorEastAsia"/>
        </w:rPr>
        <w:t xml:space="preserve"> derfor</w:t>
      </w:r>
      <w:proofErr w:type="gramEnd"/>
      <w:r w:rsidR="00276A00">
        <w:rPr>
          <w:rFonts w:eastAsiaTheme="minorEastAsia"/>
        </w:rPr>
        <w:t xml:space="preserve"> en </w:t>
      </w:r>
      <m:oMath>
        <m:r>
          <w:rPr>
            <w:rFonts w:ascii="Cambria Math" w:eastAsiaTheme="minorEastAsia" w:hAnsi="Cambria Math"/>
          </w:rPr>
          <m:t>n</m:t>
        </m:r>
      </m:oMath>
      <w:r w:rsidR="00276A00">
        <w:rPr>
          <w:rFonts w:eastAsiaTheme="minorEastAsia"/>
        </w:rPr>
        <w:t xml:space="preserve">-dimensional standardnormalfordeling. Sæt </w:t>
      </w:r>
      <w:proofErr w:type="gramStart"/>
      <w:r w:rsidR="00276A00">
        <w:rPr>
          <w:rFonts w:eastAsiaTheme="minorEastAsia"/>
        </w:rPr>
        <w:t xml:space="preserve">nu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,⋯,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276A00">
        <w:rPr>
          <w:rFonts w:eastAsiaTheme="minorEastAsia"/>
        </w:rPr>
        <w:t xml:space="preserve"> til</w:t>
      </w:r>
      <w:proofErr w:type="gramEnd"/>
      <w:r w:rsidR="00276A00">
        <w:rPr>
          <w:rFonts w:eastAsiaTheme="minorEastAsia"/>
        </w:rPr>
        <w:t xml:space="preserve"> en vektor i </w:t>
      </w:r>
      <m:oMath>
        <m:r>
          <w:rPr>
            <w:rFonts w:ascii="Cambria Math" w:eastAsiaTheme="minorEastAsia" w:hAnsi="Cambria Math"/>
          </w:rPr>
          <m:t>n</m:t>
        </m:r>
      </m:oMath>
      <w:r w:rsidR="00276A00">
        <w:rPr>
          <w:rFonts w:eastAsiaTheme="minorEastAsia"/>
        </w:rPr>
        <w:t xml:space="preserve"> dimensioner. Dette er en enhedsvektor. Suppler nu op til en </w:t>
      </w:r>
      <w:proofErr w:type="spellStart"/>
      <w:proofErr w:type="gramStart"/>
      <w:r w:rsidR="00276A00">
        <w:rPr>
          <w:rFonts w:eastAsiaTheme="minorEastAsia"/>
        </w:rPr>
        <w:t>ortonormalbasis</w:t>
      </w:r>
      <w:proofErr w:type="spellEnd"/>
      <w:r w:rsidR="00276A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,⋯,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276A00">
        <w:rPr>
          <w:rFonts w:eastAsiaTheme="minorEastAsia"/>
        </w:rPr>
        <w:t xml:space="preserve"> for</w:t>
      </w:r>
      <w:proofErr w:type="gramEnd"/>
      <w:r w:rsidR="00276A00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276A00">
        <w:rPr>
          <w:rFonts w:eastAsiaTheme="minorEastAsia"/>
        </w:rPr>
        <w:t xml:space="preserve">. Saml disse vektorer i en ortogonal </w:t>
      </w:r>
      <w:proofErr w:type="gramStart"/>
      <w:r w:rsidR="00276A00">
        <w:rPr>
          <w:rFonts w:eastAsiaTheme="minorEastAsia"/>
        </w:rPr>
        <w:t xml:space="preserve">matrix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⋯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∈O(n)</m:t>
        </m:r>
      </m:oMath>
      <w:r w:rsidR="00276A00">
        <w:rPr>
          <w:rFonts w:eastAsiaTheme="minorEastAsia"/>
        </w:rPr>
        <w:t>.</w:t>
      </w:r>
      <w:proofErr w:type="gramEnd"/>
      <w:r w:rsidR="00276A00">
        <w:rPr>
          <w:rFonts w:eastAsiaTheme="minorEastAsia"/>
        </w:rPr>
        <w:t xml:space="preserve"> Ifølge den </w:t>
      </w:r>
      <w:proofErr w:type="spellStart"/>
      <w:r w:rsidR="00276A00">
        <w:rPr>
          <w:rFonts w:eastAsiaTheme="minorEastAsia"/>
        </w:rPr>
        <w:t>affine</w:t>
      </w:r>
      <w:proofErr w:type="spellEnd"/>
      <w:r w:rsidR="00276A00">
        <w:rPr>
          <w:rFonts w:eastAsiaTheme="minorEastAsia"/>
        </w:rPr>
        <w:t xml:space="preserve"> transformationsegenskab for multidimensionale normale fordelinger er </w:t>
      </w:r>
      <w:proofErr w:type="gramStart"/>
      <w:r w:rsidR="00276A00">
        <w:rPr>
          <w:rFonts w:eastAsiaTheme="minorEastAsia"/>
        </w:rPr>
        <w:t xml:space="preserve">også </w:t>
      </w:r>
      <m:oMath>
        <m:r>
          <w:rPr>
            <w:rFonts w:ascii="Cambria Math" w:eastAsiaTheme="minorEastAsia" w:hAnsi="Cambria Math"/>
          </w:rPr>
          <m:t>Z≡AY</m:t>
        </m:r>
      </m:oMath>
      <w:r w:rsidR="00276A00">
        <w:rPr>
          <w:rFonts w:eastAsiaTheme="minorEastAsia"/>
        </w:rPr>
        <w:t xml:space="preserve"> standardnormalfordelt</w:t>
      </w:r>
      <w:proofErr w:type="gramEnd"/>
      <w:r w:rsidR="00276A00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n</m:t>
        </m:r>
      </m:oMath>
      <w:r w:rsidR="00276A00">
        <w:rPr>
          <w:rFonts w:eastAsiaTheme="minorEastAsia"/>
        </w:rPr>
        <w:t xml:space="preserve"> dimensioner. Specielt betyder det:</w:t>
      </w:r>
    </w:p>
    <w:p w:rsidR="00276A00" w:rsidRPr="00B66C2B" w:rsidRDefault="00276A00" w:rsidP="00F251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+⋯+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+⋯+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rad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</m:oMath>
      </m:oMathPara>
    </w:p>
    <w:p w:rsidR="00B66C2B" w:rsidRDefault="00B66C2B" w:rsidP="00F2518D">
      <w:r>
        <w:t>Regn nu:</w:t>
      </w:r>
    </w:p>
    <w:p w:rsidR="00E50CE5" w:rsidRPr="00D431B5" w:rsidRDefault="00D431B5" w:rsidP="00F2518D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r>
                <w:rPr>
                  <w:rFonts w:ascii="Cambria Math" w:hAnsi="Cambria Math"/>
                </w:rPr>
                <m:t>⇔σ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e>
          </m:nary>
        </m:oMath>
      </m:oMathPara>
    </w:p>
    <w:p w:rsidR="00D431B5" w:rsidRDefault="00D431B5" w:rsidP="00F2518D">
      <w:pPr>
        <w:rPr>
          <w:rFonts w:eastAsiaTheme="minorEastAsia"/>
        </w:rPr>
      </w:pPr>
      <w:r>
        <w:rPr>
          <w:rFonts w:eastAsiaTheme="minorEastAsia"/>
        </w:rPr>
        <w:t>Så derfor er:</w:t>
      </w:r>
    </w:p>
    <w:p w:rsidR="00D431B5" w:rsidRPr="009B0661" w:rsidRDefault="00D431B5" w:rsidP="00F251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-μ-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9B0661" w:rsidRDefault="00DC489B" w:rsidP="00F2518D">
      <w:pPr>
        <w:rPr>
          <w:rFonts w:eastAsiaTheme="minorEastAsia"/>
        </w:rPr>
      </w:pPr>
      <w:r>
        <w:rPr>
          <w:rFonts w:eastAsiaTheme="minorEastAsia"/>
        </w:rPr>
        <w:t>Regn nu:</w:t>
      </w:r>
    </w:p>
    <w:p w:rsidR="00DC489B" w:rsidRPr="00DC489B" w:rsidRDefault="00DC489B" w:rsidP="00F2518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+n</m:t>
                          </m:r>
                        </m:e>
                      </m:nary>
                    </m:e>
                  </m:nary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DC489B" w:rsidRPr="00DC489B" w:rsidRDefault="00DC489B" w:rsidP="00F2518D">
      <w:pPr>
        <w:rPr>
          <w:rFonts w:eastAsiaTheme="minorEastAsia"/>
        </w:rPr>
      </w:pPr>
    </w:p>
    <w:p w:rsidR="00DC489B" w:rsidRPr="00DC489B" w:rsidRDefault="00DC489B" w:rsidP="00F2518D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-n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+⋯+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7228B2" w:rsidRDefault="00DC489B" w:rsidP="00F2518D">
      <w:pPr>
        <w:rPr>
          <w:rFonts w:eastAsiaTheme="minorEastAsia"/>
        </w:rPr>
      </w:pPr>
      <w:r>
        <w:rPr>
          <w:rFonts w:eastAsiaTheme="minorEastAsia"/>
        </w:rPr>
        <w:t xml:space="preserve">Dette er en sum kvadraterne </w:t>
      </w:r>
      <w:proofErr w:type="gramStart"/>
      <w:r>
        <w:rPr>
          <w:rFonts w:eastAsiaTheme="minorEastAsia"/>
        </w:rPr>
        <w:t xml:space="preserve">på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 xml:space="preserve"> uafhængige</w:t>
      </w:r>
      <w:proofErr w:type="gramEnd"/>
      <w:r>
        <w:rPr>
          <w:rFonts w:eastAsiaTheme="minorEastAsia"/>
        </w:rPr>
        <w:t xml:space="preserve"> standardnormalfordelinger. </w:t>
      </w:r>
      <w:proofErr w:type="gramStart"/>
      <w:r w:rsidR="007228B2">
        <w:rPr>
          <w:rFonts w:eastAsiaTheme="minorEastAsia"/>
        </w:rPr>
        <w:t xml:space="preserve">Størrelsen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>
        <w:rPr>
          <w:rFonts w:eastAsiaTheme="minorEastAsia"/>
        </w:rPr>
        <w:t xml:space="preserve"> er</w:t>
      </w:r>
      <w:proofErr w:type="gramEnd"/>
      <w:r>
        <w:rPr>
          <w:rFonts w:eastAsiaTheme="minorEastAsia"/>
        </w:rPr>
        <w:t xml:space="preserve"> altså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7228B2">
        <w:rPr>
          <w:rFonts w:eastAsiaTheme="minorEastAsia"/>
        </w:rPr>
        <w:t xml:space="preserve">-fordelt. </w:t>
      </w:r>
      <w:r w:rsidR="00B44CCB">
        <w:rPr>
          <w:rFonts w:eastAsiaTheme="minorEastAsia"/>
        </w:rPr>
        <w:t>Eller sagt på en anden måde</w:t>
      </w:r>
      <w:proofErr w:type="gramStart"/>
      <w:r w:rsidR="00B44CCB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~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B44CCB">
        <w:rPr>
          <w:rFonts w:eastAsiaTheme="minorEastAsia"/>
        </w:rPr>
        <w:t>.</w:t>
      </w:r>
      <w:proofErr w:type="gramEnd"/>
      <w:r w:rsidR="00B44CCB">
        <w:rPr>
          <w:rFonts w:eastAsiaTheme="minorEastAsia"/>
        </w:rPr>
        <w:t xml:space="preserve"> </w:t>
      </w:r>
      <w:proofErr w:type="gramStart"/>
      <w:r w:rsidR="00B44CCB">
        <w:rPr>
          <w:rFonts w:eastAsiaTheme="minorEastAsia"/>
        </w:rPr>
        <w:t xml:space="preserve">Da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76C22">
        <w:rPr>
          <w:rFonts w:eastAsiaTheme="minorEastAsia"/>
        </w:rPr>
        <w:t xml:space="preserve"> kan</w:t>
      </w:r>
      <w:proofErr w:type="gramEnd"/>
      <w:r w:rsidR="00176C22">
        <w:rPr>
          <w:rFonts w:eastAsiaTheme="minorEastAsia"/>
        </w:rPr>
        <w:t xml:space="preserve"> udtrykkes vha.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76C22">
        <w:rPr>
          <w:rFonts w:eastAsiaTheme="minorEastAsia"/>
        </w:rPr>
        <w:t xml:space="preserve"> </w:t>
      </w:r>
      <w:proofErr w:type="gramStart"/>
      <w:r w:rsidR="00176C22">
        <w:rPr>
          <w:rFonts w:eastAsiaTheme="minorEastAsia"/>
        </w:rPr>
        <w:t xml:space="preserve">og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76C22">
        <w:rPr>
          <w:rFonts w:eastAsiaTheme="minorEastAsia"/>
        </w:rPr>
        <w:t xml:space="preserve"> vha.</w:t>
      </w:r>
      <w:proofErr w:type="gramEnd"/>
      <w:r w:rsidR="00176C22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,⋯,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6C22">
        <w:rPr>
          <w:rFonts w:eastAsiaTheme="minorEastAsia"/>
        </w:rPr>
        <w:t xml:space="preserve"> </w:t>
      </w:r>
      <w:proofErr w:type="gramStart"/>
      <w:r w:rsidR="00176C22">
        <w:rPr>
          <w:rFonts w:eastAsiaTheme="minorEastAsia"/>
        </w:rPr>
        <w:t>er</w:t>
      </w:r>
      <w:proofErr w:type="gramEnd"/>
      <w:r w:rsidR="00176C22">
        <w:rPr>
          <w:rFonts w:eastAsiaTheme="minorEastAsia"/>
        </w:rPr>
        <w:t xml:space="preserve"> de to uafhængige. Hvilket bliver vigtigt når vi ser </w:t>
      </w:r>
      <w:proofErr w:type="gramStart"/>
      <w:r w:rsidR="00176C22">
        <w:rPr>
          <w:rFonts w:eastAsiaTheme="minorEastAsia"/>
        </w:rPr>
        <w:t xml:space="preserve">på </w:t>
      </w:r>
      <m:oMath>
        <m:r>
          <w:rPr>
            <w:rFonts w:ascii="Cambria Math" w:eastAsiaTheme="minorEastAsia" w:hAnsi="Cambria Math"/>
          </w:rPr>
          <m:t>T</m:t>
        </m:r>
      </m:oMath>
      <w:r w:rsidR="00176C22">
        <w:rPr>
          <w:rFonts w:eastAsiaTheme="minorEastAsia"/>
        </w:rPr>
        <w:t>:</w:t>
      </w:r>
      <w:proofErr w:type="gramEnd"/>
    </w:p>
    <w:p w:rsidR="00176C22" w:rsidRPr="00E445F0" w:rsidRDefault="00176C22" w:rsidP="00176C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r>
                <w:rPr>
                  <w:rFonts w:ascii="Cambria Math" w:hAnsi="Cambria Math"/>
                </w:rPr>
                <m:t>S/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-μ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/>
                </w:rPr>
                <m:t>/σ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/σ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w:bookmarkStart w:id="0" w:name="_GoBack"/>
                      <w:bookmarkEnd w:id="0"/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(n-1)</m:t>
                      </m:r>
                    </m:den>
                  </m:f>
                </m:e>
              </m:rad>
            </m:den>
          </m:f>
        </m:oMath>
      </m:oMathPara>
    </w:p>
    <w:p w:rsidR="00E445F0" w:rsidRPr="005A3963" w:rsidRDefault="00E445F0" w:rsidP="00176C22">
      <w:pPr>
        <w:rPr>
          <w:rFonts w:eastAsiaTheme="minorEastAsia"/>
        </w:rPr>
      </w:pPr>
      <w:r>
        <w:rPr>
          <w:rFonts w:eastAsiaTheme="minorEastAsia"/>
        </w:rPr>
        <w:t xml:space="preserve">Tælleren er altså standardnormalfordelt, mens nævneren er fordelt </w:t>
      </w:r>
      <w:proofErr w:type="gramStart"/>
      <w:r>
        <w:rPr>
          <w:rFonts w:eastAsiaTheme="minorEastAsia"/>
        </w:rPr>
        <w:t xml:space="preserve">som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rad>
          </m:den>
        </m:f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Altså er hele </w:t>
      </w:r>
      <w:proofErr w:type="gramStart"/>
      <w:r>
        <w:rPr>
          <w:rFonts w:eastAsiaTheme="minorEastAsia"/>
        </w:rPr>
        <w:t xml:space="preserve">størrelsen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t</w:t>
      </w:r>
      <w:proofErr w:type="gramEnd"/>
      <w:r>
        <w:rPr>
          <w:rFonts w:eastAsiaTheme="minorEastAsia"/>
        </w:rPr>
        <w:t xml:space="preserve">-fordelt med </w:t>
      </w:r>
      <m:oMath>
        <m:r>
          <w:rPr>
            <w:rFonts w:ascii="Cambria Math" w:eastAsiaTheme="minorEastAsia" w:hAnsi="Cambria Math"/>
          </w:rPr>
          <m:t>n-1</m:t>
        </m:r>
      </m:oMath>
      <w:r w:rsidR="00102522">
        <w:rPr>
          <w:rFonts w:eastAsiaTheme="minorEastAsia"/>
        </w:rPr>
        <w:t xml:space="preserve"> frih</w:t>
      </w:r>
      <w:r>
        <w:rPr>
          <w:rFonts w:eastAsiaTheme="minorEastAsia"/>
        </w:rPr>
        <w:t>edsgrader.</w:t>
      </w:r>
      <w:r w:rsidR="00102522">
        <w:rPr>
          <w:rFonts w:eastAsiaTheme="minorEastAsia"/>
        </w:rPr>
        <w:t xml:space="preserve"> Bevis slut.</w:t>
      </w:r>
      <w:r>
        <w:rPr>
          <w:rFonts w:eastAsiaTheme="minorEastAsia"/>
        </w:rPr>
        <w:t xml:space="preserve"> </w:t>
      </w:r>
    </w:p>
    <w:p w:rsidR="00176C22" w:rsidRPr="00DC489B" w:rsidRDefault="00176C22" w:rsidP="00F2518D">
      <w:pPr>
        <w:rPr>
          <w:rFonts w:eastAsiaTheme="minorEastAsia"/>
        </w:rPr>
      </w:pPr>
    </w:p>
    <w:sectPr w:rsidR="00176C22" w:rsidRPr="00DC489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133949"/>
    <w:multiLevelType w:val="hybridMultilevel"/>
    <w:tmpl w:val="C57E2282"/>
    <w:lvl w:ilvl="0" w:tplc="206C3B2E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3E"/>
    <w:rsid w:val="000309C1"/>
    <w:rsid w:val="000722BE"/>
    <w:rsid w:val="000D711C"/>
    <w:rsid w:val="00102522"/>
    <w:rsid w:val="00167D3F"/>
    <w:rsid w:val="00176C22"/>
    <w:rsid w:val="00192C78"/>
    <w:rsid w:val="001A1221"/>
    <w:rsid w:val="001A7E85"/>
    <w:rsid w:val="001D0EC1"/>
    <w:rsid w:val="001F202E"/>
    <w:rsid w:val="00231C36"/>
    <w:rsid w:val="00276A00"/>
    <w:rsid w:val="00290349"/>
    <w:rsid w:val="0029615C"/>
    <w:rsid w:val="002B223E"/>
    <w:rsid w:val="002B6428"/>
    <w:rsid w:val="003C541B"/>
    <w:rsid w:val="003E1121"/>
    <w:rsid w:val="0041037F"/>
    <w:rsid w:val="00420957"/>
    <w:rsid w:val="00451290"/>
    <w:rsid w:val="00452D6B"/>
    <w:rsid w:val="004B3E4D"/>
    <w:rsid w:val="004E4B35"/>
    <w:rsid w:val="005A3963"/>
    <w:rsid w:val="005B7A75"/>
    <w:rsid w:val="00625163"/>
    <w:rsid w:val="006326A2"/>
    <w:rsid w:val="0066250D"/>
    <w:rsid w:val="00674382"/>
    <w:rsid w:val="00676E4C"/>
    <w:rsid w:val="00676E5D"/>
    <w:rsid w:val="006C7E65"/>
    <w:rsid w:val="006D0A03"/>
    <w:rsid w:val="007228B2"/>
    <w:rsid w:val="007327D3"/>
    <w:rsid w:val="008423DE"/>
    <w:rsid w:val="00860D84"/>
    <w:rsid w:val="009357BA"/>
    <w:rsid w:val="009414A7"/>
    <w:rsid w:val="00964128"/>
    <w:rsid w:val="0099425D"/>
    <w:rsid w:val="009B0661"/>
    <w:rsid w:val="009B5806"/>
    <w:rsid w:val="009F0A60"/>
    <w:rsid w:val="009F48C8"/>
    <w:rsid w:val="00A20AC2"/>
    <w:rsid w:val="00A520A5"/>
    <w:rsid w:val="00A63636"/>
    <w:rsid w:val="00A77557"/>
    <w:rsid w:val="00A94EC7"/>
    <w:rsid w:val="00AA1E8C"/>
    <w:rsid w:val="00B44CCB"/>
    <w:rsid w:val="00B5783B"/>
    <w:rsid w:val="00B66C2B"/>
    <w:rsid w:val="00B91548"/>
    <w:rsid w:val="00B940A3"/>
    <w:rsid w:val="00BA095A"/>
    <w:rsid w:val="00BF5F0E"/>
    <w:rsid w:val="00CC133A"/>
    <w:rsid w:val="00CD562B"/>
    <w:rsid w:val="00D431B5"/>
    <w:rsid w:val="00DA53AC"/>
    <w:rsid w:val="00DA5474"/>
    <w:rsid w:val="00DC489B"/>
    <w:rsid w:val="00E445F0"/>
    <w:rsid w:val="00E50CE5"/>
    <w:rsid w:val="00EE0DDD"/>
    <w:rsid w:val="00F2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CDC4D2-240F-4333-B26A-9CAE76A6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B22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E4B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B22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B2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B22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2B223E"/>
    <w:rPr>
      <w:color w:val="808080"/>
    </w:rPr>
  </w:style>
  <w:style w:type="paragraph" w:styleId="Listeafsnit">
    <w:name w:val="List Paragraph"/>
    <w:basedOn w:val="Normal"/>
    <w:uiPriority w:val="34"/>
    <w:qFormat/>
    <w:rsid w:val="00EE0DDD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4E4B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4</Pages>
  <Words>873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Gårdhus Wichmann</dc:creator>
  <cp:keywords/>
  <dc:description/>
  <cp:lastModifiedBy>Kristian Gårdhus Wichmann</cp:lastModifiedBy>
  <cp:revision>27</cp:revision>
  <dcterms:created xsi:type="dcterms:W3CDTF">2016-01-12T23:03:00Z</dcterms:created>
  <dcterms:modified xsi:type="dcterms:W3CDTF">2016-01-14T02:06:00Z</dcterms:modified>
</cp:coreProperties>
</file>