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En-tête"/>
        <w:bidi w:val="0"/>
      </w:pPr>
      <w:r>
        <w:rPr>
          <w:rFonts w:ascii="Helvetica Neue Medium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 Neue Medium" w:eastAsia="Arial Unicode MS" w:hint="default"/>
          <w:rtl w:val="0"/>
        </w:rPr>
        <w:t>è</w:t>
      </w:r>
      <w:r>
        <w:rPr>
          <w:rFonts w:ascii="Helvetica Neue Medium" w:cs="Arial Unicode MS" w:hAnsi="Arial Unicode MS" w:eastAsia="Arial Unicode MS"/>
          <w:rtl w:val="0"/>
        </w:rPr>
        <w:t>gles du jeu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Ce jeu est un jeu de dame : 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>Les pions se d</w:t>
      </w:r>
      <w:r>
        <w:rPr>
          <w:rFonts w:ascii="Arial Unicode MS" w:cs="Arial Unicode MS" w:hAnsi="Helvetica Neue Light" w:eastAsia="Arial Unicode MS" w:hint="default"/>
          <w:rtl w:val="0"/>
        </w:rPr>
        <w:t>é</w:t>
      </w:r>
      <w:r>
        <w:rPr>
          <w:rFonts w:ascii="Helvetica Neue Light" w:cs="Arial Unicode MS" w:hAnsi="Arial Unicode MS" w:eastAsia="Arial Unicode MS"/>
          <w:rtl w:val="0"/>
        </w:rPr>
        <w:t xml:space="preserve">placent sur les </w:t>
      </w:r>
      <w:r>
        <w:rPr>
          <w:rFonts w:ascii="Helvetica Neue Light" w:cs="Arial Unicode MS" w:hAnsi="Arial Unicode MS" w:eastAsia="Arial Unicode MS"/>
          <w:rtl w:val="0"/>
          <w:lang w:val="es-ES_tradnl"/>
        </w:rPr>
        <w:t>diagonales</w:t>
      </w:r>
      <w:r>
        <w:rPr>
          <w:rFonts w:ascii="Helvetica Neue Light" w:cs="Arial Unicode MS" w:hAnsi="Arial Unicode MS" w:eastAsia="Arial Unicode MS"/>
          <w:rtl w:val="0"/>
        </w:rPr>
        <w:t>, du joueur vers le joueur adverse. Ils ne se d</w:t>
      </w:r>
      <w:r>
        <w:rPr>
          <w:rFonts w:ascii="Arial Unicode MS" w:cs="Arial Unicode MS" w:hAnsi="Helvetica Neue Light" w:eastAsia="Arial Unicode MS" w:hint="default"/>
          <w:rtl w:val="0"/>
        </w:rPr>
        <w:t>é</w:t>
      </w:r>
      <w:r>
        <w:rPr>
          <w:rFonts w:ascii="Helvetica Neue Light" w:cs="Arial Unicode MS" w:hAnsi="Arial Unicode MS" w:eastAsia="Arial Unicode MS"/>
          <w:rtl w:val="0"/>
        </w:rPr>
        <w:t xml:space="preserve">placent que d'une case </w:t>
      </w:r>
      <w:r>
        <w:rPr>
          <w:rFonts w:ascii="Arial Unicode MS" w:cs="Arial Unicode MS" w:hAnsi="Helvetica Neue Light" w:eastAsia="Arial Unicode MS" w:hint="default"/>
          <w:rtl w:val="0"/>
        </w:rPr>
        <w:t xml:space="preserve">à </w:t>
      </w:r>
      <w:r>
        <w:rPr>
          <w:rFonts w:ascii="Helvetica Neue Light" w:cs="Arial Unicode MS" w:hAnsi="Arial Unicode MS" w:eastAsia="Arial Unicode MS"/>
          <w:rtl w:val="0"/>
        </w:rPr>
        <w:t xml:space="preserve">la fois sauf lorsqu'il y a une prise </w:t>
      </w:r>
      <w:r>
        <w:rPr>
          <w:rFonts w:ascii="Helvetica Neue Light" w:cs="Arial Unicode MS" w:hAnsi="Arial Unicode MS" w:eastAsia="Arial Unicode MS"/>
          <w:rtl w:val="0"/>
        </w:rPr>
        <w:t>. Il est possible de prendre un pion adverse lorsqu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>il est sur une case ou l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>on pourrait se d</w:t>
      </w:r>
      <w:r>
        <w:rPr>
          <w:rFonts w:ascii="Arial Unicode MS" w:cs="Arial Unicode MS" w:hAnsi="Helvetica Neue Light" w:eastAsia="Arial Unicode MS" w:hint="default"/>
          <w:rtl w:val="0"/>
        </w:rPr>
        <w:t>é</w:t>
      </w:r>
      <w:r>
        <w:rPr>
          <w:rFonts w:ascii="Helvetica Neue Light" w:cs="Arial Unicode MS" w:hAnsi="Arial Unicode MS" w:eastAsia="Arial Unicode MS"/>
          <w:rtl w:val="0"/>
        </w:rPr>
        <w:t>placer et qu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>il y a une case libre juste derriere.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>Le but est de capturer tout les pions adversaires</w:t>
      </w:r>
    </w:p>
    <w:p>
      <w:pPr>
        <w:pStyle w:val="En-tête"/>
        <w:bidi w:val="0"/>
      </w:pPr>
      <w:r>
        <w:rPr>
          <w:rFonts w:ascii="Helvetica Neue Medium" w:cs="Arial Unicode MS" w:hAnsi="Arial Unicode MS" w:eastAsia="Arial Unicode MS"/>
          <w:rtl w:val="0"/>
        </w:rPr>
        <w:t>Dessin de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2197100</wp:posOffset>
                </wp:positionV>
                <wp:extent cx="1473200" cy="2044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Informations de contact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Projet r</w:t>
                            </w:r>
                            <w:r>
                              <w:rPr>
                                <w:rStyle w:val="Blue"/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>é</w:t>
                            </w:r>
                            <w:r>
                              <w:rPr>
                                <w:rStyle w:val="Blue"/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alis</w:t>
                            </w:r>
                            <w:r>
                              <w:rPr>
                                <w:rStyle w:val="Blue"/>
                                <w:rFonts w:ascii="Arial Unicode MS" w:cs="Arial Unicode MS" w:hAnsi="Helvetica Neue Medium" w:eastAsia="Arial Unicode MS" w:hint="default"/>
                                <w:rtl w:val="0"/>
                              </w:rPr>
                              <w:t xml:space="preserve">é </w:t>
                            </w:r>
                            <w:r>
                              <w:rPr>
                                <w:rStyle w:val="Blue"/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par :</w:t>
                            </w:r>
                          </w:p>
                          <w:p>
                            <w:pPr>
                              <w:pStyle w:val="Informations de contact"/>
                              <w:bidi w:val="0"/>
                            </w:pPr>
                          </w:p>
                          <w:p>
                            <w:pPr>
                              <w:pStyle w:val="Informations de contact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GLANGINE Geoffrey</w:t>
                            </w:r>
                          </w:p>
                          <w:p>
                            <w:pPr>
                              <w:pStyle w:val="Informations de contact"/>
                              <w:bidi w:val="0"/>
                            </w:pPr>
                            <w:r>
                              <w:rPr>
                                <w:rFonts w:ascii="Helvetica Neue Medium" w:cs="Arial Unicode MS" w:hAnsi="Arial Unicode MS" w:eastAsia="Arial Unicode MS"/>
                                <w:rtl w:val="0"/>
                              </w:rPr>
                              <w:t>CABROL Morgane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60.0pt;margin-top:173.0pt;width:116.0pt;height:161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Informations de contact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Fonts w:ascii="Helvetica Neue Medium" w:cs="Arial Unicode MS" w:hAnsi="Arial Unicode MS" w:eastAsia="Arial Unicode MS"/>
                          <w:rtl w:val="0"/>
                        </w:rPr>
                        <w:t>Projet r</w:t>
                      </w:r>
                      <w:r>
                        <w:rPr>
                          <w:rStyle w:val="Blue"/>
                          <w:rFonts w:ascii="Arial Unicode MS" w:cs="Arial Unicode MS" w:hAnsi="Helvetica Neue Medium" w:eastAsia="Arial Unicode MS" w:hint="default"/>
                          <w:rtl w:val="0"/>
                        </w:rPr>
                        <w:t>é</w:t>
                      </w:r>
                      <w:r>
                        <w:rPr>
                          <w:rStyle w:val="Blue"/>
                          <w:rFonts w:ascii="Helvetica Neue Medium" w:cs="Arial Unicode MS" w:hAnsi="Arial Unicode MS" w:eastAsia="Arial Unicode MS"/>
                          <w:rtl w:val="0"/>
                        </w:rPr>
                        <w:t>alis</w:t>
                      </w:r>
                      <w:r>
                        <w:rPr>
                          <w:rStyle w:val="Blue"/>
                          <w:rFonts w:ascii="Arial Unicode MS" w:cs="Arial Unicode MS" w:hAnsi="Helvetica Neue Medium" w:eastAsia="Arial Unicode MS" w:hint="default"/>
                          <w:rtl w:val="0"/>
                        </w:rPr>
                        <w:t xml:space="preserve">é </w:t>
                      </w:r>
                      <w:r>
                        <w:rPr>
                          <w:rStyle w:val="Blue"/>
                          <w:rFonts w:ascii="Helvetica Neue Medium" w:cs="Arial Unicode MS" w:hAnsi="Arial Unicode MS" w:eastAsia="Arial Unicode MS"/>
                          <w:rtl w:val="0"/>
                        </w:rPr>
                        <w:t>par :</w:t>
                      </w:r>
                    </w:p>
                    <w:p>
                      <w:pPr>
                        <w:pStyle w:val="Informations de contact"/>
                        <w:bidi w:val="0"/>
                      </w:pPr>
                    </w:p>
                    <w:p>
                      <w:pPr>
                        <w:pStyle w:val="Informations de contact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GLANGINE Geoffrey</w:t>
                      </w:r>
                    </w:p>
                    <w:p>
                      <w:pPr>
                        <w:pStyle w:val="Informations de contact"/>
                        <w:bidi w:val="0"/>
                      </w:pPr>
                      <w:r>
                        <w:rPr>
                          <w:rFonts w:ascii="Helvetica Neue Medium" w:cs="Arial Unicode MS" w:hAnsi="Arial Unicode MS" w:eastAsia="Arial Unicode MS"/>
                          <w:rtl w:val="0"/>
                        </w:rPr>
                        <w:t>CABROL Morgane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m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PROJET GRAPHIQUE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60.0pt;margin-top:64.1pt;width:475.0pt;height:21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m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PROJET GRAPHIQUE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Fonts w:ascii="Helvetica Neue Medium" w:cs="Arial Unicode MS" w:hAnsi="Arial Unicode MS" w:eastAsia="Arial Unicode MS"/>
          <w:rtl w:val="0"/>
        </w:rPr>
        <w:t>s interfaces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Notre jeu contiendra quatre pages : </w:t>
      </w:r>
    </w:p>
    <w:p>
      <w:pPr>
        <w:pStyle w:val="Corps"/>
        <w:numPr>
          <w:ilvl w:val="0"/>
          <w:numId w:val="3"/>
        </w:numPr>
        <w:spacing w:line="240" w:lineRule="auto"/>
        <w:ind w:left="216"/>
        <w:rPr>
          <w:position w:val="0"/>
          <w:sz w:val="20"/>
          <w:szCs w:val="20"/>
        </w:rPr>
      </w:pPr>
      <w:r>
        <w:rPr>
          <w:rtl w:val="0"/>
          <w:lang w:val="fr-FR"/>
        </w:rPr>
        <w:t>Une page d</w:t>
      </w:r>
      <w:r>
        <w:rPr>
          <w:rFonts w:hAnsi="Helvetica Neue Light" w:hint="default"/>
          <w:rtl w:val="0"/>
          <w:lang w:val="fr-FR"/>
        </w:rPr>
        <w:t>’</w:t>
      </w:r>
      <w:r>
        <w:rPr>
          <w:rtl w:val="0"/>
          <w:lang w:val="fr-FR"/>
        </w:rPr>
        <w:t>accueil</w:t>
      </w:r>
    </w:p>
    <w:p>
      <w:pPr>
        <w:pStyle w:val="Corps"/>
        <w:numPr>
          <w:ilvl w:val="0"/>
          <w:numId w:val="4"/>
        </w:numPr>
        <w:spacing w:line="240" w:lineRule="auto"/>
        <w:ind w:left="216"/>
        <w:rPr>
          <w:position w:val="0"/>
          <w:sz w:val="20"/>
          <w:szCs w:val="20"/>
        </w:rPr>
      </w:pPr>
      <w:r>
        <w:rPr>
          <w:rtl w:val="0"/>
          <w:lang w:val="fr-FR"/>
        </w:rPr>
        <w:t>Une page de jeu</w:t>
      </w:r>
    </w:p>
    <w:p>
      <w:pPr>
        <w:pStyle w:val="Corps"/>
        <w:numPr>
          <w:ilvl w:val="0"/>
          <w:numId w:val="5"/>
        </w:numPr>
        <w:spacing w:line="240" w:lineRule="auto"/>
        <w:ind w:left="216"/>
        <w:rPr>
          <w:position w:val="0"/>
          <w:sz w:val="20"/>
          <w:szCs w:val="20"/>
        </w:rPr>
      </w:pPr>
      <w:r>
        <w:rPr>
          <w:rtl w:val="0"/>
          <w:lang w:val="fr-FR"/>
        </w:rPr>
        <w:t>Une page de score</w:t>
      </w:r>
    </w:p>
    <w:p>
      <w:pPr>
        <w:pStyle w:val="Corps"/>
        <w:numPr>
          <w:ilvl w:val="0"/>
          <w:numId w:val="6"/>
        </w:numPr>
        <w:spacing w:line="240" w:lineRule="auto"/>
        <w:ind w:left="216"/>
        <w:rPr>
          <w:position w:val="0"/>
          <w:sz w:val="20"/>
          <w:szCs w:val="20"/>
        </w:rPr>
      </w:pPr>
      <w:r>
        <w:rPr>
          <w:rtl w:val="0"/>
          <w:lang w:val="fr-FR"/>
        </w:rPr>
        <w:t xml:space="preserve">Une page </w:t>
      </w:r>
      <w:r>
        <w:rPr>
          <w:rFonts w:hAnsi="Helvetica Neue Light" w:hint="default"/>
          <w:rtl w:val="0"/>
          <w:lang w:val="fr-FR"/>
        </w:rPr>
        <w:t xml:space="preserve">à </w:t>
      </w:r>
      <w:r>
        <w:rPr>
          <w:rtl w:val="0"/>
          <w:lang w:val="fr-FR"/>
        </w:rPr>
        <w:t>propos (Contenant les r</w:t>
      </w:r>
      <w:r>
        <w:rPr>
          <w:rFonts w:hAnsi="Helvetica Neue Light" w:hint="default"/>
          <w:rtl w:val="0"/>
          <w:lang w:val="fr-FR"/>
        </w:rPr>
        <w:t>è</w:t>
      </w:r>
      <w:r>
        <w:rPr>
          <w:rtl w:val="0"/>
          <w:lang w:val="fr-FR"/>
        </w:rPr>
        <w:t>gle du jeu )</w:t>
      </w:r>
    </w:p>
    <w:p>
      <w:pPr>
        <w:pStyle w:val="Corps"/>
        <w:spacing w:line="240" w:lineRule="auto"/>
      </w:pPr>
    </w:p>
    <w:p>
      <w:pPr>
        <w:pStyle w:val="Corps"/>
        <w:spacing w:line="240" w:lineRule="auto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2005329</wp:posOffset>
                </wp:positionH>
                <wp:positionV relativeFrom="line">
                  <wp:posOffset>438430</wp:posOffset>
                </wp:positionV>
                <wp:extent cx="2542699" cy="1679853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699" cy="167985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D227">
                                <a:alpha val="83558"/>
                              </a:srgbClr>
                            </a:gs>
                            <a:gs pos="100000">
                              <a:srgbClr val="DDA40D">
                                <a:alpha val="83558"/>
                              </a:srgbClr>
                            </a:gs>
                          </a:gsLst>
                          <a:lin ang="5400000" scaled="0"/>
                        </a:gradFill>
                        <a:ln w="50800" cap="flat">
                          <a:solidFill>
                            <a:srgbClr val="000000">
                              <a:alpha val="83558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57.9pt;margin-top:34.5pt;width:200.2pt;height:132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100%" color="#FED227" opacity="83.6%" color2="#DDA40D" o:opacity2="83.6%" type="gradientUnscaled"/>
                <v:stroke filltype="solid" color="#000000" opacity="83.6%" weight="4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2108596</wp:posOffset>
                </wp:positionH>
                <wp:positionV relativeFrom="line">
                  <wp:posOffset>514488</wp:posOffset>
                </wp:positionV>
                <wp:extent cx="2362796" cy="1514118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796" cy="15141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67869"/>
                            </a:gs>
                            <a:gs pos="100000">
                              <a:srgbClr val="C13B2B"/>
                            </a:gs>
                          </a:gsLst>
                          <a:lin ang="540000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Étiquett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 xml:space="preserve">ACCUEIL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66.0pt;margin-top:40.5pt;width:186.0pt;height:119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100%" color="#E67869" opacity="100.0%" color2="#C13B2B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 xml:space="preserve">ACCUEIL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2665729</wp:posOffset>
                </wp:positionH>
                <wp:positionV relativeFrom="line">
                  <wp:posOffset>960681</wp:posOffset>
                </wp:positionV>
                <wp:extent cx="1226106" cy="31480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21597" y="21595"/>
                    <wp:lineTo x="21597" y="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06" cy="314802"/>
                        </a:xfrm>
                        <a:prstGeom prst="rect">
                          <a:avLst/>
                        </a:prstGeom>
                        <a:solidFill>
                          <a:srgbClr val="367DA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JOUER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09.9pt;margin-top:75.6pt;width:96.5pt;height:24.8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JOUER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2670810</wp:posOffset>
                </wp:positionH>
                <wp:positionV relativeFrom="line">
                  <wp:posOffset>1397561</wp:posOffset>
                </wp:positionV>
                <wp:extent cx="1226106" cy="31480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21597" y="21595"/>
                    <wp:lineTo x="21597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06" cy="314802"/>
                        </a:xfrm>
                        <a:prstGeom prst="rect">
                          <a:avLst/>
                        </a:prstGeom>
                        <a:solidFill>
                          <a:srgbClr val="367DA2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Étiquette"/>
                              <w:bidi w:val="0"/>
                            </w:pPr>
                            <w:r>
                              <w:rPr>
                                <w:rFonts w:ascii="Helvetica Neue" w:cs="Arial Unicode MS" w:hAnsi="Arial Unicode MS" w:eastAsia="Arial Unicode MS"/>
                                <w:rtl w:val="0"/>
                              </w:rPr>
                              <w:t>A PROPOS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10.3pt;margin-top:110.0pt;width:96.5pt;height:24.8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367DA2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Étiquette"/>
                        <w:bidi w:val="0"/>
                      </w:pPr>
                      <w:r>
                        <w:rPr>
                          <w:rFonts w:ascii="Helvetica Neue" w:cs="Arial Unicode MS" w:hAnsi="Arial Unicode MS" w:eastAsia="Arial Unicode MS"/>
                          <w:rtl w:val="0"/>
                        </w:rPr>
                        <w:t>A PROPOS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tl w:val="0"/>
          <w:lang w:val="fr-FR"/>
        </w:rPr>
        <w:t>Page d</w:t>
      </w:r>
      <w:r>
        <w:rPr>
          <w:rFonts w:hAnsi="Helvetica Neue Light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accueil : 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>Le bouton jouer envoie l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 xml:space="preserve">utilisateur </w:t>
      </w:r>
      <w:r>
        <w:rPr>
          <w:rFonts w:ascii="Arial Unicode MS" w:cs="Arial Unicode MS" w:hAnsi="Helvetica Neue Light" w:eastAsia="Arial Unicode MS" w:hint="default"/>
          <w:rtl w:val="0"/>
        </w:rPr>
        <w:t xml:space="preserve">à </w:t>
      </w:r>
      <w:r>
        <w:rPr>
          <w:rFonts w:ascii="Helvetica Neue Light" w:cs="Arial Unicode MS" w:hAnsi="Arial Unicode MS" w:eastAsia="Arial Unicode MS"/>
          <w:rtl w:val="0"/>
        </w:rPr>
        <w:t>une fen</w:t>
      </w:r>
      <w:r>
        <w:rPr>
          <w:rFonts w:ascii="Arial Unicode MS" w:cs="Arial Unicode MS" w:hAnsi="Helvetica Neue Light" w:eastAsia="Arial Unicode MS" w:hint="default"/>
          <w:rtl w:val="0"/>
        </w:rPr>
        <w:t>ê</w:t>
      </w:r>
      <w:r>
        <w:rPr>
          <w:rFonts w:ascii="Helvetica Neue Light" w:cs="Arial Unicode MS" w:hAnsi="Arial Unicode MS" w:eastAsia="Arial Unicode MS"/>
          <w:rtl w:val="0"/>
        </w:rPr>
        <w:t>tre contenant une table de jeu de dames. Le bouton  a propos envois sur une page ou se trouve les r</w:t>
      </w:r>
      <w:r>
        <w:rPr>
          <w:rFonts w:ascii="Arial Unicode MS" w:cs="Arial Unicode MS" w:hAnsi="Helvetica Neue Light" w:eastAsia="Arial Unicode MS" w:hint="default"/>
          <w:rtl w:val="0"/>
        </w:rPr>
        <w:t>è</w:t>
      </w:r>
      <w:r>
        <w:rPr>
          <w:rFonts w:ascii="Helvetica Neue Light" w:cs="Arial Unicode MS" w:hAnsi="Arial Unicode MS" w:eastAsia="Arial Unicode MS"/>
          <w:rtl w:val="0"/>
        </w:rPr>
        <w:t>gles du jeu et les informations sur la cr</w:t>
      </w:r>
      <w:r>
        <w:rPr>
          <w:rFonts w:ascii="Arial Unicode MS" w:cs="Arial Unicode MS" w:hAnsi="Helvetica Neue Light" w:eastAsia="Arial Unicode MS" w:hint="default"/>
          <w:rtl w:val="0"/>
        </w:rPr>
        <w:t>é</w:t>
      </w:r>
      <w:r>
        <w:rPr>
          <w:rFonts w:ascii="Helvetica Neue Light" w:cs="Arial Unicode MS" w:hAnsi="Arial Unicode MS" w:eastAsia="Arial Unicode MS"/>
          <w:rtl w:val="0"/>
        </w:rPr>
        <w:t xml:space="preserve">ation du jeu (date , programmeurs </w:t>
      </w:r>
      <w:r>
        <w:rPr>
          <w:rFonts w:ascii="Arial Unicode MS" w:cs="Arial Unicode MS" w:hAnsi="Helvetica Neue Light" w:eastAsia="Arial Unicode MS" w:hint="default"/>
          <w:rtl w:val="0"/>
        </w:rPr>
        <w:t xml:space="preserve">… </w:t>
      </w:r>
      <w:r>
        <w:rPr>
          <w:rFonts w:ascii="Helvetica Neue Light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</w:p>
    <w:p>
      <w:pPr>
        <w:pStyle w:val="En-tête"/>
        <w:bidi w:val="0"/>
      </w:pPr>
      <w:r>
        <w:rPr>
          <w:rFonts w:ascii="Helvetica Neue Medium" w:cs="Arial Unicode MS" w:hAnsi="Arial Unicode MS" w:eastAsia="Arial Unicode MS"/>
          <w:rtl w:val="0"/>
        </w:rPr>
        <w:t>Cas d</w:t>
      </w:r>
      <w:r>
        <w:rPr>
          <w:rFonts w:ascii="Arial Unicode MS" w:cs="Arial Unicode MS" w:hAnsi="Helvetica Neue Medium" w:eastAsia="Arial Unicode MS" w:hint="default"/>
          <w:rtl w:val="0"/>
        </w:rPr>
        <w:t>’</w:t>
      </w:r>
      <w:r>
        <w:rPr>
          <w:rFonts w:ascii="Helvetica Neue Medium" w:cs="Arial Unicode MS" w:hAnsi="Arial Unicode MS" w:eastAsia="Arial Unicode MS"/>
          <w:rtl w:val="0"/>
        </w:rPr>
        <w:t>utilisation :</w:t>
      </w:r>
    </w:p>
    <w:p>
      <w:pPr>
        <w:pStyle w:val="Corps"/>
        <w:bidi w:val="0"/>
      </w:pPr>
    </w:p>
    <w:p>
      <w:pPr>
        <w:pStyle w:val="Informations de contact"/>
        <w:bidi w:val="0"/>
      </w:pPr>
      <w:r>
        <w:rPr>
          <w:rFonts w:ascii="Helvetica Neue Medium" w:cs="Arial Unicode MS" w:hAnsi="Arial Unicode MS" w:eastAsia="Arial Unicode MS"/>
          <w:rtl w:val="0"/>
        </w:rPr>
        <w:t>cas d</w:t>
      </w:r>
      <w:r>
        <w:rPr>
          <w:rFonts w:ascii="Arial Unicode MS" w:cs="Arial Unicode MS" w:hAnsi="Helvetica Neue Medium" w:eastAsia="Arial Unicode MS" w:hint="default"/>
          <w:rtl w:val="0"/>
        </w:rPr>
        <w:t>’</w:t>
      </w:r>
      <w:r>
        <w:rPr>
          <w:rFonts w:ascii="Helvetica Neue Medium" w:cs="Arial Unicode MS" w:hAnsi="Arial Unicode MS" w:eastAsia="Arial Unicode MS"/>
          <w:rtl w:val="0"/>
        </w:rPr>
        <w:t xml:space="preserve">utilisation 1 : 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>Le joueur clique sur jouer, la partie s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>affiche.  A la fin de la partie un message s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 xml:space="preserve">affiche pour dire au joueur si il a gagner ou perdu et pour lui proposer de rejouer avec son adversaire. </w:t>
      </w:r>
    </w:p>
    <w:p>
      <w:pPr>
        <w:pStyle w:val="Informations de contact"/>
        <w:bidi w:val="0"/>
      </w:pPr>
      <w:r>
        <w:rPr>
          <w:rFonts w:ascii="Helvetica Neue Medium" w:cs="Arial Unicode MS" w:hAnsi="Arial Unicode MS" w:eastAsia="Arial Unicode MS"/>
          <w:rtl w:val="0"/>
        </w:rPr>
        <w:t>cas d</w:t>
      </w:r>
      <w:r>
        <w:rPr>
          <w:rFonts w:ascii="Arial Unicode MS" w:cs="Arial Unicode MS" w:hAnsi="Helvetica Neue Medium" w:eastAsia="Arial Unicode MS" w:hint="default"/>
          <w:rtl w:val="0"/>
        </w:rPr>
        <w:t>’</w:t>
      </w:r>
      <w:r>
        <w:rPr>
          <w:rFonts w:ascii="Helvetica Neue Medium" w:cs="Arial Unicode MS" w:hAnsi="Arial Unicode MS" w:eastAsia="Arial Unicode MS"/>
          <w:rtl w:val="0"/>
        </w:rPr>
        <w:t xml:space="preserve">utilisation 2 : 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>Le joueur clique sur a propos, il peut regarder les r</w:t>
      </w:r>
      <w:r>
        <w:rPr>
          <w:rFonts w:ascii="Arial Unicode MS" w:cs="Arial Unicode MS" w:hAnsi="Helvetica Neue Light" w:eastAsia="Arial Unicode MS" w:hint="default"/>
          <w:rtl w:val="0"/>
        </w:rPr>
        <w:t>è</w:t>
      </w:r>
      <w:r>
        <w:rPr>
          <w:rFonts w:ascii="Helvetica Neue Light" w:cs="Arial Unicode MS" w:hAnsi="Arial Unicode MS" w:eastAsia="Arial Unicode MS"/>
          <w:rtl w:val="0"/>
        </w:rPr>
        <w:t xml:space="preserve">gles et peut cliquer sur un bouton retour qui lui permet de revenir </w:t>
      </w:r>
      <w:r>
        <w:rPr>
          <w:rFonts w:ascii="Arial Unicode MS" w:cs="Arial Unicode MS" w:hAnsi="Helvetica Neue Light" w:eastAsia="Arial Unicode MS" w:hint="default"/>
          <w:rtl w:val="0"/>
        </w:rPr>
        <w:t xml:space="preserve">à </w:t>
      </w:r>
      <w:r>
        <w:rPr>
          <w:rFonts w:ascii="Helvetica Neue Light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 Neue Light" w:eastAsia="Arial Unicode MS" w:hint="default"/>
          <w:rtl w:val="0"/>
        </w:rPr>
        <w:t>’</w:t>
      </w:r>
      <w:r>
        <w:rPr>
          <w:rFonts w:ascii="Helvetica Neue Light" w:cs="Arial Unicode MS" w:hAnsi="Arial Unicode MS" w:eastAsia="Arial Unicode MS"/>
          <w:rtl w:val="0"/>
        </w:rPr>
        <w:t xml:space="preserve">accueil et de jouer. </w:t>
      </w:r>
    </w:p>
    <w:p>
      <w:pPr>
        <w:pStyle w:val="Informations de contact"/>
        <w:bidi w:val="0"/>
      </w:pPr>
      <w:r>
        <w:rPr>
          <w:rFonts w:ascii="Helvetica Neue Medium" w:cs="Arial Unicode MS" w:hAnsi="Arial Unicode MS" w:eastAsia="Arial Unicode MS"/>
          <w:rtl w:val="0"/>
        </w:rPr>
        <w:t>cas d</w:t>
      </w:r>
      <w:r>
        <w:rPr>
          <w:rFonts w:ascii="Arial Unicode MS" w:cs="Arial Unicode MS" w:hAnsi="Helvetica Neue Medium" w:eastAsia="Arial Unicode MS" w:hint="default"/>
          <w:rtl w:val="0"/>
        </w:rPr>
        <w:t>’</w:t>
      </w:r>
      <w:r>
        <w:rPr>
          <w:rFonts w:ascii="Helvetica Neue Medium" w:cs="Arial Unicode MS" w:hAnsi="Arial Unicode MS" w:eastAsia="Arial Unicode MS"/>
          <w:rtl w:val="0"/>
        </w:rPr>
        <w:t>utilisation 3 :</w:t>
      </w:r>
    </w:p>
    <w:p>
      <w:pPr>
        <w:pStyle w:val="Corps"/>
        <w:bidi w:val="0"/>
      </w:pPr>
      <w:r>
        <w:rPr>
          <w:rFonts w:ascii="Helvetica Neue Light" w:cs="Arial Unicode MS" w:hAnsi="Arial Unicode MS" w:eastAsia="Arial Unicode MS"/>
          <w:rtl w:val="0"/>
        </w:rPr>
        <w:t xml:space="preserve"> le joueur ferme la fen</w:t>
      </w:r>
      <w:r>
        <w:rPr>
          <w:rFonts w:ascii="Arial Unicode MS" w:cs="Arial Unicode MS" w:hAnsi="Helvetica Neue Light" w:eastAsia="Arial Unicode MS" w:hint="default"/>
          <w:rtl w:val="0"/>
        </w:rPr>
        <w:t>ê</w:t>
      </w:r>
      <w:r>
        <w:rPr>
          <w:rFonts w:ascii="Helvetica Neue Light" w:cs="Arial Unicode MS" w:hAnsi="Arial Unicode MS" w:eastAsia="Arial Unicode MS"/>
          <w:rtl w:val="0"/>
        </w:rPr>
        <w:t xml:space="preserve">tre et donc le jeu se ferme </w:t>
      </w:r>
      <w:r/>
    </w:p>
    <w:sectPr>
      <w:headerReference w:type="default" r:id="rId4"/>
      <w:footerReference w:type="default" r:id="rId5"/>
      <w:pgSz w:w="11900" w:h="16840" w:orient="portrait"/>
      <w:pgMar w:top="3460" w:right="1200" w:bottom="1800" w:left="38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 Medium">
    <w:charset w:val="00"/>
    <w:family w:val="roman"/>
    <w:pitch w:val="default"/>
  </w:font>
  <w:font w:name="Helvetica Neue Light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6"/>
          <w:tab w:val="clear" w:pos="0"/>
        </w:tabs>
        <w:ind w:left="216" w:hanging="216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40"/>
          <w:tab w:val="clear" w:pos="0"/>
        </w:tabs>
        <w:ind w:left="4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660"/>
          <w:tab w:val="clear" w:pos="0"/>
        </w:tabs>
        <w:ind w:left="6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880"/>
          <w:tab w:val="clear" w:pos="0"/>
        </w:tabs>
        <w:ind w:left="8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100"/>
          <w:tab w:val="clear" w:pos="0"/>
        </w:tabs>
        <w:ind w:left="110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320"/>
          <w:tab w:val="clear" w:pos="0"/>
        </w:tabs>
        <w:ind w:left="132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540"/>
          <w:tab w:val="clear" w:pos="0"/>
        </w:tabs>
        <w:ind w:left="154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760"/>
          <w:tab w:val="clear" w:pos="0"/>
        </w:tabs>
        <w:ind w:left="176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980"/>
          <w:tab w:val="clear" w:pos="0"/>
        </w:tabs>
        <w:ind w:left="1980" w:hanging="220"/>
      </w:pPr>
      <w:rPr>
        <w:rFonts w:ascii="Helvetica Neue Light" w:cs="Helvetica Neue Light" w:hAnsi="Helvetica Neue Light" w:eastAsia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7f8685"/>
        <w:spacing w:val="0"/>
        <w:kern w:val="0"/>
        <w:position w:val="0"/>
        <w:sz w:val="20"/>
        <w:szCs w:val="20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216"/>
          <w:tab w:val="clear" w:pos="0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440"/>
          <w:tab w:val="clear" w:pos="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660"/>
          <w:tab w:val="clear" w:pos="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880"/>
          <w:tab w:val="clear" w:pos="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1100"/>
          <w:tab w:val="clear" w:pos="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1320"/>
          <w:tab w:val="clear" w:pos="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1540"/>
          <w:tab w:val="clear" w:pos="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1760"/>
          <w:tab w:val="clear" w:pos="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1980"/>
          <w:tab w:val="clear" w:pos="0"/>
        </w:tabs>
        <w:ind w:left="1980" w:hanging="220"/>
      </w:pPr>
      <w:rPr>
        <w:color w:val="7f8685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">
    <w:name w:val="En-têt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0" w:right="0" w:firstLine="0"/>
      <w:jc w:val="left"/>
      <w:outlineLvl w:val="0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0" w:right="0" w:firstLine="0"/>
      <w:jc w:val="left"/>
      <w:outlineLvl w:val="9"/>
    </w:pPr>
    <w:rPr>
      <w:rFonts w:ascii="Helvetica Neue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numbering" w:styleId="List 0">
    <w:name w:val="List 0"/>
    <w:basedOn w:val="Puce"/>
    <w:next w:val="List 0"/>
    <w:pPr>
      <w:numPr>
        <w:numId w:val="1"/>
      </w:numPr>
    </w:pPr>
  </w:style>
  <w:style w:type="numbering" w:styleId="Puce">
    <w:name w:val="Puce"/>
    <w:next w:val="Puce"/>
    <w:pPr>
      <w:numPr>
        <w:numId w:val="2"/>
      </w:numPr>
    </w:pPr>
  </w:style>
  <w:style w:type="paragraph" w:styleId="Étiquette">
    <w:name w:val="Étiquette"/>
    <w:next w:val="Étiquet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80" w:after="180" w:line="288" w:lineRule="auto"/>
      <w:ind w:left="0" w:right="0" w:firstLine="0"/>
      <w:jc w:val="center"/>
      <w:outlineLvl w:val="9"/>
    </w:pPr>
    <w:rPr>
      <w:rFonts w:ascii="Helvetica Neu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efefe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Informations de contact">
    <w:name w:val="Informations de contact"/>
    <w:next w:val="Informations de contac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vertAlign w:val="baseline"/>
      <w:lang w:val="fr-FR"/>
    </w:rPr>
  </w:style>
  <w:style w:type="character" w:styleId="Blue">
    <w:name w:val="Blue"/>
    <w:rPr>
      <w:color w:val="357ca2"/>
      <w:lang w:val="fr-FR"/>
    </w:rPr>
  </w:style>
  <w:style w:type="paragraph" w:styleId="Nom">
    <w:name w:val="Nom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Helvetica Neue" w:cs="Arial Unicode MS" w:hAnsi="Arial Unicode MS" w:eastAsia="Arial Unicode MS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