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一种数据处理装置及其方法</w:t>
      </w:r>
    </w:p>
    <w:p>
      <w:pPr>
        <w:pStyle w:val="Heading1"/>
      </w:pPr>
      <w:r>
        <w:t>说明书摘要</w:t>
      </w:r>
    </w:p>
    <w:p>
      <w:r>
        <w:t>本发明公开了一种数据处理装置及其方法。所述数据处理装置包括处理器、存储器和通信接口。</w:t>
      </w:r>
    </w:p>
    <w:p>
      <w:pPr>
        <w:pStyle w:val="Heading1"/>
      </w:pPr>
      <w:r>
        <w:t>权利要求书</w:t>
      </w:r>
    </w:p>
    <w:p>
      <w:r>
        <w:t>1. 一种数据处理装置，包括：处理器；存储器，与所述处理器耦接；和通信接口，配置为接收输入信号。</w:t>
      </w:r>
    </w:p>
    <w:p>
      <w:r>
        <w:t>2. 根据权利要求1所述的数据处理装置，其中所述处理器包括第一核心和第二核心。</w:t>
      </w:r>
    </w:p>
    <w:p>
      <w:r>
        <w:t>3. 根据权利要求2所述的数据处理装置，其中所述第一核心的时钟频率高于所述第二核心。</w:t>
      </w:r>
    </w:p>
    <w:p>
      <w:r>
        <w:t>4. 根据权利要求1所述的数据处理装置，其中所述存储器包括易失性存储区和非易失性存储区。</w:t>
      </w:r>
    </w:p>
    <w:p>
      <w:r>
        <w:t>5. 一种数据处理方法，包括：通过通信接口接收输入信号；通过处理器对所述输入信号进行处理；和将处理结果存储到存储器中。</w:t>
      </w:r>
    </w:p>
    <w:p>
      <w:pPr>
        <w:pStyle w:val="Heading1"/>
      </w:pPr>
      <w:r>
        <w:t>说明书</w:t>
      </w:r>
    </w:p>
    <w:p>
      <w:r>
        <w:t>一种数据处理装置及其方法</w:t>
      </w:r>
    </w:p>
    <w:p>
      <w:r>
        <w:t>技术领域</w:t>
      </w:r>
    </w:p>
    <w:p>
      <w:r>
        <w:t>本发明涉及数据处理领域，特别涉及一种数据处理装置及其方法。</w:t>
      </w:r>
    </w:p>
    <w:p>
      <w:r>
        <w:t>背景技术</w:t>
      </w:r>
    </w:p>
    <w:p>
      <w:r>
        <w:t>现有的数据处理装置在处理多路输入信号时存在效率不高的问题。</w:t>
      </w:r>
    </w:p>
    <w:p>
      <w:r>
        <w:t>发明内容</w:t>
      </w:r>
    </w:p>
    <w:p>
      <w:r>
        <w:t>本发明提供一种具有多核处理器的数据处理装置，以提高输入信号的处理效率。</w:t>
      </w:r>
    </w:p>
    <w:p>
      <w:r>
        <w:t>附图说明</w:t>
      </w:r>
    </w:p>
    <w:p>
      <w:r>
        <w:t>图1为本发明实施例的数据处理装置结构示意图。</w:t>
      </w:r>
    </w:p>
    <w:p>
      <w:r>
        <w:t>具体实施方式</w:t>
      </w:r>
    </w:p>
    <w:p>
      <w:r>
        <w:t>下面结合实施例对本发明进行详细说明。本发明的数据处理装置包括处理器、存储器和通信接口。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