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資料處理方法</w:t>
      </w:r>
    </w:p>
    <w:p>
      <w:r>
        <w:t>【技術領域】</w:t>
      </w:r>
    </w:p>
    <w:p>
      <w:r>
        <w:t>本發明係關於資料處理。</w:t>
      </w:r>
    </w:p>
    <w:p>
      <w:r>
        <w:t>【先前技術】</w:t>
      </w:r>
    </w:p>
    <w:p>
      <w:r>
        <w:t>習知方法效率低落。</w:t>
      </w:r>
    </w:p>
    <w:p>
      <w:r>
        <w:t>【發明內容】</w:t>
      </w:r>
    </w:p>
    <w:p>
      <w:r>
        <w:t>本發明提供一種改良之資料處理方法。</w:t>
      </w:r>
    </w:p>
    <w:p>
      <w:r>
        <w:t>【實施方式】</w:t>
      </w:r>
    </w:p>
    <w:p>
      <w:r>
        <w:t>本發明之方法包含步驟S1及步驟S2。</w:t>
      </w:r>
    </w:p>
    <w:p>
      <w:r>
        <w:t>【申請專利範圍】</w:t>
      </w:r>
    </w:p>
    <w:p>
      <w:r>
        <w:t>1. 一種資料處理方法，包含步驟S1。</w:t>
      </w:r>
    </w:p>
    <w:p>
      <w:r>
        <w:t>2. 如請求項1所述之方法，更包含步驟S2。</w:t>
      </w:r>
    </w:p>
    <w:p>
      <w:r>
        <w:t>【摘要】</w:t>
      </w:r>
    </w:p>
    <w:p>
      <w:r>
        <w:t>本發明提供一種資料處理方法。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