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【發明名稱】</w:t>
      </w:r>
    </w:p>
    <w:p>
      <w:r>
        <w:t>資料處理與反應裝置</w:t>
      </w:r>
    </w:p>
    <w:p>
      <w:r>
        <w:t>【技術領域】</w:t>
      </w:r>
    </w:p>
    <w:p>
      <w:r>
        <w:t>【0001】本發明係關於一種涵蓋資料處理方法、化學反應裝置及機械結構之複合實施例。</w:t>
      </w:r>
    </w:p>
    <w:p>
      <w:r>
        <w:t>【先前技術】</w:t>
      </w:r>
    </w:p>
    <w:p>
      <w:r>
        <w:t>【0002】習知技術存在若干問題。</w:t>
      </w:r>
    </w:p>
    <w:p>
      <w:r>
        <w:t>【發明內容】</w:t>
      </w:r>
    </w:p>
    <w:p>
      <w:r>
        <w:t>【0003】本發明提供資料處理與反應裝置以解決上述問題。</w:t>
      </w:r>
    </w:p>
    <w:p>
      <w:r>
        <w:t>【圖式簡單說明】</w:t>
      </w:r>
    </w:p>
    <w:p>
      <w:r>
        <w:t>【0004】圖1為本發明實施例之示意圖。</w:t>
      </w:r>
    </w:p>
    <w:p>
      <w:r>
        <w:t>【實施方式】</w:t>
      </w:r>
    </w:p>
    <w:p>
      <w:r>
        <w:t>【0010】下面結合實施例對本發明進行詳細說明。</w:t>
      </w:r>
    </w:p>
    <w:p>
      <w:r>
        <w:t>【申請專利範圍】</w:t>
      </w:r>
    </w:p>
    <w:p>
      <w:r>
        <w:t>1. 一種資料處理方法，包含：接收輸入訊號；依據所述輸入訊號計算一權重；以及產生一輸出結果，其中所述權重基於所述輸入訊號產生。</w:t>
      </w:r>
    </w:p>
    <w:p>
      <w:r>
        <w:t>2. 如請求項1所述之方法，其中所述輸入訊號來自一感測器模組。</w:t>
      </w:r>
    </w:p>
    <w:p>
      <w:r>
        <w:t>3. 一種化學反應裝置，包含：一反應腔室；以及一加熱單元，設置於所述反應腔室內，其中所述反應腔室內之液體轉變為水蒸氣。</w:t>
      </w:r>
    </w:p>
    <w:p>
      <w:r>
        <w:t>4. 如請求項3所述之裝置，其中所述水蒸氣分為第一水蒸氣及第二水蒸氣。</w:t>
      </w:r>
    </w:p>
    <w:p>
      <w:r>
        <w:t>5. 一種機械結構，包含一主體及一固定件，其中所述固定件為一金屬螺栓，所述主體是一鋁合金外殼。</w:t>
      </w:r>
    </w:p>
    <w:p>
      <w:r>
        <w:t>6. 如請求項5所述之結構，其中所述金屬螺栓變為一固定狀態。</w:t>
      </w:r>
    </w:p>
    <w:p>
      <w:r>
        <w:t>【摘要】</w:t>
      </w:r>
    </w:p>
    <w:p>
      <w:r>
        <w:t>本發明提供一種涵蓋資料處理方法、化學反應裝置及機械結構之複合實施例，以測試走查器F12繫詞模式。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