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A39" w:rsidRDefault="00863A39" w:rsidP="00EA77A1">
      <w:pPr>
        <w:rPr>
          <w:rStyle w:val="Heading2Char"/>
        </w:rPr>
        <w:sectPr w:rsidR="00863A39" w:rsidSect="00E876C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288" w:gutter="0"/>
          <w:cols w:space="720"/>
          <w:docGrid w:linePitch="360"/>
        </w:sectPr>
      </w:pPr>
    </w:p>
    <w:p w:rsidR="005964A5" w:rsidRDefault="002420BB" w:rsidP="005964A5">
      <w:pPr>
        <w:rPr>
          <w:b/>
        </w:rPr>
      </w:pPr>
      <w:r>
        <w:rPr>
          <w:rStyle w:val="Heading2Char"/>
        </w:rPr>
        <w:t>INSTRUCTOR NAME</w:t>
      </w:r>
      <w:r w:rsidR="005964A5" w:rsidRPr="00D375B1">
        <w:rPr>
          <w:rStyle w:val="Heading2Char"/>
        </w:rPr>
        <w:t>:</w:t>
      </w:r>
      <w:r>
        <w:rPr>
          <w:rStyle w:val="Heading2Char"/>
        </w:rPr>
        <w:t xml:space="preserve"> </w:t>
      </w:r>
      <w:r w:rsidR="005964A5" w:rsidRPr="008D6174">
        <w:rPr>
          <w:b/>
        </w:rPr>
        <w:t xml:space="preserve"> </w:t>
      </w:r>
      <w:sdt>
        <w:sdtPr>
          <w:id w:val="-1844696891"/>
          <w:lock w:val="sdtLocked"/>
          <w:placeholder>
            <w:docPart w:val="43CF865B47FF41C9B9C6E0E47708C2C7"/>
          </w:placeholder>
          <w:text/>
        </w:sdtPr>
        <w:sdtEndPr/>
        <w:sdtContent>
          <w:permStart w:id="1920693455" w:edGrp="everyone"/>
          <w:r w:rsidR="000E1E69">
            <w:t>Bobby (Robert) Yost</w:t>
          </w:r>
          <w:permEnd w:id="1920693455"/>
        </w:sdtContent>
      </w:sdt>
    </w:p>
    <w:p w:rsidR="005964A5" w:rsidRPr="00991E10" w:rsidRDefault="002420BB" w:rsidP="002420BB">
      <w:pPr>
        <w:ind w:right="-18"/>
        <w:rPr>
          <w:b/>
        </w:rPr>
        <w:sectPr w:rsidR="005964A5" w:rsidRPr="00991E10" w:rsidSect="002420BB">
          <w:type w:val="continuous"/>
          <w:pgSz w:w="12240" w:h="15840"/>
          <w:pgMar w:top="1440" w:right="810" w:bottom="1440" w:left="1440" w:header="720" w:footer="720" w:gutter="0"/>
          <w:cols w:num="2" w:space="0" w:equalWidth="0">
            <w:col w:w="5400" w:space="0"/>
            <w:col w:w="4590" w:space="144"/>
          </w:cols>
          <w:docGrid w:linePitch="360"/>
        </w:sectPr>
      </w:pPr>
      <w:r>
        <w:rPr>
          <w:rStyle w:val="Heading2Char"/>
        </w:rPr>
        <w:t>EMAIL</w:t>
      </w:r>
      <w:r w:rsidRPr="00D375B1">
        <w:rPr>
          <w:rStyle w:val="Heading2Char"/>
        </w:rPr>
        <w:t>:</w:t>
      </w:r>
      <w:r>
        <w:rPr>
          <w:rStyle w:val="Heading2Char"/>
        </w:rPr>
        <w:t xml:space="preserve"> </w:t>
      </w:r>
      <w:r w:rsidRPr="008D6174">
        <w:rPr>
          <w:b/>
        </w:rPr>
        <w:t xml:space="preserve"> </w:t>
      </w:r>
      <w:sdt>
        <w:sdtPr>
          <w:id w:val="1502466043"/>
          <w:lock w:val="sdtLocked"/>
          <w:placeholder>
            <w:docPart w:val="D3CC204ED4C945D682040AB2158BF05C"/>
          </w:placeholder>
          <w:text/>
        </w:sdtPr>
        <w:sdtEndPr/>
        <w:sdtContent>
          <w:permStart w:id="914954626" w:edGrp="everyone"/>
          <w:r w:rsidR="000E1E69">
            <w:t>ryost@btc.edu</w:t>
          </w:r>
          <w:permEnd w:id="914954626"/>
        </w:sdtContent>
      </w:sdt>
    </w:p>
    <w:p w:rsidR="009E53F0" w:rsidRDefault="002420BB" w:rsidP="009E53F0">
      <w:pPr>
        <w:ind w:right="-1080"/>
        <w:rPr>
          <w:b/>
        </w:rPr>
      </w:pPr>
      <w:r>
        <w:rPr>
          <w:rStyle w:val="Heading2Char"/>
        </w:rPr>
        <w:t>OFFICE</w:t>
      </w:r>
      <w:r w:rsidR="009E53F0">
        <w:rPr>
          <w:rStyle w:val="Heading2Char"/>
        </w:rPr>
        <w:t xml:space="preserve">: </w:t>
      </w:r>
      <w:r w:rsidR="009E53F0" w:rsidRPr="008D6174">
        <w:rPr>
          <w:b/>
        </w:rPr>
        <w:t xml:space="preserve"> </w:t>
      </w:r>
      <w:permStart w:id="286403273" w:edGrp="everyone"/>
      <w:sdt>
        <w:sdtPr>
          <w:id w:val="420147511"/>
          <w:placeholder>
            <w:docPart w:val="274EC50F0374491AAFCC2303FE2EB8E0"/>
          </w:placeholder>
          <w:text/>
        </w:sdtPr>
        <w:sdtEndPr/>
        <w:sdtContent>
          <w:r w:rsidR="000E1E69">
            <w:t>DMC 125</w:t>
          </w:r>
        </w:sdtContent>
      </w:sdt>
      <w:permEnd w:id="286403273"/>
    </w:p>
    <w:p w:rsidR="00C044D5" w:rsidRDefault="00C044D5" w:rsidP="00A61FBE">
      <w:pPr>
        <w:ind w:right="-1080"/>
        <w:rPr>
          <w:b/>
        </w:rPr>
      </w:pPr>
      <w:r>
        <w:rPr>
          <w:rStyle w:val="Heading2Char"/>
        </w:rPr>
        <w:t>DEPT/COURSE #:</w:t>
      </w:r>
      <w:r w:rsidRPr="008D6174">
        <w:rPr>
          <w:b/>
        </w:rPr>
        <w:t xml:space="preserve"> </w:t>
      </w:r>
      <w:permStart w:id="2036469973" w:edGrp="everyone"/>
      <w:sdt>
        <w:sdtPr>
          <w:id w:val="-1415468768"/>
          <w:lock w:val="sdtLocked"/>
          <w:placeholder>
            <w:docPart w:val="83FB7755BBF64B308A9A2B8603945190"/>
          </w:placeholder>
          <w:text/>
        </w:sdtPr>
        <w:sdtEndPr/>
        <w:sdtContent>
          <w:r w:rsidR="000E1E69">
            <w:t>INST 14</w:t>
          </w:r>
          <w:r w:rsidR="0037367F">
            <w:t>2</w:t>
          </w:r>
        </w:sdtContent>
      </w:sdt>
      <w:permEnd w:id="2036469973"/>
    </w:p>
    <w:p w:rsidR="009E53F0" w:rsidRDefault="002420BB" w:rsidP="002420BB">
      <w:pPr>
        <w:rPr>
          <w:b/>
        </w:rPr>
      </w:pPr>
      <w:r>
        <w:rPr>
          <w:rStyle w:val="Heading2Char"/>
        </w:rPr>
        <w:t>PHONE</w:t>
      </w:r>
      <w:r w:rsidR="009E53F0">
        <w:rPr>
          <w:rStyle w:val="Heading2Char"/>
        </w:rPr>
        <w:t xml:space="preserve">: </w:t>
      </w:r>
      <w:r w:rsidR="009E53F0" w:rsidRPr="008D6174">
        <w:rPr>
          <w:b/>
        </w:rPr>
        <w:t xml:space="preserve"> </w:t>
      </w:r>
      <w:sdt>
        <w:sdtPr>
          <w:id w:val="-1804078074"/>
          <w:placeholder>
            <w:docPart w:val="A4F9C94717864E41BD560C72F0D3C533"/>
          </w:placeholder>
          <w:text/>
        </w:sdtPr>
        <w:sdtEndPr/>
        <w:sdtContent>
          <w:permStart w:id="2145413974" w:edGrp="everyone"/>
          <w:r w:rsidR="000E1E69">
            <w:t>360-752-8361</w:t>
          </w:r>
        </w:sdtContent>
      </w:sdt>
      <w:permEnd w:id="2145413974"/>
    </w:p>
    <w:p w:rsidR="00C044D5" w:rsidRDefault="00C044D5" w:rsidP="002420BB">
      <w:pPr>
        <w:rPr>
          <w:b/>
        </w:rPr>
      </w:pPr>
      <w:r>
        <w:rPr>
          <w:rStyle w:val="Heading2Char"/>
        </w:rPr>
        <w:t>QTR/YEAR</w:t>
      </w:r>
      <w:r w:rsidRPr="00D375B1">
        <w:rPr>
          <w:rStyle w:val="Heading2Char"/>
        </w:rPr>
        <w:t>:</w:t>
      </w:r>
      <w:r w:rsidR="002420BB">
        <w:rPr>
          <w:rStyle w:val="Heading2Char"/>
        </w:rPr>
        <w:t xml:space="preserve"> </w:t>
      </w:r>
      <w:r w:rsidRPr="008D6174">
        <w:rPr>
          <w:b/>
        </w:rPr>
        <w:t xml:space="preserve"> </w:t>
      </w:r>
      <w:sdt>
        <w:sdtPr>
          <w:id w:val="-522313575"/>
          <w:lock w:val="sdtLocked"/>
          <w:placeholder>
            <w:docPart w:val="7175A382255D4FAFA9FB054AE8E6677C"/>
          </w:placeholder>
          <w:text/>
        </w:sdtPr>
        <w:sdtEndPr/>
        <w:sdtContent>
          <w:permStart w:id="2088721376" w:edGrp="everyone"/>
          <w:r w:rsidR="00511492">
            <w:t>Spring</w:t>
          </w:r>
          <w:r w:rsidR="00CA6EED">
            <w:t xml:space="preserve"> 2018</w:t>
          </w:r>
        </w:sdtContent>
      </w:sdt>
      <w:permEnd w:id="2088721376"/>
    </w:p>
    <w:p w:rsidR="00863A39" w:rsidRPr="00EF70EF" w:rsidRDefault="00863A39" w:rsidP="00C044D5">
      <w:pPr>
        <w:pStyle w:val="Heading2"/>
        <w:jc w:val="both"/>
        <w:rPr>
          <w:rFonts w:asciiTheme="minorHAnsi" w:hAnsiTheme="minorHAnsi"/>
          <w:b w:val="0"/>
        </w:rPr>
        <w:sectPr w:rsidR="00863A39" w:rsidRPr="00EF70EF" w:rsidSect="00A61FBE">
          <w:type w:val="continuous"/>
          <w:pgSz w:w="12240" w:h="15840"/>
          <w:pgMar w:top="1440" w:right="180" w:bottom="1440" w:left="1440" w:header="720" w:footer="720" w:gutter="0"/>
          <w:cols w:num="2" w:space="180"/>
          <w:docGrid w:linePitch="360"/>
        </w:sectPr>
      </w:pPr>
    </w:p>
    <w:p w:rsidR="00C044D5" w:rsidRDefault="00C044D5" w:rsidP="00C044D5">
      <w:pPr>
        <w:rPr>
          <w:b/>
        </w:rPr>
      </w:pPr>
      <w:r>
        <w:rPr>
          <w:rStyle w:val="Heading2Char"/>
        </w:rPr>
        <w:t>MEETING TIMES/DAYS</w:t>
      </w:r>
      <w:r w:rsidRPr="00D375B1">
        <w:rPr>
          <w:rStyle w:val="Heading2Char"/>
        </w:rPr>
        <w:t>:</w:t>
      </w:r>
      <w:r w:rsidRPr="008D6174">
        <w:rPr>
          <w:b/>
        </w:rPr>
        <w:t xml:space="preserve"> </w:t>
      </w:r>
      <w:sdt>
        <w:sdtPr>
          <w:id w:val="-700715349"/>
          <w:placeholder>
            <w:docPart w:val="642207223D2348F3999CD81667E5477A"/>
          </w:placeholder>
          <w:text/>
        </w:sdtPr>
        <w:sdtEndPr/>
        <w:sdtContent>
          <w:permStart w:id="1717204368" w:edGrp="everyone"/>
          <w:r w:rsidR="000E1E69">
            <w:t xml:space="preserve">Monday through Friday  </w:t>
          </w:r>
          <w:r w:rsidR="00511492">
            <w:t>9</w:t>
          </w:r>
          <w:r w:rsidR="000E1E69">
            <w:t>:00</w:t>
          </w:r>
          <w:r w:rsidR="00CA6EED">
            <w:t xml:space="preserve"> to </w:t>
          </w:r>
          <w:r w:rsidR="00511492">
            <w:t>2</w:t>
          </w:r>
          <w:r w:rsidR="00CA6EED">
            <w:t>:</w:t>
          </w:r>
          <w:r w:rsidR="000E1E69">
            <w:t>0</w:t>
          </w:r>
          <w:r w:rsidR="00CA6EED">
            <w:t>0</w:t>
          </w:r>
          <w:permEnd w:id="1717204368"/>
        </w:sdtContent>
      </w:sdt>
    </w:p>
    <w:p w:rsidR="00863A39" w:rsidRDefault="00863A39" w:rsidP="00C044D5">
      <w:pPr>
        <w:pStyle w:val="Heading2"/>
        <w:rPr>
          <w:rStyle w:val="Heading2Char"/>
        </w:rPr>
        <w:sectPr w:rsidR="00863A39" w:rsidSect="00863A39">
          <w:type w:val="continuous"/>
          <w:pgSz w:w="12240" w:h="15840"/>
          <w:pgMar w:top="1440" w:right="1440" w:bottom="1440" w:left="1440" w:header="720" w:footer="720" w:gutter="0"/>
          <w:cols w:space="720"/>
          <w:docGrid w:linePitch="360"/>
        </w:sectPr>
      </w:pPr>
    </w:p>
    <w:p w:rsidR="00E57E42" w:rsidRDefault="00861671" w:rsidP="00847B7D">
      <w:pPr>
        <w:spacing w:after="0"/>
        <w:rPr>
          <w:b/>
        </w:rPr>
      </w:pPr>
      <w:r w:rsidRPr="00AB4E17">
        <w:rPr>
          <w:rStyle w:val="Heading2Char"/>
        </w:rPr>
        <w:t>CREDITS:</w:t>
      </w:r>
      <w:r w:rsidR="00C044D5" w:rsidRPr="00C044D5">
        <w:t xml:space="preserve"> </w:t>
      </w:r>
      <w:sdt>
        <w:sdtPr>
          <w:id w:val="-1891721233"/>
          <w:lock w:val="sdtLocked"/>
          <w:placeholder>
            <w:docPart w:val="8D7277E4AF804F09AABC7F02C9960EEF"/>
          </w:placeholder>
          <w:text/>
        </w:sdtPr>
        <w:sdtEndPr/>
        <w:sdtContent>
          <w:permStart w:id="2140563809" w:edGrp="everyone"/>
          <w:r w:rsidR="000E1E69">
            <w:t>4</w:t>
          </w:r>
          <w:permEnd w:id="2140563809"/>
        </w:sdtContent>
      </w:sdt>
    </w:p>
    <w:p w:rsidR="00861671" w:rsidRPr="000F6719" w:rsidRDefault="00863A39" w:rsidP="00847B7D">
      <w:pPr>
        <w:pStyle w:val="NoSpacing"/>
        <w:spacing w:after="0"/>
        <w:ind w:right="-271"/>
      </w:pPr>
      <w:r>
        <w:rPr>
          <w:rStyle w:val="Heading2Char"/>
        </w:rPr>
        <w:br w:type="column"/>
      </w:r>
      <w:r>
        <w:rPr>
          <w:rStyle w:val="Heading2Char"/>
        </w:rPr>
        <w:t xml:space="preserve"> </w:t>
      </w:r>
      <w:r w:rsidR="00774F5E">
        <w:rPr>
          <w:rStyle w:val="Heading2Char"/>
        </w:rPr>
        <w:t>Theory</w:t>
      </w:r>
      <w:r w:rsidR="00861671" w:rsidRPr="007400F3">
        <w:rPr>
          <w:rStyle w:val="Heading2Char"/>
        </w:rPr>
        <w:t xml:space="preserve"> Hours:</w:t>
      </w:r>
      <w:r w:rsidR="00EF70EF">
        <w:rPr>
          <w:rStyle w:val="Heading3Char"/>
          <w:rFonts w:asciiTheme="minorHAnsi" w:hAnsiTheme="minorHAnsi"/>
          <w:b w:val="0"/>
        </w:rPr>
        <w:t xml:space="preserve"> </w:t>
      </w:r>
      <w:sdt>
        <w:sdtPr>
          <w:id w:val="559060801"/>
          <w:placeholder>
            <w:docPart w:val="E03C4684FE854384B6412D500898CB11"/>
          </w:placeholder>
          <w:text/>
        </w:sdtPr>
        <w:sdtEndPr/>
        <w:sdtContent>
          <w:permStart w:id="1586893973" w:edGrp="everyone"/>
          <w:r w:rsidR="000E1E69">
            <w:t>22</w:t>
          </w:r>
          <w:permEnd w:id="1586893973"/>
        </w:sdtContent>
      </w:sdt>
      <w:r w:rsidR="00E57E42">
        <w:t xml:space="preserve"> </w:t>
      </w:r>
      <w:r w:rsidR="00C044D5">
        <w:rPr>
          <w:rStyle w:val="Heading3Char"/>
        </w:rPr>
        <w:t xml:space="preserve"> </w:t>
      </w:r>
      <w:r w:rsidR="004850FB">
        <w:rPr>
          <w:rStyle w:val="Heading3Char"/>
        </w:rPr>
        <w:br w:type="column"/>
      </w:r>
      <w:r w:rsidR="00774F5E">
        <w:rPr>
          <w:rStyle w:val="Heading2Char"/>
        </w:rPr>
        <w:t>Guided Practice</w:t>
      </w:r>
      <w:r w:rsidR="00861671" w:rsidRPr="007400F3">
        <w:rPr>
          <w:rStyle w:val="Heading2Char"/>
        </w:rPr>
        <w:t xml:space="preserve"> Hours</w:t>
      </w:r>
      <w:r w:rsidR="00861671" w:rsidRPr="00AB4E17">
        <w:rPr>
          <w:rStyle w:val="Heading3Char"/>
        </w:rPr>
        <w:t>:</w:t>
      </w:r>
      <w:r w:rsidR="00EF70EF">
        <w:rPr>
          <w:rStyle w:val="Heading3Char"/>
          <w:rFonts w:asciiTheme="minorHAnsi" w:hAnsiTheme="minorHAnsi"/>
          <w:b w:val="0"/>
        </w:rPr>
        <w:t xml:space="preserve"> </w:t>
      </w:r>
      <w:permStart w:id="853895619" w:edGrp="everyone"/>
      <w:sdt>
        <w:sdtPr>
          <w:id w:val="2064287863"/>
          <w:placeholder>
            <w:docPart w:val="5CC8D557415645F482A9427EC4DD24F0"/>
          </w:placeholder>
          <w:text/>
        </w:sdtPr>
        <w:sdtEndPr/>
        <w:sdtContent>
          <w:r w:rsidR="000E1E69">
            <w:t>44</w:t>
          </w:r>
        </w:sdtContent>
      </w:sdt>
      <w:r w:rsidR="00E57E42">
        <w:t xml:space="preserve"> </w:t>
      </w:r>
      <w:r w:rsidR="00C044D5" w:rsidRPr="000F6719">
        <w:t xml:space="preserve"> </w:t>
      </w:r>
      <w:permEnd w:id="853895619"/>
      <w:r w:rsidR="004850FB">
        <w:rPr>
          <w:rStyle w:val="Heading3Char"/>
        </w:rPr>
        <w:br w:type="column"/>
      </w:r>
      <w:r w:rsidR="00774F5E">
        <w:rPr>
          <w:rStyle w:val="Heading2Char"/>
        </w:rPr>
        <w:t>Field Based Experience</w:t>
      </w:r>
      <w:r w:rsidR="00861671" w:rsidRPr="007400F3">
        <w:rPr>
          <w:rStyle w:val="Heading2Char"/>
        </w:rPr>
        <w:t xml:space="preserve"> Hours:</w:t>
      </w:r>
      <w:r w:rsidR="00EF70EF">
        <w:rPr>
          <w:rStyle w:val="Heading3Char"/>
          <w:rFonts w:asciiTheme="minorHAnsi" w:hAnsiTheme="minorHAnsi"/>
          <w:b w:val="0"/>
        </w:rPr>
        <w:t xml:space="preserve"> </w:t>
      </w:r>
      <w:sdt>
        <w:sdtPr>
          <w:id w:val="811680575"/>
          <w:lock w:val="sdtLocked"/>
          <w:placeholder>
            <w:docPart w:val="D297DD7078C44B3FAC4D75A9C4D24CBC"/>
          </w:placeholder>
          <w:text w:multiLine="1"/>
        </w:sdtPr>
        <w:sdtEndPr/>
        <w:sdtContent>
          <w:permStart w:id="1599438541" w:edGrp="everyone"/>
          <w:r w:rsidR="00CA6EED">
            <w:t>00</w:t>
          </w:r>
        </w:sdtContent>
      </w:sdt>
      <w:r w:rsidR="00C044D5" w:rsidRPr="000F6719">
        <w:t xml:space="preserve"> </w:t>
      </w:r>
      <w:permEnd w:id="1599438541"/>
    </w:p>
    <w:p w:rsidR="00863A39" w:rsidRDefault="00863A39" w:rsidP="00847B7D">
      <w:pPr>
        <w:pStyle w:val="Heading2"/>
        <w:sectPr w:rsidR="00863A39" w:rsidSect="00E57E42">
          <w:type w:val="continuous"/>
          <w:pgSz w:w="12240" w:h="15840"/>
          <w:pgMar w:top="1440" w:right="1170" w:bottom="1440" w:left="1440" w:header="720" w:footer="720" w:gutter="0"/>
          <w:cols w:num="4" w:space="331"/>
          <w:docGrid w:linePitch="360"/>
        </w:sectPr>
      </w:pPr>
    </w:p>
    <w:p w:rsidR="00AB4E17" w:rsidRDefault="00861671" w:rsidP="00847B7D">
      <w:pPr>
        <w:pStyle w:val="Heading2"/>
        <w:spacing w:before="0"/>
      </w:pPr>
      <w:r w:rsidRPr="008D6174">
        <w:t xml:space="preserve">COURSE </w:t>
      </w:r>
      <w:r w:rsidRPr="000F6719">
        <w:t>TITLE</w:t>
      </w:r>
      <w:r w:rsidR="000F6719">
        <w:t>:</w:t>
      </w:r>
      <w:r w:rsidR="009D19E3">
        <w:t xml:space="preserve"> </w:t>
      </w:r>
    </w:p>
    <w:p w:rsidR="00C044D5" w:rsidRPr="00C044D5" w:rsidRDefault="00511492" w:rsidP="009E53F0">
      <w:sdt>
        <w:sdtPr>
          <w:id w:val="1519117473"/>
          <w:placeholder>
            <w:docPart w:val="AA45B2642B61493F85C98ED95C4C3DD8"/>
          </w:placeholder>
          <w:temporary/>
          <w:text w:multiLine="1"/>
        </w:sdtPr>
        <w:sdtEndPr/>
        <w:sdtContent>
          <w:permStart w:id="522741390" w:edGrp="everyone"/>
          <w:r w:rsidR="00E726FE">
            <w:t>PLC Programming</w:t>
          </w:r>
          <w:permEnd w:id="522741390"/>
        </w:sdtContent>
      </w:sdt>
    </w:p>
    <w:p w:rsidR="00AB4E17" w:rsidRPr="00457982" w:rsidRDefault="00861671" w:rsidP="000F6719">
      <w:pPr>
        <w:pStyle w:val="Heading2"/>
      </w:pPr>
      <w:r w:rsidRPr="00457982">
        <w:t xml:space="preserve">COURSE </w:t>
      </w:r>
      <w:r w:rsidRPr="000F6719">
        <w:t>DESCRIPTION</w:t>
      </w:r>
      <w:r w:rsidRPr="00457982">
        <w:t>:</w:t>
      </w:r>
    </w:p>
    <w:p w:rsidR="00DD25DD" w:rsidRDefault="00E726FE" w:rsidP="00DD25DD">
      <w:permStart w:id="2123507086" w:edGrp="everyone"/>
      <w:r w:rsidRPr="00E726FE">
        <w:t xml:space="preserve">In this </w:t>
      </w:r>
      <w:proofErr w:type="gramStart"/>
      <w:r w:rsidRPr="00E726FE">
        <w:t>course</w:t>
      </w:r>
      <w:proofErr w:type="gramEnd"/>
      <w:r w:rsidRPr="00E726FE">
        <w:t xml:space="preserve"> you will learn how to wire, program, and configure programmable logic controllers (PLCs) to perform discrete control functions including combinatio</w:t>
      </w:r>
      <w:r>
        <w:t>nal logic, counters, and timers</w:t>
      </w:r>
      <w:r w:rsidRPr="00E726FE">
        <w:t>.</w:t>
      </w:r>
    </w:p>
    <w:permEnd w:id="2123507086"/>
    <w:p w:rsidR="00991E10" w:rsidRDefault="00861671" w:rsidP="000F6719">
      <w:pPr>
        <w:pStyle w:val="Heading2"/>
      </w:pPr>
      <w:r w:rsidRPr="008D6174">
        <w:t xml:space="preserve">COURSE </w:t>
      </w:r>
      <w:r w:rsidRPr="000F6719">
        <w:t>PREREQUISITE</w:t>
      </w:r>
      <w:r w:rsidRPr="008D6174">
        <w:t>:</w:t>
      </w:r>
      <w:r w:rsidR="00181601" w:rsidRPr="008D6174">
        <w:t xml:space="preserve"> </w:t>
      </w:r>
    </w:p>
    <w:p w:rsidR="00A30C23" w:rsidRDefault="00E726FE" w:rsidP="00A30C23">
      <w:permStart w:id="732957477" w:edGrp="everyone"/>
      <w:r>
        <w:t>INST 141</w:t>
      </w:r>
      <w:r w:rsidR="00A44DFB">
        <w:t xml:space="preserve"> (</w:t>
      </w:r>
      <w:r>
        <w:t>Motor Controls</w:t>
      </w:r>
      <w:r w:rsidR="00A44DFB">
        <w:t>) with a minimum grade of “C</w:t>
      </w:r>
      <w:r w:rsidR="000139C6">
        <w:t>-</w:t>
      </w:r>
      <w:r w:rsidR="00A44DFB">
        <w:t>”</w:t>
      </w:r>
    </w:p>
    <w:permEnd w:id="732957477"/>
    <w:p w:rsidR="00774F5E" w:rsidRDefault="00820032" w:rsidP="00774F5E">
      <w:pPr>
        <w:pStyle w:val="Heading2"/>
      </w:pPr>
      <w:r>
        <w:t>LEARNING OUTCOMES</w:t>
      </w:r>
    </w:p>
    <w:p w:rsidR="00774F5E" w:rsidRDefault="00774F5E" w:rsidP="00A30C23">
      <w:r>
        <w:t>At the end of this course, the student should be able to:</w:t>
      </w:r>
    </w:p>
    <w:tbl>
      <w:tblPr>
        <w:tblStyle w:val="TableGrid"/>
        <w:tblW w:w="9676" w:type="dxa"/>
        <w:tblInd w:w="-5" w:type="dxa"/>
        <w:tblLook w:val="04A0" w:firstRow="1" w:lastRow="0" w:firstColumn="1" w:lastColumn="0" w:noHBand="0" w:noVBand="1"/>
        <w:tblDescription w:val="Learning Objectives and Methods of Assessment"/>
      </w:tblPr>
      <w:tblGrid>
        <w:gridCol w:w="4838"/>
        <w:gridCol w:w="4838"/>
      </w:tblGrid>
      <w:tr w:rsidR="008D6174" w:rsidRPr="008D6174" w:rsidTr="00DD25DD">
        <w:trPr>
          <w:tblHeader/>
        </w:trPr>
        <w:tc>
          <w:tcPr>
            <w:tcW w:w="4838" w:type="dxa"/>
          </w:tcPr>
          <w:p w:rsidR="00F7127A" w:rsidRPr="008D6174" w:rsidRDefault="00F7127A" w:rsidP="0073587C">
            <w:pPr>
              <w:pStyle w:val="Heading2"/>
              <w:outlineLvl w:val="1"/>
            </w:pPr>
            <w:permStart w:id="1520710327" w:edGrp="everyone"/>
            <w:r w:rsidRPr="008D6174">
              <w:t xml:space="preserve">Learning </w:t>
            </w:r>
            <w:r w:rsidR="0073587C">
              <w:t>Outcomes</w:t>
            </w:r>
          </w:p>
        </w:tc>
        <w:tc>
          <w:tcPr>
            <w:tcW w:w="4838" w:type="dxa"/>
          </w:tcPr>
          <w:p w:rsidR="00F7127A" w:rsidRPr="008D6174" w:rsidRDefault="008D6174" w:rsidP="00345768">
            <w:pPr>
              <w:pStyle w:val="Heading2"/>
              <w:outlineLvl w:val="1"/>
            </w:pPr>
            <w:r>
              <w:t>Methods of</w:t>
            </w:r>
            <w:r w:rsidR="00F7127A" w:rsidRPr="008D6174">
              <w:t xml:space="preserve"> Assessment</w:t>
            </w:r>
          </w:p>
        </w:tc>
      </w:tr>
      <w:tr w:rsidR="00522781" w:rsidRPr="008D6174" w:rsidTr="00DD25DD">
        <w:tc>
          <w:tcPr>
            <w:tcW w:w="4838" w:type="dxa"/>
          </w:tcPr>
          <w:p w:rsidR="00522781" w:rsidRPr="00522781" w:rsidRDefault="00522781" w:rsidP="00522781">
            <w:r w:rsidRPr="0036649B">
              <w:t>Calculate voltages, currents, powers, and/or resistances in a DC series-parallel circu</w:t>
            </w:r>
            <w:r w:rsidRPr="00522781">
              <w:t>it.  [Ref: Program Learning Outcome #4]</w:t>
            </w:r>
          </w:p>
        </w:tc>
        <w:tc>
          <w:tcPr>
            <w:tcW w:w="4838" w:type="dxa"/>
          </w:tcPr>
          <w:p w:rsidR="00522781" w:rsidRPr="00522781" w:rsidRDefault="00522781" w:rsidP="00522781">
            <w:r w:rsidRPr="0000429D">
              <w:t>Written “mastery” exam question requiring quantitative predictions, at Bloom’s “</w:t>
            </w:r>
            <w:r w:rsidRPr="00522781">
              <w:t>Application” level.  Mastery (100% competence) required to pass this exam.  Multiple opportunities to re-try (different exam version each time) prior to deadline.</w:t>
            </w:r>
          </w:p>
        </w:tc>
      </w:tr>
      <w:tr w:rsidR="00522781" w:rsidRPr="008D6174" w:rsidTr="00DD25DD">
        <w:tc>
          <w:tcPr>
            <w:tcW w:w="4838" w:type="dxa"/>
          </w:tcPr>
          <w:p w:rsidR="00522781" w:rsidRPr="00522781" w:rsidRDefault="00522781" w:rsidP="00522781">
            <w:r w:rsidRPr="0036649B">
              <w:t>Sketch proper wire connections for sourcing or sinking PLC I/O points given schematic or pictorial diagrams of the components</w:t>
            </w:r>
            <w:r w:rsidRPr="00522781">
              <w:t>.  [Ref: Program Learning Outcome #5]</w:t>
            </w:r>
          </w:p>
        </w:tc>
        <w:tc>
          <w:tcPr>
            <w:tcW w:w="4838" w:type="dxa"/>
          </w:tcPr>
          <w:p w:rsidR="00522781" w:rsidRPr="00522781" w:rsidRDefault="00522781" w:rsidP="00522781">
            <w:r w:rsidRPr="0000429D">
              <w:t xml:space="preserve">Written “mastery” exam question requiring a correct diagram drawn, at Bloom’s “Application” level.  Mastery (100% competence) required to pass this exam.  Multiple opportunities to re-try (different exam </w:t>
            </w:r>
            <w:r w:rsidRPr="00522781">
              <w:t>version each time) prior to deadline.</w:t>
            </w:r>
          </w:p>
        </w:tc>
      </w:tr>
      <w:tr w:rsidR="00522781" w:rsidRPr="008D6174" w:rsidTr="00DD25DD">
        <w:tc>
          <w:tcPr>
            <w:tcW w:w="4838" w:type="dxa"/>
          </w:tcPr>
          <w:p w:rsidR="00522781" w:rsidRPr="00522781" w:rsidRDefault="00522781" w:rsidP="00522781">
            <w:r w:rsidRPr="0036649B">
              <w:t>Determine status of a PLC discrete output given input states and a simple RLL program</w:t>
            </w:r>
            <w:r w:rsidRPr="00522781">
              <w:t>.  [Ref: Program Learning Outcome #4]</w:t>
            </w:r>
          </w:p>
        </w:tc>
        <w:tc>
          <w:tcPr>
            <w:tcW w:w="4838" w:type="dxa"/>
          </w:tcPr>
          <w:p w:rsidR="00522781" w:rsidRPr="00522781" w:rsidRDefault="00522781" w:rsidP="00522781">
            <w:r w:rsidRPr="0000429D">
              <w:t>Written “mastery” exam question requiring qualitative predictions, at Bloom’s “Application” level.  Mastery (100% competence) required to pass this exam.  Multiple opportunities to re-try (different exam version each time) prior to deadline.</w:t>
            </w:r>
          </w:p>
        </w:tc>
      </w:tr>
      <w:tr w:rsidR="00522781" w:rsidRPr="008D6174" w:rsidTr="00DD25DD">
        <w:tc>
          <w:tcPr>
            <w:tcW w:w="4838" w:type="dxa"/>
          </w:tcPr>
          <w:p w:rsidR="00522781" w:rsidRPr="00522781" w:rsidRDefault="00522781" w:rsidP="00522781">
            <w:r w:rsidRPr="0036649B">
              <w:lastRenderedPageBreak/>
              <w:t>Calculate either the full-load current or the horsepower of an electric motor (either single- or three-phase) given the line voltage and one of the other parameters</w:t>
            </w:r>
            <w:r w:rsidRPr="00522781">
              <w:t>.  [Ref: Program Learning Outcome #4]</w:t>
            </w:r>
          </w:p>
        </w:tc>
        <w:tc>
          <w:tcPr>
            <w:tcW w:w="4838" w:type="dxa"/>
          </w:tcPr>
          <w:p w:rsidR="00522781" w:rsidRPr="00522781" w:rsidRDefault="00522781" w:rsidP="00522781">
            <w:r w:rsidRPr="0000429D">
              <w:t>Written “mastery” exam question requiring quantitative predictions, at Bloom’s “Comprehension” level.  Mastery (100% competence) required to pass this exam.  Multiple opportunities to re-try (different exam version each time) prior to deadline.</w:t>
            </w:r>
          </w:p>
        </w:tc>
      </w:tr>
      <w:tr w:rsidR="00522781" w:rsidRPr="008D6174" w:rsidTr="00DD25DD">
        <w:tc>
          <w:tcPr>
            <w:tcW w:w="4838" w:type="dxa"/>
          </w:tcPr>
          <w:p w:rsidR="00522781" w:rsidRPr="00522781" w:rsidRDefault="00522781" w:rsidP="00522781">
            <w:r w:rsidRPr="0036649B">
              <w:t xml:space="preserve">Solve for specified variables in </w:t>
            </w:r>
            <w:r w:rsidRPr="00522781">
              <w:t>an algebraic formula.    [Ref: Program Learning Outcome #5]</w:t>
            </w:r>
          </w:p>
        </w:tc>
        <w:tc>
          <w:tcPr>
            <w:tcW w:w="4838" w:type="dxa"/>
          </w:tcPr>
          <w:p w:rsidR="00522781" w:rsidRPr="00522781" w:rsidRDefault="00522781" w:rsidP="00522781">
            <w:r w:rsidRPr="0000429D">
              <w:t>Written “mastery” exam question requiring correct manipulation and re-writing of an algebraic equation, at Bloom’s “Application” level.  Mastery (100% competence) required to pass this exam.  Multiple opportunities to re-try (different exam version each time) prior to deadline.</w:t>
            </w:r>
          </w:p>
        </w:tc>
      </w:tr>
      <w:tr w:rsidR="00522781" w:rsidRPr="008D6174" w:rsidTr="00DD25DD">
        <w:tc>
          <w:tcPr>
            <w:tcW w:w="4838" w:type="dxa"/>
          </w:tcPr>
          <w:p w:rsidR="00522781" w:rsidRPr="00522781" w:rsidRDefault="00522781" w:rsidP="00522781">
            <w:r w:rsidRPr="0036649B">
              <w:t>Determine the possibility of suggested faults in a simple PLC circuit given measured values (voltage, current), a schematic diagram, and reported symptoms</w:t>
            </w:r>
            <w:r w:rsidRPr="00522781">
              <w:t>.   [Ref: Program Learning Outcome #4]</w:t>
            </w:r>
          </w:p>
        </w:tc>
        <w:tc>
          <w:tcPr>
            <w:tcW w:w="4838" w:type="dxa"/>
          </w:tcPr>
          <w:p w:rsidR="00522781" w:rsidRPr="00522781" w:rsidRDefault="00522781" w:rsidP="00522781">
            <w:r w:rsidRPr="0000429D">
              <w:t>Written “mastery” exam question requiring qualitative assessments of fault probability, at Bloom’s “Application” level.  Mastery (100% competence) required to pass this exam.  Multiple opportunities to re-try (different exam version each time) prior to deadline.</w:t>
            </w:r>
          </w:p>
        </w:tc>
      </w:tr>
      <w:tr w:rsidR="00522781" w:rsidRPr="008D6174" w:rsidTr="00DD25DD">
        <w:tc>
          <w:tcPr>
            <w:tcW w:w="4838" w:type="dxa"/>
          </w:tcPr>
          <w:p w:rsidR="00522781" w:rsidRPr="00522781" w:rsidRDefault="00522781" w:rsidP="00522781">
            <w:r>
              <w:t>P</w:t>
            </w:r>
            <w:r w:rsidRPr="00522781">
              <w:t>rogram a PLC to fulfill a specified control system function.    [Ref: Program Learning Outcome #5]</w:t>
            </w:r>
          </w:p>
        </w:tc>
        <w:tc>
          <w:tcPr>
            <w:tcW w:w="4838" w:type="dxa"/>
          </w:tcPr>
          <w:p w:rsidR="00522781" w:rsidRPr="00522781" w:rsidRDefault="00522781" w:rsidP="00522781">
            <w:r w:rsidRPr="0000429D">
              <w:t>Team demonstration and explanation of all</w:t>
            </w:r>
            <w:r w:rsidRPr="00522781">
              <w:t xml:space="preserve"> PLC control functions as delineated in </w:t>
            </w:r>
            <w:r w:rsidR="004B0DB1">
              <w:t>INST142 (</w:t>
            </w:r>
            <w:r w:rsidRPr="00522781">
              <w:t>INST231</w:t>
            </w:r>
            <w:r w:rsidR="004B0DB1">
              <w:t>)</w:t>
            </w:r>
            <w:r w:rsidRPr="00522781">
              <w:t xml:space="preserve"> worksheet.  Mastery (100% competence) required, with no limit on re-tries prior to deadline.</w:t>
            </w:r>
          </w:p>
        </w:tc>
      </w:tr>
      <w:tr w:rsidR="00522781" w:rsidRPr="008D6174" w:rsidTr="00DD25DD">
        <w:tc>
          <w:tcPr>
            <w:tcW w:w="4838" w:type="dxa"/>
          </w:tcPr>
          <w:p w:rsidR="00522781" w:rsidRPr="00522781" w:rsidRDefault="00522781" w:rsidP="00522781">
            <w:r w:rsidRPr="0036649B">
              <w:t>Demonstrate proper use of safety equipment and application of safe procedures while using power tools, and working on live systems</w:t>
            </w:r>
            <w:r w:rsidRPr="00522781">
              <w:t>.    [Ref: Program Learning Outcome #3]</w:t>
            </w:r>
          </w:p>
        </w:tc>
        <w:tc>
          <w:tcPr>
            <w:tcW w:w="4838" w:type="dxa"/>
          </w:tcPr>
          <w:p w:rsidR="00522781" w:rsidRPr="00522781" w:rsidRDefault="00522781" w:rsidP="00522781">
            <w:r w:rsidRPr="001E0F3A">
              <w:t>Direct observation of work habits in lab, followed up by lab team meetings.  No score given, but willful safety violations will result in a failing (F) grade for the course.</w:t>
            </w:r>
          </w:p>
        </w:tc>
      </w:tr>
      <w:tr w:rsidR="00522781" w:rsidRPr="008D6174" w:rsidTr="00DD25DD">
        <w:tc>
          <w:tcPr>
            <w:tcW w:w="4838" w:type="dxa"/>
          </w:tcPr>
          <w:p w:rsidR="00522781" w:rsidRPr="00522781" w:rsidRDefault="00522781" w:rsidP="00522781">
            <w:r w:rsidRPr="0036649B">
              <w:t xml:space="preserve">Communicate effectively with teammates to plan work, arrange for absences, and share responsibilities in completing all </w:t>
            </w:r>
            <w:proofErr w:type="spellStart"/>
            <w:r w:rsidRPr="0036649B">
              <w:t>labwork</w:t>
            </w:r>
            <w:proofErr w:type="spellEnd"/>
            <w:r w:rsidRPr="00522781">
              <w:t>.    [Ref: Program Learning Outcomes #1 and #2]</w:t>
            </w:r>
          </w:p>
        </w:tc>
        <w:tc>
          <w:tcPr>
            <w:tcW w:w="4838" w:type="dxa"/>
          </w:tcPr>
          <w:p w:rsidR="00522781" w:rsidRPr="00522781" w:rsidRDefault="00522781" w:rsidP="00522781">
            <w:r w:rsidRPr="001E0F3A">
              <w:t>Records of late arrivals and attendance on roster.  Direct observation of work habits in lab, followed up by lab team meetings.  No score given, but failure to remedy unprofessional behavior may result in expulsion from the</w:t>
            </w:r>
            <w:r w:rsidRPr="00522781">
              <w:t xml:space="preserve"> lab team.</w:t>
            </w:r>
          </w:p>
        </w:tc>
      </w:tr>
      <w:tr w:rsidR="00522781" w:rsidRPr="008D6174" w:rsidTr="00DD25DD">
        <w:tc>
          <w:tcPr>
            <w:tcW w:w="4838" w:type="dxa"/>
          </w:tcPr>
          <w:p w:rsidR="00522781" w:rsidRPr="00522781" w:rsidRDefault="00522781" w:rsidP="00522781">
            <w:r w:rsidRPr="0036649B">
              <w:t>Generate an accurate wiring diagram compliant with industry standards documenting your team’s motor control system</w:t>
            </w:r>
            <w:r w:rsidRPr="00522781">
              <w:t>.  [Ref: Program Learning Outcome #8]</w:t>
            </w:r>
          </w:p>
        </w:tc>
        <w:tc>
          <w:tcPr>
            <w:tcW w:w="4838" w:type="dxa"/>
          </w:tcPr>
          <w:p w:rsidR="00522781" w:rsidRPr="00522781" w:rsidRDefault="00522781" w:rsidP="00522781">
            <w:r w:rsidRPr="001E0F3A">
              <w:t xml:space="preserve">Individual inspection of </w:t>
            </w:r>
            <w:r w:rsidRPr="00522781">
              <w:t xml:space="preserve">wiring diagram simultaneous with close inspection of all wiring and installation, minimum standards delineated in </w:t>
            </w:r>
            <w:r w:rsidR="004B0DB1">
              <w:t>INST142 (</w:t>
            </w:r>
            <w:r w:rsidRPr="00522781">
              <w:t>INST231</w:t>
            </w:r>
            <w:r w:rsidR="004B0DB1">
              <w:t>)</w:t>
            </w:r>
            <w:r w:rsidRPr="00522781">
              <w:t xml:space="preserve"> worksheets.  Mastery (100% competence) required, with no limit on re-tries prior to deadline.</w:t>
            </w:r>
          </w:p>
        </w:tc>
      </w:tr>
      <w:tr w:rsidR="00522781" w:rsidRPr="008D6174" w:rsidTr="00DD25DD">
        <w:tc>
          <w:tcPr>
            <w:tcW w:w="4838" w:type="dxa"/>
          </w:tcPr>
          <w:p w:rsidR="00522781" w:rsidRPr="00522781" w:rsidRDefault="00522781" w:rsidP="00522781">
            <w:r w:rsidRPr="0036649B">
              <w:lastRenderedPageBreak/>
              <w:t>Program a start/stop function in a PLC and wire it to control an electromechanical relay</w:t>
            </w:r>
            <w:r w:rsidRPr="00522781">
              <w:t>.    [Ref: Program Learning Outcome #5]</w:t>
            </w:r>
          </w:p>
        </w:tc>
        <w:tc>
          <w:tcPr>
            <w:tcW w:w="4838" w:type="dxa"/>
          </w:tcPr>
          <w:p w:rsidR="00522781" w:rsidRPr="00522781" w:rsidRDefault="00522781" w:rsidP="00522781">
            <w:r w:rsidRPr="00F74549">
              <w:t>Individual construction and demonstration of a working circuit from components randomly selected by the instructor.</w:t>
            </w:r>
            <w:r w:rsidRPr="00522781">
              <w:t xml:space="preserve">  Mastery (100% competence) required, with no limit on re-tries prior to deadline.</w:t>
            </w:r>
          </w:p>
        </w:tc>
      </w:tr>
      <w:tr w:rsidR="00522781" w:rsidRPr="008D6174" w:rsidTr="00DD25DD">
        <w:tc>
          <w:tcPr>
            <w:tcW w:w="4838" w:type="dxa"/>
          </w:tcPr>
          <w:p w:rsidR="00522781" w:rsidRPr="00522781" w:rsidRDefault="00522781" w:rsidP="00522781">
            <w:r w:rsidRPr="0036649B">
              <w:t xml:space="preserve">Diagnose a random fault placed in another team’s PLC motor control system by the instructor within a limited time using no test equipment except a </w:t>
            </w:r>
            <w:proofErr w:type="spellStart"/>
            <w:r w:rsidRPr="0036649B">
              <w:t>multimeter</w:t>
            </w:r>
            <w:proofErr w:type="spellEnd"/>
            <w:r w:rsidRPr="0036649B">
              <w:t xml:space="preserve"> and ladder logic editing software, logically justifying your steps in the instructor’s direct presence</w:t>
            </w:r>
            <w:r w:rsidRPr="00522781">
              <w:t>.    [Ref: Program Learning Outcome #4]</w:t>
            </w:r>
          </w:p>
        </w:tc>
        <w:tc>
          <w:tcPr>
            <w:tcW w:w="4838" w:type="dxa"/>
          </w:tcPr>
          <w:p w:rsidR="00522781" w:rsidRPr="00522781" w:rsidRDefault="00522781" w:rsidP="00522781">
            <w:r w:rsidRPr="00F74549">
              <w:t xml:space="preserve">Individual demonstration of diagnostic tests and </w:t>
            </w:r>
            <w:proofErr w:type="gramStart"/>
            <w:r w:rsidRPr="00F74549">
              <w:t>final conclusion</w:t>
            </w:r>
            <w:proofErr w:type="gramEnd"/>
            <w:r w:rsidRPr="00F74549">
              <w:t xml:space="preserve"> based on symptoms and test results, minimum standards delineated in </w:t>
            </w:r>
            <w:r w:rsidR="004B0DB1">
              <w:t>INST 142 (</w:t>
            </w:r>
            <w:r w:rsidRPr="00F74549">
              <w:t>INST23</w:t>
            </w:r>
            <w:r w:rsidRPr="00522781">
              <w:t>1</w:t>
            </w:r>
            <w:r w:rsidR="004B0DB1">
              <w:t>)</w:t>
            </w:r>
            <w:r w:rsidRPr="00522781">
              <w:t xml:space="preserve"> worksheets.  Mastery (100% competence) required, with no limit on re-tries prior to deadline.</w:t>
            </w:r>
          </w:p>
        </w:tc>
      </w:tr>
      <w:permEnd w:id="1520710327"/>
    </w:tbl>
    <w:p w:rsidR="00A30C23" w:rsidRDefault="00A30C23" w:rsidP="006D57D0">
      <w:pPr>
        <w:pStyle w:val="NoSpacing"/>
        <w:rPr>
          <w:b/>
        </w:rPr>
        <w:sectPr w:rsidR="00A30C23" w:rsidSect="00863A39">
          <w:type w:val="continuous"/>
          <w:pgSz w:w="12240" w:h="15840"/>
          <w:pgMar w:top="1440" w:right="1440" w:bottom="1440" w:left="1440" w:header="720" w:footer="720" w:gutter="0"/>
          <w:cols w:space="720"/>
          <w:docGrid w:linePitch="360"/>
        </w:sectPr>
      </w:pPr>
    </w:p>
    <w:p w:rsidR="008D6174" w:rsidRDefault="00F7127A" w:rsidP="0007681C">
      <w:pPr>
        <w:pStyle w:val="Heading2"/>
        <w:spacing w:before="240"/>
      </w:pPr>
      <w:permStart w:id="896073925" w:edGrp="everyone"/>
      <w:r w:rsidRPr="008D6174">
        <w:t>COURSE OUTLINE:</w:t>
      </w:r>
      <w:r w:rsidR="00200577">
        <w:t xml:space="preserve"> </w:t>
      </w:r>
    </w:p>
    <w:p w:rsidR="00701B52" w:rsidRDefault="00701B52" w:rsidP="00701B52">
      <w:r>
        <w:t>INST14</w:t>
      </w:r>
      <w:r w:rsidR="00522781">
        <w:t>2</w:t>
      </w:r>
      <w:r w:rsidRPr="007C7A4A">
        <w:t xml:space="preserve"> Section 1</w:t>
      </w:r>
      <w:r>
        <w:t xml:space="preserve"> (</w:t>
      </w:r>
      <w:r w:rsidR="00522781">
        <w:t>PLC contact, coil, and counter programming</w:t>
      </w:r>
      <w:r>
        <w:t>)</w:t>
      </w:r>
      <w:r w:rsidRPr="007C7A4A">
        <w:t xml:space="preserve">: </w:t>
      </w:r>
      <w:r>
        <w:t>6</w:t>
      </w:r>
      <w:r w:rsidRPr="007C7A4A">
        <w:t xml:space="preserve"> days theory and </w:t>
      </w:r>
      <w:proofErr w:type="spellStart"/>
      <w:r w:rsidRPr="007C7A4A">
        <w:t>labwork</w:t>
      </w:r>
      <w:proofErr w:type="spellEnd"/>
    </w:p>
    <w:p w:rsidR="00774F5E" w:rsidRDefault="00701B52" w:rsidP="00701B52">
      <w:pPr>
        <w:pStyle w:val="SingleSpaceNormal"/>
      </w:pPr>
      <w:r>
        <w:t>IN</w:t>
      </w:r>
      <w:r w:rsidR="00522781">
        <w:t>ST142</w:t>
      </w:r>
      <w:r>
        <w:t xml:space="preserve"> Section 2</w:t>
      </w:r>
      <w:r w:rsidR="00814BC9">
        <w:t xml:space="preserve"> (</w:t>
      </w:r>
      <w:r w:rsidR="00522781">
        <w:t xml:space="preserve">PLC timer </w:t>
      </w:r>
      <w:proofErr w:type="gramStart"/>
      <w:r w:rsidR="00522781">
        <w:t>programming):</w:t>
      </w:r>
      <w:proofErr w:type="gramEnd"/>
      <w:r w:rsidR="00522781">
        <w:t xml:space="preserve"> 5</w:t>
      </w:r>
      <w:r w:rsidRPr="00805656">
        <w:t xml:space="preserve"> days theory and </w:t>
      </w:r>
      <w:proofErr w:type="spellStart"/>
      <w:r w:rsidRPr="00805656">
        <w:t>labwork</w:t>
      </w:r>
      <w:proofErr w:type="spellEnd"/>
      <w:r w:rsidRPr="00805656">
        <w:t xml:space="preserve"> + 1 day for mastery/proportional Exams</w:t>
      </w:r>
    </w:p>
    <w:p w:rsidR="00701B52" w:rsidRDefault="00701B52" w:rsidP="00701B52">
      <w:pPr>
        <w:pStyle w:val="Heading2"/>
      </w:pPr>
      <w:permStart w:id="750071241" w:edGrp="everyone"/>
      <w:permEnd w:id="896073925"/>
      <w:r w:rsidRPr="008D6174">
        <w:t xml:space="preserve">COURSE SCHEDULE: </w:t>
      </w:r>
    </w:p>
    <w:p w:rsidR="00701B52" w:rsidRPr="0001077F" w:rsidRDefault="00701B52" w:rsidP="00701B52">
      <w:pPr>
        <w:pStyle w:val="SingleSpaceNormal"/>
      </w:pPr>
      <w:r w:rsidRPr="007C7A4A">
        <w:t xml:space="preserve">A course calendar in electronic format (Excel spreadsheet) resides on the Y: network drive, </w:t>
      </w:r>
      <w:proofErr w:type="gramStart"/>
      <w:r w:rsidRPr="007C7A4A">
        <w:t>and also</w:t>
      </w:r>
      <w:proofErr w:type="gramEnd"/>
      <w:r w:rsidRPr="007C7A4A">
        <w:t xml:space="preserve"> in printed paper format in classroom DMC1</w:t>
      </w:r>
      <w:r>
        <w:t>43</w:t>
      </w:r>
      <w:r w:rsidRPr="007C7A4A">
        <w:t xml:space="preserve">, for convenient student access. This calendar </w:t>
      </w:r>
      <w:proofErr w:type="gramStart"/>
      <w:r w:rsidRPr="007C7A4A">
        <w:t>is updated</w:t>
      </w:r>
      <w:proofErr w:type="gramEnd"/>
      <w:r w:rsidRPr="007C7A4A">
        <w:t xml:space="preserve"> to reflect schedule changes resulting from employer recruiting visits, interviews, and other impromptu events. Course worksheets provide comprehensive lists of all course assignments and activities, with the first page outlining the schedule and sequencing of topics and assignment due dates. These worksheets are available in PDF format at http://www.ibiblio.org/kuphaldt/socratic/sins</w:t>
      </w:r>
      <w:r>
        <w:t>t</w:t>
      </w:r>
    </w:p>
    <w:permEnd w:id="750071241"/>
    <w:p w:rsidR="00774F5E" w:rsidRDefault="00774F5E" w:rsidP="00774F5E">
      <w:pPr>
        <w:pStyle w:val="NoSpacing"/>
        <w:rPr>
          <w:rStyle w:val="Heading2Char"/>
        </w:rPr>
      </w:pPr>
    </w:p>
    <w:p w:rsidR="00774F5E" w:rsidRPr="008D6174" w:rsidRDefault="00774F5E" w:rsidP="00774F5E">
      <w:pPr>
        <w:pStyle w:val="NoSpacing"/>
      </w:pPr>
      <w:r w:rsidRPr="00AB4E17">
        <w:rPr>
          <w:rStyle w:val="Heading2Char"/>
        </w:rPr>
        <w:t>METHODS OF INSTRUCTION:</w:t>
      </w:r>
      <w:r w:rsidRPr="008D6174">
        <w:rPr>
          <w:b/>
        </w:rPr>
        <w:t xml:space="preserve"> (check all that apply)</w:t>
      </w:r>
      <w:r w:rsidRPr="008D6174">
        <w:tab/>
      </w:r>
    </w:p>
    <w:permStart w:id="1254186802" w:edGrp="everyone"/>
    <w:p w:rsidR="00774F5E" w:rsidRPr="008D6174" w:rsidRDefault="00511492" w:rsidP="00774F5E">
      <w:pPr>
        <w:pStyle w:val="ListParagraph"/>
      </w:pPr>
      <w:sdt>
        <w:sdtPr>
          <w:id w:val="224425702"/>
          <w14:checkbox>
            <w14:checked w14:val="0"/>
            <w14:checkedState w14:val="2612" w14:font="MS Gothic"/>
            <w14:uncheckedState w14:val="2610" w14:font="MS Gothic"/>
          </w14:checkbox>
        </w:sdtPr>
        <w:sdtEndPr/>
        <w:sdtContent>
          <w:r w:rsidR="00774F5E">
            <w:rPr>
              <w:rFonts w:ascii="MS Gothic" w:eastAsia="MS Gothic" w:hAnsi="MS Gothic" w:hint="eastAsia"/>
            </w:rPr>
            <w:t>☐</w:t>
          </w:r>
        </w:sdtContent>
      </w:sdt>
      <w:r w:rsidR="00774F5E">
        <w:t xml:space="preserve"> </w:t>
      </w:r>
      <w:r w:rsidR="00774F5E" w:rsidRPr="007400F3">
        <w:t>Lecture</w:t>
      </w:r>
    </w:p>
    <w:p w:rsidR="00774F5E" w:rsidRPr="008D6174" w:rsidRDefault="00511492" w:rsidP="00774F5E">
      <w:pPr>
        <w:pStyle w:val="ListParagraph"/>
      </w:pPr>
      <w:sdt>
        <w:sdtPr>
          <w:id w:val="-1217504111"/>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774F5E">
        <w:t xml:space="preserve"> </w:t>
      </w:r>
      <w:r w:rsidR="00774F5E" w:rsidRPr="007400F3">
        <w:t>Lab</w:t>
      </w:r>
    </w:p>
    <w:p w:rsidR="00774F5E" w:rsidRPr="008D6174" w:rsidRDefault="00511492" w:rsidP="00774F5E">
      <w:pPr>
        <w:pStyle w:val="ListParagraph"/>
      </w:pPr>
      <w:sdt>
        <w:sdtPr>
          <w:id w:val="1852372428"/>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774F5E">
        <w:t xml:space="preserve"> </w:t>
      </w:r>
      <w:r w:rsidR="00774F5E" w:rsidRPr="007400F3">
        <w:t>Discussion</w:t>
      </w:r>
    </w:p>
    <w:p w:rsidR="00774F5E" w:rsidRPr="008D6174" w:rsidRDefault="00511492" w:rsidP="00774F5E">
      <w:pPr>
        <w:pStyle w:val="ListParagraph"/>
      </w:pPr>
      <w:sdt>
        <w:sdtPr>
          <w:id w:val="28850028"/>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774F5E">
        <w:t xml:space="preserve"> </w:t>
      </w:r>
      <w:r w:rsidR="00774F5E" w:rsidRPr="007400F3">
        <w:t>Small Group Work</w:t>
      </w:r>
    </w:p>
    <w:p w:rsidR="00774F5E" w:rsidRPr="008D6174" w:rsidRDefault="00511492" w:rsidP="00774F5E">
      <w:pPr>
        <w:pStyle w:val="ListParagraph"/>
      </w:pPr>
      <w:sdt>
        <w:sdtPr>
          <w:id w:val="2061370256"/>
          <w14:checkbox>
            <w14:checked w14:val="0"/>
            <w14:checkedState w14:val="2612" w14:font="MS Gothic"/>
            <w14:uncheckedState w14:val="2610" w14:font="MS Gothic"/>
          </w14:checkbox>
        </w:sdtPr>
        <w:sdtEndPr/>
        <w:sdtContent>
          <w:r w:rsidR="00774F5E" w:rsidRPr="008D6174">
            <w:rPr>
              <w:rFonts w:ascii="MS Gothic" w:eastAsia="MS Gothic" w:hAnsi="MS Gothic" w:hint="eastAsia"/>
            </w:rPr>
            <w:t>☐</w:t>
          </w:r>
        </w:sdtContent>
      </w:sdt>
      <w:r w:rsidR="00774F5E">
        <w:t xml:space="preserve"> </w:t>
      </w:r>
      <w:r w:rsidR="00774F5E" w:rsidRPr="007400F3">
        <w:t>Workplace Experience</w:t>
      </w:r>
    </w:p>
    <w:p w:rsidR="00774F5E" w:rsidRDefault="00511492" w:rsidP="00774F5E">
      <w:pPr>
        <w:pStyle w:val="ListParagraph"/>
      </w:pPr>
      <w:sdt>
        <w:sdtPr>
          <w:id w:val="-351185825"/>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9F28DB">
        <w:t xml:space="preserve"> Independent Study</w:t>
      </w:r>
    </w:p>
    <w:p w:rsidR="00774F5E" w:rsidRDefault="00511492" w:rsidP="00774F5E">
      <w:pPr>
        <w:pStyle w:val="ListParagraph"/>
      </w:pPr>
      <w:sdt>
        <w:sdtPr>
          <w:id w:val="-348174791"/>
          <w14:checkbox>
            <w14:checked w14:val="1"/>
            <w14:checkedState w14:val="2612" w14:font="MS Gothic"/>
            <w14:uncheckedState w14:val="2610" w14:font="MS Gothic"/>
          </w14:checkbox>
        </w:sdtPr>
        <w:sdtEndPr/>
        <w:sdtContent>
          <w:r w:rsidR="009F28DB">
            <w:rPr>
              <w:rFonts w:ascii="MS Gothic" w:eastAsia="MS Gothic" w:hAnsi="MS Gothic" w:hint="eastAsia"/>
            </w:rPr>
            <w:t>☒</w:t>
          </w:r>
        </w:sdtContent>
      </w:sdt>
      <w:r w:rsidR="009F28DB">
        <w:t xml:space="preserve"> Instructor Demonstrations</w:t>
      </w:r>
    </w:p>
    <w:permEnd w:id="1254186802"/>
    <w:p w:rsidR="00774F5E" w:rsidRPr="000F6719" w:rsidRDefault="00774F5E" w:rsidP="00774F5E">
      <w:pPr>
        <w:pStyle w:val="Heading2"/>
        <w:spacing w:before="0"/>
      </w:pPr>
      <w:r w:rsidRPr="000F6719">
        <w:t>REQUIRED STUDENT TEXT(S), SUPPLIES, AND MATERIALS:</w:t>
      </w:r>
    </w:p>
    <w:p w:rsidR="00774F5E" w:rsidRDefault="00701B52" w:rsidP="00774F5E">
      <w:pPr>
        <w:pStyle w:val="SingleSpaceNormal"/>
      </w:pPr>
      <w:permStart w:id="1766854312" w:edGrp="everyone"/>
      <w:r w:rsidRPr="00701B52">
        <w:t>• Course worksheet</w:t>
      </w:r>
      <w:r>
        <w:t xml:space="preserve"> (Currently under former name: </w:t>
      </w:r>
      <w:r w:rsidR="003E05F8">
        <w:t>INST231</w:t>
      </w:r>
      <w:r>
        <w:t>_sec1</w:t>
      </w:r>
      <w:r w:rsidR="003E05F8">
        <w:t xml:space="preserve"> and INST231_sec2</w:t>
      </w:r>
      <w:r>
        <w:t>)</w:t>
      </w:r>
      <w:r w:rsidRPr="00701B52">
        <w:t xml:space="preserve"> available for download in PDF format</w:t>
      </w:r>
      <w:r>
        <w:t xml:space="preserve"> (http://www.ibiblio.org/kuphaldt/socratic/sinst</w:t>
      </w:r>
      <w:proofErr w:type="gramStart"/>
      <w:r>
        <w:t>)</w:t>
      </w:r>
      <w:proofErr w:type="gramEnd"/>
      <w:r w:rsidRPr="00701B52">
        <w:br/>
      </w:r>
      <w:r w:rsidRPr="00701B52">
        <w:lastRenderedPageBreak/>
        <w:t xml:space="preserve">• </w:t>
      </w:r>
      <w:r>
        <w:t>“</w:t>
      </w:r>
      <w:r w:rsidRPr="00701B52">
        <w:t>Lessons in Industrial Instrumentation</w:t>
      </w:r>
      <w:r>
        <w:t>”</w:t>
      </w:r>
      <w:r w:rsidRPr="00701B52">
        <w:t xml:space="preserve"> textbook, available for download in PDF format</w:t>
      </w:r>
      <w:r>
        <w:t xml:space="preserve"> (</w:t>
      </w:r>
      <w:r w:rsidRPr="00701B52">
        <w:t>http://www.ibiblio.org/kuphaldt/socratic/sinst</w:t>
      </w:r>
      <w:r w:rsidR="003E05F8">
        <w:t>)</w:t>
      </w:r>
      <w:r w:rsidRPr="00701B52">
        <w:br/>
        <w:t>• Spiral-bound notebook for reading annotation, homework documentation, and note-taking.</w:t>
      </w:r>
      <w:r w:rsidRPr="00701B52">
        <w:br/>
        <w:t>• Instrumentation reference (</w:t>
      </w:r>
      <w:r>
        <w:t xml:space="preserve">provided by </w:t>
      </w:r>
      <w:r w:rsidRPr="00701B52">
        <w:t xml:space="preserve">instructor). This </w:t>
      </w:r>
      <w:r>
        <w:t>USB drive</w:t>
      </w:r>
      <w:r w:rsidRPr="00701B52">
        <w:t xml:space="preserve"> contains many tutorials and</w:t>
      </w:r>
      <w:r w:rsidRPr="00701B52">
        <w:br/>
        <w:t>datasheets in PDF format.</w:t>
      </w:r>
      <w:r w:rsidRPr="00701B52">
        <w:br/>
        <w:t>• Tool kit (see detailed list</w:t>
      </w:r>
      <w:r>
        <w:t xml:space="preserve"> in course worksheet</w:t>
      </w:r>
      <w:proofErr w:type="gramStart"/>
      <w:r w:rsidRPr="00701B52">
        <w:t>)</w:t>
      </w:r>
      <w:proofErr w:type="gramEnd"/>
      <w:r w:rsidRPr="00701B52">
        <w:br/>
        <w:t>• Simple scientific calculator (non-programmable, non-graphing, no unit conversions, no numeration</w:t>
      </w:r>
      <w:r w:rsidRPr="00701B52">
        <w:br/>
        <w:t>system conversions), TI-30Xa or TI-30XIIS recommended</w:t>
      </w:r>
      <w:r>
        <w:t>.</w:t>
      </w:r>
      <w:r w:rsidRPr="00701B52">
        <w:br/>
        <w:t>• Portable personal computer with Ethernet port and wireless. Windows OS strongly preferred, tablets</w:t>
      </w:r>
      <w:r w:rsidRPr="00701B52">
        <w:br/>
        <w:t>discouraged</w:t>
      </w:r>
    </w:p>
    <w:p w:rsidR="003E05F8" w:rsidRDefault="003E05F8" w:rsidP="00774F5E">
      <w:pPr>
        <w:pStyle w:val="SingleSpaceNormal"/>
      </w:pPr>
      <w:r w:rsidRPr="00701B52">
        <w:t>•</w:t>
      </w:r>
      <w:r>
        <w:t>Small monolithic PLC and HMI panel.</w:t>
      </w:r>
    </w:p>
    <w:permEnd w:id="1766854312"/>
    <w:p w:rsidR="00774F5E" w:rsidRDefault="00774F5E" w:rsidP="00774F5E">
      <w:pPr>
        <w:pStyle w:val="Heading2"/>
      </w:pPr>
      <w:r w:rsidRPr="008D6174">
        <w:t>STUDENT REQUIREMENTS</w:t>
      </w:r>
      <w:r>
        <w:t>/EXPECTATIONS</w:t>
      </w:r>
      <w:r w:rsidRPr="008D6174">
        <w:t xml:space="preserve">: </w:t>
      </w:r>
    </w:p>
    <w:p w:rsidR="00774F5E" w:rsidRDefault="00701B52" w:rsidP="00774F5E">
      <w:pPr>
        <w:pStyle w:val="SingleSpaceNormal"/>
      </w:pPr>
      <w:permStart w:id="1447256996" w:edGrp="everyone"/>
      <w:r>
        <w:t xml:space="preserve">There are no lecture sessions in this course – all theory is taught in an “inverted” format where students first encounter new concepts and techniques through independent reading and outline what they have learned, then challenge and enhance their learning in subsequent Socratic dialogue sessions with the instructor.  </w:t>
      </w:r>
      <w:proofErr w:type="spellStart"/>
      <w:r>
        <w:t>Labwork</w:t>
      </w:r>
      <w:proofErr w:type="spellEnd"/>
      <w:r>
        <w:t xml:space="preserve"> takes the form of practical projects managed by student teams with instructor oversight, with a great deal of reliance on manufacturer documentation for specifications and procedures.  Critically important learning objectives are assessed at a “mastery” </w:t>
      </w:r>
      <w:proofErr w:type="gramStart"/>
      <w:r>
        <w:t>level which</w:t>
      </w:r>
      <w:proofErr w:type="gramEnd"/>
      <w:r>
        <w:t xml:space="preserve"> means </w:t>
      </w:r>
      <w:r w:rsidRPr="00701B52">
        <w:t>student</w:t>
      </w:r>
      <w:r>
        <w:t>s</w:t>
      </w:r>
      <w:r w:rsidRPr="00701B52">
        <w:t xml:space="preserve"> must demonstrate 100% competence</w:t>
      </w:r>
      <w:r>
        <w:t>, with opportunities to re-try if necessary</w:t>
      </w:r>
      <w:r w:rsidRPr="00701B52">
        <w:t xml:space="preserve">. Failure to meet </w:t>
      </w:r>
      <w:proofErr w:type="gramStart"/>
      <w:r>
        <w:t>each and every</w:t>
      </w:r>
      <w:proofErr w:type="gramEnd"/>
      <w:r>
        <w:t xml:space="preserve"> course </w:t>
      </w:r>
      <w:r w:rsidRPr="00701B52">
        <w:t xml:space="preserve">mastery standard by the </w:t>
      </w:r>
      <w:r>
        <w:t xml:space="preserve">published deadline </w:t>
      </w:r>
      <w:r w:rsidRPr="00701B52">
        <w:t>will result in a failing grade for the course</w:t>
      </w:r>
      <w:r>
        <w:t>.</w:t>
      </w:r>
    </w:p>
    <w:permEnd w:id="1447256996"/>
    <w:p w:rsidR="00774F5E" w:rsidRDefault="00774F5E" w:rsidP="00774F5E">
      <w:pPr>
        <w:pStyle w:val="Heading2"/>
      </w:pPr>
      <w:r>
        <w:t xml:space="preserve">ASSIGNMENTS, </w:t>
      </w:r>
      <w:r w:rsidRPr="008D6174">
        <w:t>EVALUATION</w:t>
      </w:r>
      <w:r>
        <w:t>,</w:t>
      </w:r>
      <w:r w:rsidRPr="008D6174">
        <w:t xml:space="preserve"> AND GRADING STANDARDS:</w:t>
      </w:r>
      <w:r>
        <w:t xml:space="preserve"> </w:t>
      </w:r>
    </w:p>
    <w:p w:rsidR="00774F5E" w:rsidRDefault="00774F5E" w:rsidP="00774F5E">
      <w:pPr>
        <w:pStyle w:val="SingleSpaceNormal"/>
      </w:pPr>
      <w:r>
        <w:t xml:space="preserve"> </w:t>
      </w:r>
      <w:permStart w:id="726957462" w:edGrp="everyone"/>
      <w:proofErr w:type="gramStart"/>
      <w:r w:rsidR="00701B52" w:rsidRPr="00701B52">
        <w:t xml:space="preserve">• </w:t>
      </w:r>
      <w:r w:rsidR="00701B52">
        <w:t>Mastery l</w:t>
      </w:r>
      <w:r w:rsidR="00701B52" w:rsidRPr="00701B52">
        <w:t xml:space="preserve">ab </w:t>
      </w:r>
      <w:r w:rsidR="00701B52">
        <w:t>objectives</w:t>
      </w:r>
      <w:r w:rsidR="00701B52" w:rsidRPr="00701B52">
        <w:t xml:space="preserve"> = 5</w:t>
      </w:r>
      <w:r w:rsidR="00701B52">
        <w:t>0</w:t>
      </w:r>
      <w:r w:rsidR="00701B52" w:rsidRPr="00701B52">
        <w:t>%</w:t>
      </w:r>
      <w:r w:rsidR="00701B52">
        <w:t xml:space="preserve"> of course grade</w:t>
      </w:r>
      <w:r w:rsidR="00701B52" w:rsidRPr="00701B52">
        <w:t xml:space="preserve"> </w:t>
      </w:r>
      <w:r w:rsidR="00701B52" w:rsidRPr="00701B52">
        <w:br/>
        <w:t>• Lab questions = 25%</w:t>
      </w:r>
      <w:r w:rsidR="00701B52" w:rsidRPr="00701B52">
        <w:br/>
        <w:t>• Daily quizzes = 25%</w:t>
      </w:r>
      <w:r w:rsidR="00701B52" w:rsidRPr="00701B52">
        <w:br/>
        <w:t>• Tardiness penalty = -1% per incident (1 “free” tardy per course)</w:t>
      </w:r>
      <w:r w:rsidR="00701B52" w:rsidRPr="00701B52">
        <w:br/>
        <w:t xml:space="preserve">• </w:t>
      </w:r>
      <w:r w:rsidR="00701B52">
        <w:t>Absence penalty = -1% per hour (12 hours “sick time” per quarter)</w:t>
      </w:r>
      <w:r w:rsidR="00701B52" w:rsidRPr="00701B52">
        <w:br/>
        <w:t>• Extra credit = +5% per project (assigned by instructor based on individual learning needs)</w:t>
      </w:r>
      <w:r w:rsidR="00701B52" w:rsidRPr="00701B52">
        <w:br/>
      </w:r>
      <w:r w:rsidR="00701B52" w:rsidRPr="00701B52">
        <w:br/>
        <w:t>All grades are criterion-referenced (i.e. no grading on a “curve”)</w:t>
      </w:r>
      <w:r w:rsidR="00701B52" w:rsidRPr="00701B52">
        <w:br/>
        <w:t>100% ≥ A ≥ 95% 95% &gt; A- ≥ 90%</w:t>
      </w:r>
      <w:r w:rsidR="00701B52" w:rsidRPr="00701B52">
        <w:br/>
        <w:t>90% &gt; B+ ≥ 86% 86% &gt; B ≥ 83% 83% &gt; B- ≥ 80%</w:t>
      </w:r>
      <w:r w:rsidR="00701B52" w:rsidRPr="00701B52">
        <w:br/>
        <w:t>80% &gt; C+ ≥ 76% 76% &gt; C ≥ 73% 73% &gt; C- ≥ 70% (minimum passing course grade)</w:t>
      </w:r>
      <w:r w:rsidR="00701B52" w:rsidRPr="00701B52">
        <w:br/>
        <w:t>70% &gt; D+ ≥ 66% 66% &gt; D ≥ 63% 63% &gt; D- ≥ 60% 60% &gt; F</w:t>
      </w:r>
      <w:r w:rsidR="00701B52" w:rsidRPr="00701B52">
        <w:br/>
      </w:r>
      <w:r w:rsidR="00701B52" w:rsidRPr="00701B52">
        <w:br/>
      </w:r>
      <w:r w:rsidR="00701B52">
        <w:t>Absence on a scheduled exam day will result in a 0% score for the proportional exam unless you provide</w:t>
      </w:r>
      <w:r w:rsidR="00701B52">
        <w:br/>
        <w:t>documented evidence of an unavoidable emergency.</w:t>
      </w:r>
      <w:proofErr w:type="gramEnd"/>
      <w:r w:rsidR="00701B52">
        <w:cr/>
      </w:r>
      <w:r w:rsidR="00701B52" w:rsidRPr="00701B52">
        <w:br/>
      </w:r>
      <w:r w:rsidR="00701B52">
        <w:t>If you fail a mastery exam, you must re-take a different version of that mastery exam on a different day.</w:t>
      </w:r>
      <w:r w:rsidR="00701B52">
        <w:br/>
        <w:t xml:space="preserve">Multiple re-tries </w:t>
      </w:r>
      <w:proofErr w:type="gramStart"/>
      <w:r w:rsidR="00701B52">
        <w:t>are allowed</w:t>
      </w:r>
      <w:proofErr w:type="gramEnd"/>
      <w:r w:rsidR="00701B52">
        <w:t xml:space="preserve">, on a different version of the exam each re-try. There is no penalty levied on your course grade for re-taking mastery exams, but failure </w:t>
      </w:r>
      <w:proofErr w:type="gramStart"/>
      <w:r w:rsidR="00701B52">
        <w:t>to successfully pass</w:t>
      </w:r>
      <w:proofErr w:type="gramEnd"/>
      <w:r w:rsidR="00701B52">
        <w:t xml:space="preserve"> a mastery exam by the due date will result in a failing grade (F) for the course.</w:t>
      </w:r>
      <w:r w:rsidR="00701B52">
        <w:br/>
      </w:r>
      <w:r w:rsidR="00701B52">
        <w:lastRenderedPageBreak/>
        <w:br/>
        <w:t>If any other “mastery” objectives are not completed by their specified deadlines, your overall grade</w:t>
      </w:r>
      <w:r w:rsidR="00701B52">
        <w:br/>
        <w:t>for the course will be capped at 70% (C- grade), and you will have one more school day to complete the</w:t>
      </w:r>
      <w:r w:rsidR="00701B52">
        <w:br/>
        <w:t>unfinished objectives. Failure to complete those mastery objectives by the end of that extra day (except in the case of documented, unavoidable emergencies) will result in a failing grade (F) for the course.</w:t>
      </w:r>
      <w:r w:rsidR="00701B52">
        <w:br/>
      </w:r>
      <w:r w:rsidR="00701B52">
        <w:br/>
        <w:t xml:space="preserve">“Lab questions” </w:t>
      </w:r>
      <w:proofErr w:type="gramStart"/>
      <w:r w:rsidR="00701B52">
        <w:t>are assessed</w:t>
      </w:r>
      <w:proofErr w:type="gramEnd"/>
      <w:r w:rsidR="00701B52">
        <w:t xml:space="preserve"> in a written exam format, typically on the last scheduled day of the lab</w:t>
      </w:r>
      <w:r w:rsidR="00701B52">
        <w:br/>
        <w:t>project. Grading is as follows: full credit for thorough, correct answers; half credit for partially correct</w:t>
      </w:r>
      <w:r w:rsidR="00701B52">
        <w:br/>
        <w:t>answers</w:t>
      </w:r>
      <w:proofErr w:type="gramStart"/>
      <w:r w:rsidR="00701B52">
        <w:t>;</w:t>
      </w:r>
      <w:proofErr w:type="gramEnd"/>
      <w:r w:rsidR="00701B52">
        <w:t xml:space="preserve"> and zero credit for major conceptual errors.</w:t>
      </w:r>
      <w:r w:rsidR="00701B52">
        <w:br/>
      </w:r>
      <w:r w:rsidR="00701B52">
        <w:br/>
        <w:t xml:space="preserve">Individual preparation for Socratic dialogue sessions </w:t>
      </w:r>
      <w:proofErr w:type="gramStart"/>
      <w:r w:rsidR="00701B52">
        <w:t>is measured</w:t>
      </w:r>
      <w:proofErr w:type="gramEnd"/>
      <w:r w:rsidR="00701B52">
        <w:t xml:space="preserve"> by a “prep quiz” and/or personal</w:t>
      </w:r>
      <w:r w:rsidR="00701B52">
        <w:br/>
        <w:t xml:space="preserve">inspection of your work by the instructor. A second (“summary”) quiz score for every Socratic session marks your participatory dialogue and ability to give reasoned answers to challenge questions on that session’s topic(s). In the event of absence, these scores </w:t>
      </w:r>
      <w:proofErr w:type="gramStart"/>
      <w:r w:rsidR="00701B52">
        <w:t>may be credited</w:t>
      </w:r>
      <w:proofErr w:type="gramEnd"/>
      <w:r w:rsidR="00701B52">
        <w:t xml:space="preserve"> by having your preparatory work and demonstration of understanding reviewed at any time before the end of the quarter in a one-on-one dialogue with the instructor.</w:t>
      </w:r>
      <w:r w:rsidR="00701B52">
        <w:br/>
      </w:r>
      <w:r w:rsidR="00701B52">
        <w:br/>
        <w:t xml:space="preserve">Extra credit opportunities exist for each course, and </w:t>
      </w:r>
      <w:proofErr w:type="gramStart"/>
      <w:r w:rsidR="00701B52">
        <w:t>may be assigned</w:t>
      </w:r>
      <w:proofErr w:type="gramEnd"/>
      <w:r w:rsidR="00701B52">
        <w:t xml:space="preserve"> to students upon request. The</w:t>
      </w:r>
      <w:r w:rsidR="00701B52">
        <w:br/>
        <w:t xml:space="preserve">student and the instructor will first review the student’s performance on feedback questions, homework, exams, and any other relevant indicators in order to identify areas of conceptual or practical weakness. Then, both will work together to select an appropriate extra credit activity focusing on those identified weaknesses, </w:t>
      </w:r>
      <w:proofErr w:type="gramStart"/>
      <w:r w:rsidR="00701B52">
        <w:t>for the purpose of</w:t>
      </w:r>
      <w:proofErr w:type="gramEnd"/>
      <w:r w:rsidR="00701B52">
        <w:t xml:space="preserve"> strengthening the student’s competence. A due date will be assigned (typically two weeks following the request), which must be honored in order for any credit to be earned from the activity. Extra credit may be denied at the instructor’s discretion if the student has not invested the necessary preparatory effort to perform well (e.g. lack of preparation for daily class sessions, poor attendance, no feedback questions submitted, etc.).</w:t>
      </w:r>
    </w:p>
    <w:permEnd w:id="726957462"/>
    <w:p w:rsidR="00101FA3" w:rsidRDefault="00101FA3" w:rsidP="00917667">
      <w:pPr>
        <w:pStyle w:val="Heading2"/>
        <w:spacing w:before="240"/>
      </w:pPr>
      <w:r w:rsidRPr="008D6174">
        <w:t>ADDITIONAL STUDENT RESOURCES:</w:t>
      </w:r>
    </w:p>
    <w:p w:rsidR="00101FA3" w:rsidRPr="008D6174" w:rsidRDefault="00101FA3" w:rsidP="00101FA3">
      <w:r w:rsidRPr="00872462">
        <w:rPr>
          <w:rStyle w:val="Heading3Char"/>
        </w:rPr>
        <w:t>Accessibility</w:t>
      </w:r>
      <w:r w:rsidRPr="00872462">
        <w:rPr>
          <w:rStyle w:val="Heading2Char"/>
          <w:u w:val="single"/>
        </w:rPr>
        <w:t>:</w:t>
      </w:r>
      <w:r w:rsidRPr="008D6174">
        <w:t xml:space="preserve"> BTC and your instructor are committed to the pr</w:t>
      </w:r>
      <w:r w:rsidR="00A470C6">
        <w:t xml:space="preserve">inciple of universal learning. </w:t>
      </w:r>
      <w:r w:rsidRPr="008D6174">
        <w:t>This means that our classroom, our virtual spaces, our practices, and our interaction</w:t>
      </w:r>
      <w:r w:rsidR="00A470C6">
        <w:t xml:space="preserve">s be as inclusive as possible. </w:t>
      </w:r>
      <w:r w:rsidRPr="008D6174">
        <w:t xml:space="preserve">Mutual respect, civility, and the ability to listen and observe others carefully are crucial to universal learning. </w:t>
      </w:r>
    </w:p>
    <w:p w:rsidR="00101FA3" w:rsidRPr="008D6174" w:rsidRDefault="00101FA3" w:rsidP="00101FA3">
      <w:r w:rsidRPr="008D6174">
        <w:t>If you have difficulty reading, hearing or seeing content, or any other difficulties that might negatively impact your potential to succeed in this course, you may be eligible to receive help from our A</w:t>
      </w:r>
      <w:r w:rsidR="00A470C6">
        <w:t xml:space="preserve">ccessibility Resources Office. </w:t>
      </w:r>
      <w:r w:rsidRPr="008D6174">
        <w:t xml:space="preserve">If you feel you may benefit from an accommodation, contact Accessibility Resources ideally at the start of the quarter. (You may contact them at any time during the quarter.) This office is located in the </w:t>
      </w:r>
      <w:r w:rsidRPr="008D6174">
        <w:rPr>
          <w:b/>
        </w:rPr>
        <w:t>Admissions and Stud</w:t>
      </w:r>
      <w:r w:rsidR="00A470C6">
        <w:rPr>
          <w:b/>
        </w:rPr>
        <w:t xml:space="preserve">ent Resource Center, Room 106. </w:t>
      </w:r>
      <w:r w:rsidRPr="008D6174">
        <w:rPr>
          <w:b/>
        </w:rPr>
        <w:t xml:space="preserve">Call 360-752-8450 or email </w:t>
      </w:r>
      <w:hyperlink r:id="rId14" w:history="1">
        <w:r w:rsidR="00A470C6" w:rsidRPr="006A3B15">
          <w:rPr>
            <w:rStyle w:val="Hyperlink"/>
            <w:b/>
          </w:rPr>
          <w:t>ar@btc.edu</w:t>
        </w:r>
      </w:hyperlink>
      <w:r w:rsidR="00A470C6">
        <w:t xml:space="preserve">. </w:t>
      </w:r>
      <w:r w:rsidRPr="008D6174">
        <w:t>If you qualify for academic accommodations, the Accessibility Resources Office will forward a letter of accommodation to your instructor, who will, with you, work out the details of any accommodations needed for this course.</w:t>
      </w:r>
    </w:p>
    <w:p w:rsidR="00101FA3" w:rsidRPr="008D6174" w:rsidRDefault="00101FA3" w:rsidP="00101FA3">
      <w:r w:rsidRPr="00872462">
        <w:rPr>
          <w:rStyle w:val="Heading3Char"/>
        </w:rPr>
        <w:lastRenderedPageBreak/>
        <w:t>Campus Emergencies</w:t>
      </w:r>
      <w:r w:rsidRPr="00AB4E17">
        <w:rPr>
          <w:rStyle w:val="Heading3Char"/>
        </w:rPr>
        <w:t>:</w:t>
      </w:r>
      <w:r w:rsidRPr="008D6174">
        <w:t xml:space="preserve"> If an emergency arises, your instructor may inform you of actions to follow. You are responsible for knowing emergency evacuation routes from your classroom. If police or university officials order you to evacuate, do so calmly and assist those needing help. You may receive emergency information alerts via the building enunciation system, text message, email, or BTC’s webpage, Facebook and Twitter. Refer to the emergency flipchart in your room for more information on specific types of emergencies.</w:t>
      </w:r>
    </w:p>
    <w:p w:rsidR="00101FA3" w:rsidRPr="008D6174" w:rsidRDefault="00101FA3" w:rsidP="0024126D">
      <w:r w:rsidRPr="00872462">
        <w:rPr>
          <w:rStyle w:val="Heading3Char"/>
        </w:rPr>
        <w:t>Tutoring</w:t>
      </w:r>
      <w:r w:rsidRPr="00AB4E17">
        <w:rPr>
          <w:rStyle w:val="Heading3Char"/>
        </w:rPr>
        <w:t>:</w:t>
      </w:r>
      <w:r w:rsidRPr="0024126D">
        <w:rPr>
          <w:b/>
        </w:rPr>
        <w:t xml:space="preserve"> </w:t>
      </w:r>
      <w:r w:rsidR="006430BE" w:rsidRPr="006430BE">
        <w:t>Drop-in tutoring is available at no cost to student</w:t>
      </w:r>
      <w:r w:rsidR="00A470C6">
        <w:t xml:space="preserve">s when classes are in session. </w:t>
      </w:r>
      <w:r w:rsidR="006430BE" w:rsidRPr="006430BE">
        <w:t>Tutors are recruited in all subjects where tut</w:t>
      </w:r>
      <w:r w:rsidR="00A470C6">
        <w:t xml:space="preserve">oring assistance is requested. </w:t>
      </w:r>
      <w:r w:rsidR="006430BE" w:rsidRPr="006430BE">
        <w:t>The Tutoring Center is located in Building H, Rooms 9 and 15. To request tutoring or to apply to be a tutor, please contact the Tutoring Center at 360.752.8499 or visi</w:t>
      </w:r>
      <w:r w:rsidR="006430BE">
        <w:t xml:space="preserve">t </w:t>
      </w:r>
      <w:hyperlink r:id="rId15" w:history="1">
        <w:r w:rsidR="009F1C79" w:rsidRPr="009F1C79">
          <w:rPr>
            <w:rStyle w:val="Hyperlink"/>
          </w:rPr>
          <w:t>www.btc.edu/tutoring</w:t>
        </w:r>
      </w:hyperlink>
      <w:r w:rsidR="006430BE" w:rsidRPr="006430BE">
        <w:t>for additional information and to access the Tutoring Request Form and the curr</w:t>
      </w:r>
      <w:r w:rsidR="006430BE">
        <w:t>ent drop-in tutoring schedule.</w:t>
      </w:r>
    </w:p>
    <w:p w:rsidR="00101FA3" w:rsidRPr="008D6174" w:rsidRDefault="00101FA3" w:rsidP="0024126D">
      <w:pPr>
        <w:tabs>
          <w:tab w:val="left" w:pos="5130"/>
        </w:tabs>
      </w:pPr>
      <w:r w:rsidRPr="00872462">
        <w:rPr>
          <w:rStyle w:val="Heading3Char"/>
        </w:rPr>
        <w:t>Advising</w:t>
      </w:r>
      <w:r w:rsidR="00A470C6" w:rsidRPr="00872462">
        <w:rPr>
          <w:rStyle w:val="Heading3Char"/>
        </w:rPr>
        <w:t xml:space="preserve"> &amp; Career Services</w:t>
      </w:r>
      <w:r w:rsidRPr="00AB4E17">
        <w:rPr>
          <w:rStyle w:val="Heading3Char"/>
        </w:rPr>
        <w:t>:</w:t>
      </w:r>
      <w:r w:rsidRPr="008D6174">
        <w:rPr>
          <w:b/>
        </w:rPr>
        <w:t xml:space="preserve"> </w:t>
      </w:r>
      <w:r w:rsidR="00A470C6" w:rsidRPr="00A470C6">
        <w:t>Academic &amp; Career Advisors are available to assist with: Exploring and choosing the career that fits you best; Developing an educational plan and selecting the courses to get you started and progress toward your goals; Assistance with academic success strategies; Job and internship searching resources including resume and cover letter development, mock interviews and more; Connecting with employers to explore job opportunities. This office is located in the Admissions and Stud</w:t>
      </w:r>
      <w:r w:rsidR="00487CB6">
        <w:t xml:space="preserve">ent Resource Center, Room 106. </w:t>
      </w:r>
      <w:r w:rsidR="00A470C6" w:rsidRPr="00A470C6">
        <w:t xml:space="preserve">Call 360-752-8345 or email </w:t>
      </w:r>
      <w:hyperlink r:id="rId16" w:history="1">
        <w:r w:rsidR="00A470C6" w:rsidRPr="006A3B15">
          <w:rPr>
            <w:rStyle w:val="Hyperlink"/>
          </w:rPr>
          <w:t>advising@btc.edu</w:t>
        </w:r>
      </w:hyperlink>
      <w:r w:rsidR="00A470C6" w:rsidRPr="00A470C6">
        <w:t>.</w:t>
      </w:r>
    </w:p>
    <w:p w:rsidR="00101FA3" w:rsidRPr="008D6174" w:rsidRDefault="00101FA3" w:rsidP="00101FA3">
      <w:r w:rsidRPr="00872462">
        <w:rPr>
          <w:rStyle w:val="Heading3Char"/>
        </w:rPr>
        <w:t>Financial Aid</w:t>
      </w:r>
      <w:r w:rsidRPr="00AB4E17">
        <w:rPr>
          <w:rStyle w:val="Heading3Char"/>
        </w:rPr>
        <w:t>:</w:t>
      </w:r>
      <w:r w:rsidRPr="008D6174">
        <w:t xml:space="preserve"> </w:t>
      </w:r>
      <w:r w:rsidR="00131124">
        <w:t xml:space="preserve">Students seeking Financial Aid should begin by completing a FAFSA at </w:t>
      </w:r>
      <w:hyperlink r:id="rId17" w:history="1">
        <w:r w:rsidR="00131124" w:rsidRPr="00826351">
          <w:rPr>
            <w:rStyle w:val="Hyperlink"/>
          </w:rPr>
          <w:t>FAFSA.ed.gov</w:t>
        </w:r>
      </w:hyperlink>
      <w:r w:rsidR="00131124">
        <w:t xml:space="preserve">. Students who have completed a FAFSA can check their status by logging in to their student Financial Aid Portal on the BTC website. Visit the Financial Aid office in CSB 101, call at 360-752-8351, or email at </w:t>
      </w:r>
      <w:hyperlink r:id="rId18" w:history="1">
        <w:r w:rsidR="00826351" w:rsidRPr="00AB61B9">
          <w:rPr>
            <w:rStyle w:val="Hyperlink"/>
          </w:rPr>
          <w:t>finaid@btc.edu</w:t>
        </w:r>
      </w:hyperlink>
      <w:r w:rsidR="00826351">
        <w:t xml:space="preserve"> </w:t>
      </w:r>
      <w:r w:rsidR="00131124">
        <w:t>for assistance or additional resources.</w:t>
      </w:r>
      <w:r w:rsidR="00A470C6">
        <w:t xml:space="preserve"> </w:t>
      </w:r>
      <w:r w:rsidR="00A470C6" w:rsidRPr="00A470C6">
        <w:t>You may also qualify for additional funding support through Workforce Funding &amp;</w:t>
      </w:r>
      <w:r w:rsidR="00A470C6">
        <w:t xml:space="preserve"> Student Support. </w:t>
      </w:r>
      <w:r w:rsidR="00A470C6" w:rsidRPr="00A470C6">
        <w:t xml:space="preserve">Apply at </w:t>
      </w:r>
      <w:hyperlink r:id="rId19" w:history="1">
        <w:r w:rsidR="009F1C79" w:rsidRPr="009F1C79">
          <w:rPr>
            <w:rStyle w:val="Hyperlink"/>
          </w:rPr>
          <w:t>http://www.btc.edu/workforcefunding</w:t>
        </w:r>
      </w:hyperlink>
      <w:r w:rsidR="00A470C6" w:rsidRPr="00A470C6">
        <w:t>or stop b</w:t>
      </w:r>
      <w:r w:rsidR="00A470C6">
        <w:t>y Campus Services, Room 102 for more information.</w:t>
      </w:r>
    </w:p>
    <w:p w:rsidR="004855CC" w:rsidRDefault="00101FA3" w:rsidP="004855CC">
      <w:r w:rsidRPr="00872462">
        <w:rPr>
          <w:rStyle w:val="Heading3Char"/>
        </w:rPr>
        <w:t>Library</w:t>
      </w:r>
      <w:r w:rsidRPr="00AB4E17">
        <w:rPr>
          <w:rStyle w:val="Heading3Char"/>
        </w:rPr>
        <w:t>:</w:t>
      </w:r>
      <w:r w:rsidRPr="008D6174">
        <w:rPr>
          <w:b/>
        </w:rPr>
        <w:t xml:space="preserve"> </w:t>
      </w:r>
      <w:r w:rsidR="004855CC">
        <w:t>The BTC Library is located on the third floor of the Campus Center Building with an inviting atmosphere that includes a view of Bellingham Bay. The Library offers a variety of services and technology to meet the educational needs of students by providing professional, high-quality service and assistance.</w:t>
      </w:r>
    </w:p>
    <w:p w:rsidR="004855CC" w:rsidRDefault="004855CC" w:rsidP="004855CC">
      <w:r>
        <w:t>The Library houses a physical collection of 12,000 books and media as well as online resources that include access to 120,000 eBooks and 20+ databases (8,000 full-text online journals) to use for research in prerequisite classes and specific programs; one-on-one assistance is offered for reference and research needs. The Library also is the open computer lab on campus and consists of 80 computers with 40+ software programs. A variety of equipment is available for check out that includes laptops and iPads.   Assistance is offered with hardware and software questions, online learning and any technology-related question during all open hours; there is also a HelpDesk with specific hours to help with technology needs. Media-enhanced rooms are available for group study.</w:t>
      </w:r>
    </w:p>
    <w:p w:rsidR="004855CC" w:rsidRDefault="004855CC" w:rsidP="004855CC">
      <w:r>
        <w:t xml:space="preserve">Contact the Library by phone at 360.752.8383 or via email at </w:t>
      </w:r>
      <w:hyperlink r:id="rId20" w:history="1">
        <w:r w:rsidRPr="00AF6459">
          <w:rPr>
            <w:rStyle w:val="Hyperlink"/>
          </w:rPr>
          <w:t>Library@btc.edu</w:t>
        </w:r>
      </w:hyperlink>
      <w:r>
        <w:t xml:space="preserve">, or visit the website: </w:t>
      </w:r>
      <w:hyperlink r:id="rId21" w:history="1">
        <w:r w:rsidRPr="009F1C79">
          <w:rPr>
            <w:rStyle w:val="Hyperlink"/>
          </w:rPr>
          <w:t>www.btc.edu/library</w:t>
        </w:r>
      </w:hyperlink>
      <w:r>
        <w:t>.</w:t>
      </w:r>
    </w:p>
    <w:p w:rsidR="00756F65" w:rsidRDefault="00756F65" w:rsidP="00462807">
      <w:pPr>
        <w:pStyle w:val="ListParagraph"/>
      </w:pPr>
    </w:p>
    <w:sectPr w:rsidR="00756F65" w:rsidSect="00E876C7">
      <w:type w:val="continuous"/>
      <w:pgSz w:w="12240" w:h="15840"/>
      <w:pgMar w:top="2520" w:right="1440" w:bottom="1440" w:left="1440" w:header="72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E69" w:rsidRDefault="000E1E69" w:rsidP="008D6174">
      <w:pPr>
        <w:spacing w:after="0"/>
      </w:pPr>
      <w:r>
        <w:separator/>
      </w:r>
    </w:p>
  </w:endnote>
  <w:endnote w:type="continuationSeparator" w:id="0">
    <w:p w:rsidR="000E1E69" w:rsidRDefault="000E1E69" w:rsidP="008D6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6A" w:rsidRDefault="00A81A6A">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43" w:rsidRDefault="00522781" w:rsidP="00865600">
    <w:pPr>
      <w:tabs>
        <w:tab w:val="left" w:pos="3600"/>
        <w:tab w:val="left" w:pos="9540"/>
      </w:tabs>
      <w:ind w:right="-360"/>
      <w:rPr>
        <w:b/>
        <w:sz w:val="20"/>
        <w:szCs w:val="20"/>
      </w:rPr>
    </w:pPr>
    <w:permStart w:id="643056701" w:edGrp="everyone"/>
    <w:r>
      <w:t>INST142</w:t>
    </w:r>
    <w:r w:rsidR="009A24FF">
      <w:tab/>
    </w:r>
    <w:permEnd w:id="643056701"/>
    <w:r w:rsidR="00DD25DD">
      <w:rPr>
        <w:rStyle w:val="FootnoteChar"/>
      </w:rPr>
      <w:t>Syllabus Updated/Created:</w:t>
    </w:r>
    <w:r w:rsidR="00865600">
      <w:rPr>
        <w:b/>
        <w:sz w:val="20"/>
        <w:szCs w:val="20"/>
      </w:rPr>
      <w:t xml:space="preserve"> </w:t>
    </w:r>
    <w:permStart w:id="1468211527" w:edGrp="everyone"/>
    <w:sdt>
      <w:sdtPr>
        <w:rPr>
          <w:b/>
          <w:sz w:val="20"/>
          <w:szCs w:val="20"/>
        </w:rPr>
        <w:id w:val="1147019721"/>
        <w:placeholder>
          <w:docPart w:val="4169547380D04B15802924E271B15508"/>
        </w:placeholder>
        <w:date w:fullDate="2018-01-12T00:00:00Z">
          <w:dateFormat w:val="M/d/yyyy"/>
          <w:lid w:val="en-US"/>
          <w:storeMappedDataAs w:val="dateTime"/>
          <w:calendar w:val="gregorian"/>
        </w:date>
      </w:sdtPr>
      <w:sdtEndPr/>
      <w:sdtContent>
        <w:r w:rsidR="00701B52">
          <w:rPr>
            <w:b/>
            <w:sz w:val="20"/>
            <w:szCs w:val="20"/>
          </w:rPr>
          <w:t>1/12/2018</w:t>
        </w:r>
      </w:sdtContent>
    </w:sdt>
    <w:r w:rsidR="008F47EF" w:rsidRPr="008D6174">
      <w:rPr>
        <w:b/>
        <w:sz w:val="20"/>
        <w:szCs w:val="20"/>
      </w:rPr>
      <w:t xml:space="preserve"> </w:t>
    </w:r>
    <w:permEnd w:id="1468211527"/>
    <w:r w:rsidR="00DD25DD">
      <w:rPr>
        <w:b/>
        <w:sz w:val="20"/>
        <w:szCs w:val="20"/>
      </w:rPr>
      <w:tab/>
    </w:r>
    <w:r w:rsidR="00D25543" w:rsidRPr="00D25543">
      <w:rPr>
        <w:rStyle w:val="FootnoteChar"/>
      </w:rPr>
      <w:fldChar w:fldCharType="begin"/>
    </w:r>
    <w:r w:rsidR="00D25543" w:rsidRPr="00D25543">
      <w:rPr>
        <w:rStyle w:val="FootnoteChar"/>
      </w:rPr>
      <w:instrText xml:space="preserve"> PAGE   \* MERGEFORMAT </w:instrText>
    </w:r>
    <w:r w:rsidR="00D25543" w:rsidRPr="00D25543">
      <w:rPr>
        <w:rStyle w:val="FootnoteChar"/>
      </w:rPr>
      <w:fldChar w:fldCharType="separate"/>
    </w:r>
    <w:r w:rsidR="00511492">
      <w:rPr>
        <w:rStyle w:val="FootnoteChar"/>
        <w:noProof/>
      </w:rPr>
      <w:t>1</w:t>
    </w:r>
    <w:r w:rsidR="00D25543" w:rsidRPr="00D25543">
      <w:rPr>
        <w:rStyle w:val="FootnoteChar"/>
      </w:rPr>
      <w:fldChar w:fldCharType="end"/>
    </w:r>
  </w:p>
  <w:p w:rsidR="008D6174" w:rsidRPr="0024126D" w:rsidRDefault="008F47EF" w:rsidP="009A24FF">
    <w:pPr>
      <w:tabs>
        <w:tab w:val="left" w:pos="8370"/>
      </w:tabs>
      <w:ind w:right="-720"/>
      <w:jc w:val="right"/>
      <w:rPr>
        <w:rStyle w:val="VersionChar"/>
      </w:rPr>
    </w:pPr>
    <w:r w:rsidRPr="0024126D">
      <w:rPr>
        <w:rStyle w:val="VersionChar"/>
      </w:rPr>
      <w:t>v.</w:t>
    </w:r>
    <w:r w:rsidR="0073587C">
      <w:rPr>
        <w:rStyle w:val="VersionChar"/>
      </w:rPr>
      <w:t xml:space="preserve"> </w:t>
    </w:r>
    <w:r w:rsidR="00B03423">
      <w:rPr>
        <w:rStyle w:val="VersionChar"/>
      </w:rPr>
      <w:t>120916</w:t>
    </w:r>
    <w:permStart w:id="1724323600" w:edGrp="everyone"/>
    <w:permEnd w:id="172432360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5CC" w:rsidRPr="00D25543" w:rsidRDefault="00A94B07" w:rsidP="004855CC">
    <w:pPr>
      <w:tabs>
        <w:tab w:val="left" w:pos="8640"/>
      </w:tabs>
      <w:rPr>
        <w:rStyle w:val="VersionChar"/>
      </w:rPr>
    </w:pPr>
    <w:r w:rsidRPr="007400F3">
      <w:rPr>
        <w:rStyle w:val="FootnoteChar"/>
      </w:rPr>
      <w:t>Date syllabi created/updated:</w:t>
    </w:r>
    <w:r w:rsidRPr="008D6174">
      <w:rPr>
        <w:b/>
        <w:sz w:val="20"/>
        <w:szCs w:val="20"/>
      </w:rPr>
      <w:t xml:space="preserve">  </w:t>
    </w:r>
    <w:sdt>
      <w:sdtPr>
        <w:rPr>
          <w:b/>
          <w:sz w:val="20"/>
          <w:szCs w:val="20"/>
        </w:rPr>
        <w:id w:val="1835792313"/>
        <w:placeholder>
          <w:docPart w:val="5BAA71E12FE34E958F46FAE783F9C172"/>
        </w:placeholder>
        <w:showingPlcHdr/>
        <w:date>
          <w:dateFormat w:val="M/d/yyyy"/>
          <w:lid w:val="en-US"/>
          <w:storeMappedDataAs w:val="dateTime"/>
          <w:calendar w:val="gregorian"/>
        </w:date>
      </w:sdtPr>
      <w:sdtEndPr/>
      <w:sdtContent>
        <w:r w:rsidRPr="008D6174">
          <w:rPr>
            <w:rStyle w:val="PlaceholderText"/>
            <w:color w:val="auto"/>
            <w:sz w:val="20"/>
            <w:szCs w:val="20"/>
          </w:rPr>
          <w:t>Click here to enter a date.</w:t>
        </w:r>
      </w:sdtContent>
    </w:sdt>
    <w:r w:rsidRPr="008D6174">
      <w:rPr>
        <w:b/>
        <w:sz w:val="20"/>
        <w:szCs w:val="20"/>
      </w:rPr>
      <w:t xml:space="preserve"> </w:t>
    </w:r>
    <w:r w:rsidR="008F47EF">
      <w:rPr>
        <w:b/>
        <w:sz w:val="20"/>
        <w:szCs w:val="20"/>
      </w:rPr>
      <w:tab/>
    </w:r>
    <w:r w:rsidR="004855CC" w:rsidRPr="00D25543">
      <w:rPr>
        <w:rStyle w:val="VersionChar"/>
      </w:rPr>
      <w:t>v. 090616</w:t>
    </w:r>
  </w:p>
  <w:p w:rsidR="00A94B07" w:rsidRPr="008F47EF" w:rsidRDefault="00A94B07" w:rsidP="008F47EF">
    <w:pPr>
      <w:tabs>
        <w:tab w:val="left" w:pos="8640"/>
      </w:tabs>
      <w:rPr>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E69" w:rsidRDefault="000E1E69" w:rsidP="008D6174">
      <w:pPr>
        <w:spacing w:after="0"/>
      </w:pPr>
      <w:r>
        <w:separator/>
      </w:r>
    </w:p>
  </w:footnote>
  <w:footnote w:type="continuationSeparator" w:id="0">
    <w:p w:rsidR="000E1E69" w:rsidRDefault="000E1E69" w:rsidP="008D61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6A" w:rsidRDefault="00A81A6A">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6C7" w:rsidRDefault="00E876C7">
    <w:pPr>
      <w:pStyle w:val="Header"/>
    </w:pPr>
    <w:r>
      <w:rPr>
        <w:noProof/>
      </w:rPr>
      <w:drawing>
        <wp:inline distT="0" distB="0" distL="0" distR="0" wp14:anchorId="2C4B2DA6" wp14:editId="5B230102">
          <wp:extent cx="563245" cy="932815"/>
          <wp:effectExtent l="0" t="0" r="8255" b="635"/>
          <wp:docPr id="11" name="Picture 11"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73587C">
      <w:rPr>
        <w:rStyle w:val="Heading1Char"/>
        <w:sz w:val="36"/>
      </w:rPr>
      <w:ptab w:relativeTo="margin" w:alignment="center" w:leader="none"/>
    </w:r>
    <w:r w:rsidRPr="0073587C">
      <w:rPr>
        <w:rStyle w:val="Heading1Char"/>
        <w:sz w:val="36"/>
      </w:rPr>
      <w:t xml:space="preserve">BTC Course Syllabus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E10" w:rsidRPr="00991E10" w:rsidRDefault="00991E10" w:rsidP="00991E10">
    <w:pPr>
      <w:pStyle w:val="Header"/>
    </w:pPr>
    <w:r>
      <w:rPr>
        <w:noProof/>
      </w:rPr>
      <w:drawing>
        <wp:inline distT="0" distB="0" distL="0" distR="0" wp14:anchorId="58D77CDB" wp14:editId="5DDDC196">
          <wp:extent cx="563245" cy="932815"/>
          <wp:effectExtent l="0" t="0" r="8255" b="635"/>
          <wp:docPr id="12" name="Picture 12"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991E10">
      <w:rPr>
        <w:rStyle w:val="Heading1Char"/>
      </w:rPr>
      <w:ptab w:relativeTo="margin" w:alignment="center" w:leader="none"/>
    </w:r>
    <w:r w:rsidRPr="00991E10">
      <w:rPr>
        <w:rStyle w:val="Heading1Char"/>
      </w:rPr>
      <w:t xml:space="preserve">BTC Course Syllabus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4C8"/>
    <w:multiLevelType w:val="multilevel"/>
    <w:tmpl w:val="FD12569C"/>
    <w:lvl w:ilvl="0">
      <w:start w:val="1"/>
      <w:numFmt w:val="decimal"/>
      <w:lvlText w:val="%1)"/>
      <w:lvlJc w:val="left"/>
      <w:pPr>
        <w:ind w:left="360" w:hanging="360"/>
      </w:pPr>
      <w:rPr>
        <w:rFonts w:ascii="Calibri" w:hAnsi="Calibri" w:hint="default"/>
        <w:b w:val="0"/>
        <w:i w:val="0"/>
        <w:caps w:val="0"/>
        <w:strike w:val="0"/>
        <w:dstrike w:val="0"/>
        <w:vanish w:val="0"/>
        <w:color w:val="auto"/>
        <w:sz w:val="22"/>
        <w:vertAlign w:val="baseline"/>
      </w:rPr>
    </w:lvl>
    <w:lvl w:ilvl="1">
      <w:start w:val="1"/>
      <w:numFmt w:val="lowerLetter"/>
      <w:lvlText w:val="%2)"/>
      <w:lvlJc w:val="left"/>
      <w:pPr>
        <w:ind w:left="720" w:hanging="360"/>
      </w:pPr>
      <w:rPr>
        <w:rFonts w:ascii="Calibri" w:hAnsi="Calibri" w:hint="default"/>
        <w:b w:val="0"/>
        <w:i w:val="0"/>
        <w:sz w:val="22"/>
      </w:rPr>
    </w:lvl>
    <w:lvl w:ilvl="2">
      <w:start w:val="1"/>
      <w:numFmt w:val="lowerRoman"/>
      <w:lvlText w:val="%3)"/>
      <w:lvlJc w:val="left"/>
      <w:pPr>
        <w:ind w:left="1080" w:hanging="360"/>
      </w:pPr>
      <w:rPr>
        <w:rFonts w:ascii="Calibri" w:hAnsi="Calibri" w:hint="default"/>
        <w:b w:val="0"/>
        <w:i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ascii="Calibri" w:hAnsi="Calibri" w:hint="default"/>
        <w:b w:val="0"/>
        <w:i w:val="0"/>
        <w:sz w:val="22"/>
      </w:rPr>
    </w:lvl>
    <w:lvl w:ilvl="5">
      <w:start w:val="1"/>
      <w:numFmt w:val="lowerRoman"/>
      <w:lvlText w:val="(%6)"/>
      <w:lvlJc w:val="left"/>
      <w:pPr>
        <w:ind w:left="2160" w:hanging="360"/>
      </w:pPr>
      <w:rPr>
        <w:rFonts w:ascii="Calibri" w:hAnsi="Calibri" w:hint="default"/>
        <w:b w:val="0"/>
        <w:i w:val="0"/>
        <w:sz w:val="22"/>
      </w:rPr>
    </w:lvl>
    <w:lvl w:ilvl="6">
      <w:start w:val="1"/>
      <w:numFmt w:val="none"/>
      <w:lvlText w:val="1."/>
      <w:lvlJc w:val="left"/>
      <w:pPr>
        <w:ind w:left="2520" w:hanging="360"/>
      </w:pPr>
      <w:rPr>
        <w:rFonts w:ascii="Calibri" w:hAnsi="Calibri" w:hint="default"/>
        <w:b w:val="0"/>
        <w:i w:val="0"/>
        <w:sz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73189F"/>
    <w:multiLevelType w:val="hybridMultilevel"/>
    <w:tmpl w:val="A56CA030"/>
    <w:lvl w:ilvl="0" w:tplc="A34416A6">
      <w:start w:val="1"/>
      <w:numFmt w:val="bullet"/>
      <w:lvlText w:val=""/>
      <w:lvlJc w:val="left"/>
      <w:pPr>
        <w:ind w:left="1440" w:hanging="360"/>
      </w:pPr>
      <w:rPr>
        <w:rFonts w:ascii="Symbol" w:hAnsi="Symbol" w:hint="default"/>
        <w:b w:val="0"/>
        <w:i w:val="0"/>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4C0F1E"/>
    <w:multiLevelType w:val="hybridMultilevel"/>
    <w:tmpl w:val="8BF81C6E"/>
    <w:lvl w:ilvl="0" w:tplc="F6EA148A">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B7954"/>
    <w:multiLevelType w:val="hybridMultilevel"/>
    <w:tmpl w:val="9BFE0790"/>
    <w:lvl w:ilvl="0" w:tplc="1DACB94A">
      <w:start w:val="1"/>
      <w:numFmt w:val="bullet"/>
      <w:pStyle w:val="BulletList"/>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ocumentProtection w:edit="readOnly" w:formatting="1" w:enforcement="1" w:cryptProviderType="rsaAES" w:cryptAlgorithmClass="hash" w:cryptAlgorithmType="typeAny" w:cryptAlgorithmSid="14" w:cryptSpinCount="100000" w:hash="0iQJEGo5HAefIjrswVfK1iZ3dymCczhqPfIqIydv3ZY12cUkylIqJ3RfLb8OakQbR38//EieYkmoXN5BUr5piQ==" w:salt="xz5V2zY5dJNxMEaf+qb4GQ=="/>
  <w:autoFormatOverride/>
  <w:styleLockTheme/>
  <w:styleLockQFSet/>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69"/>
    <w:rsid w:val="000054D1"/>
    <w:rsid w:val="00006707"/>
    <w:rsid w:val="0001077F"/>
    <w:rsid w:val="000139C6"/>
    <w:rsid w:val="00047186"/>
    <w:rsid w:val="0007681C"/>
    <w:rsid w:val="000A6D0D"/>
    <w:rsid w:val="000B06EC"/>
    <w:rsid w:val="000B4AA4"/>
    <w:rsid w:val="000C56BC"/>
    <w:rsid w:val="000E1E69"/>
    <w:rsid w:val="000F4855"/>
    <w:rsid w:val="000F6719"/>
    <w:rsid w:val="00101FA3"/>
    <w:rsid w:val="001139F5"/>
    <w:rsid w:val="00130444"/>
    <w:rsid w:val="00131124"/>
    <w:rsid w:val="001748AF"/>
    <w:rsid w:val="00177087"/>
    <w:rsid w:val="00181601"/>
    <w:rsid w:val="00200577"/>
    <w:rsid w:val="00205589"/>
    <w:rsid w:val="00217541"/>
    <w:rsid w:val="002361F5"/>
    <w:rsid w:val="0024126D"/>
    <w:rsid w:val="002420BB"/>
    <w:rsid w:val="00251B02"/>
    <w:rsid w:val="002869D0"/>
    <w:rsid w:val="002961A4"/>
    <w:rsid w:val="002A098E"/>
    <w:rsid w:val="00345768"/>
    <w:rsid w:val="0037367F"/>
    <w:rsid w:val="00390022"/>
    <w:rsid w:val="003B0997"/>
    <w:rsid w:val="003E05F8"/>
    <w:rsid w:val="004106A0"/>
    <w:rsid w:val="00457982"/>
    <w:rsid w:val="00460A7A"/>
    <w:rsid w:val="00462807"/>
    <w:rsid w:val="004850FB"/>
    <w:rsid w:val="004855CC"/>
    <w:rsid w:val="00487CB6"/>
    <w:rsid w:val="004B0DB1"/>
    <w:rsid w:val="004C790C"/>
    <w:rsid w:val="004C7AD6"/>
    <w:rsid w:val="004E111A"/>
    <w:rsid w:val="00511492"/>
    <w:rsid w:val="00511947"/>
    <w:rsid w:val="00522781"/>
    <w:rsid w:val="00535E2A"/>
    <w:rsid w:val="00555C0E"/>
    <w:rsid w:val="005964A5"/>
    <w:rsid w:val="0061168D"/>
    <w:rsid w:val="0061214E"/>
    <w:rsid w:val="00637132"/>
    <w:rsid w:val="006430BE"/>
    <w:rsid w:val="00666237"/>
    <w:rsid w:val="00692E9D"/>
    <w:rsid w:val="006D0131"/>
    <w:rsid w:val="006D41BD"/>
    <w:rsid w:val="006D57D0"/>
    <w:rsid w:val="006E5ACE"/>
    <w:rsid w:val="00701B52"/>
    <w:rsid w:val="0073587C"/>
    <w:rsid w:val="007400F3"/>
    <w:rsid w:val="00756F65"/>
    <w:rsid w:val="00774F5E"/>
    <w:rsid w:val="00796749"/>
    <w:rsid w:val="007A50B1"/>
    <w:rsid w:val="007B4D60"/>
    <w:rsid w:val="007C0DD7"/>
    <w:rsid w:val="007E575C"/>
    <w:rsid w:val="00814373"/>
    <w:rsid w:val="00814BC9"/>
    <w:rsid w:val="00820032"/>
    <w:rsid w:val="00826351"/>
    <w:rsid w:val="00847B7D"/>
    <w:rsid w:val="00847F47"/>
    <w:rsid w:val="008547E5"/>
    <w:rsid w:val="00861671"/>
    <w:rsid w:val="00863A39"/>
    <w:rsid w:val="0086474F"/>
    <w:rsid w:val="00865600"/>
    <w:rsid w:val="00872462"/>
    <w:rsid w:val="008D6174"/>
    <w:rsid w:val="008E1009"/>
    <w:rsid w:val="008E376D"/>
    <w:rsid w:val="008F47EF"/>
    <w:rsid w:val="00917667"/>
    <w:rsid w:val="00937187"/>
    <w:rsid w:val="00942415"/>
    <w:rsid w:val="00991E10"/>
    <w:rsid w:val="009A24FF"/>
    <w:rsid w:val="009D19E3"/>
    <w:rsid w:val="009E53F0"/>
    <w:rsid w:val="009F1C79"/>
    <w:rsid w:val="009F28DB"/>
    <w:rsid w:val="00A2350B"/>
    <w:rsid w:val="00A30C23"/>
    <w:rsid w:val="00A44DFB"/>
    <w:rsid w:val="00A470C6"/>
    <w:rsid w:val="00A56A7D"/>
    <w:rsid w:val="00A61FBE"/>
    <w:rsid w:val="00A81A6A"/>
    <w:rsid w:val="00A94B07"/>
    <w:rsid w:val="00AB4E17"/>
    <w:rsid w:val="00AC51BA"/>
    <w:rsid w:val="00AE1ACA"/>
    <w:rsid w:val="00AF5728"/>
    <w:rsid w:val="00B022D8"/>
    <w:rsid w:val="00B03423"/>
    <w:rsid w:val="00B15382"/>
    <w:rsid w:val="00BC3AF0"/>
    <w:rsid w:val="00BD5B18"/>
    <w:rsid w:val="00C044D5"/>
    <w:rsid w:val="00C21DC4"/>
    <w:rsid w:val="00C24B8C"/>
    <w:rsid w:val="00CA6EED"/>
    <w:rsid w:val="00CC7C2D"/>
    <w:rsid w:val="00CF4537"/>
    <w:rsid w:val="00D16BFB"/>
    <w:rsid w:val="00D25543"/>
    <w:rsid w:val="00D27FB7"/>
    <w:rsid w:val="00D3657C"/>
    <w:rsid w:val="00D375B1"/>
    <w:rsid w:val="00D552A4"/>
    <w:rsid w:val="00D67C63"/>
    <w:rsid w:val="00D86611"/>
    <w:rsid w:val="00DA0B8A"/>
    <w:rsid w:val="00DD25DD"/>
    <w:rsid w:val="00E32896"/>
    <w:rsid w:val="00E57E42"/>
    <w:rsid w:val="00E726FE"/>
    <w:rsid w:val="00E876C7"/>
    <w:rsid w:val="00EA6A33"/>
    <w:rsid w:val="00EA77A1"/>
    <w:rsid w:val="00EF70EF"/>
    <w:rsid w:val="00F7127A"/>
    <w:rsid w:val="00F74073"/>
    <w:rsid w:val="00FC36A8"/>
    <w:rsid w:val="00FD42EC"/>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C886353"/>
  <w15:chartTrackingRefBased/>
  <w15:docId w15:val="{970C1054-C33C-4423-B8E1-5DC5D9A3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0"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0"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locked="0" w:uiPriority="48"/>
    <w:lsdException w:name="List Table 4" w:uiPriority="49"/>
    <w:lsdException w:name="List Table 5 Dark" w:uiPriority="50"/>
    <w:lsdException w:name="List Table 6 Colorful" w:locked="0"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locked="0"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492"/>
    <w:pPr>
      <w:spacing w:after="120"/>
    </w:pPr>
  </w:style>
  <w:style w:type="paragraph" w:styleId="Heading1">
    <w:name w:val="heading 1"/>
    <w:basedOn w:val="Header"/>
    <w:next w:val="Normal"/>
    <w:link w:val="Heading1Char"/>
    <w:uiPriority w:val="9"/>
    <w:qFormat/>
    <w:locked/>
    <w:rsid w:val="00C21DC4"/>
    <w:pPr>
      <w:outlineLvl w:val="0"/>
    </w:pPr>
    <w:rPr>
      <w:b/>
      <w:sz w:val="32"/>
      <w:szCs w:val="32"/>
    </w:rPr>
  </w:style>
  <w:style w:type="paragraph" w:styleId="Heading2">
    <w:name w:val="heading 2"/>
    <w:basedOn w:val="Normal"/>
    <w:next w:val="Normal"/>
    <w:link w:val="Heading2Char"/>
    <w:uiPriority w:val="9"/>
    <w:unhideWhenUsed/>
    <w:qFormat/>
    <w:rsid w:val="00511492"/>
    <w:pPr>
      <w:keepNext/>
      <w:keepLines/>
      <w:spacing w:before="120" w:after="0" w:line="360" w:lineRule="auto"/>
      <w:outlineLvl w:val="1"/>
    </w:pPr>
    <w:rPr>
      <w:rFonts w:asciiTheme="majorHAnsi" w:eastAsiaTheme="majorEastAsia" w:hAnsiTheme="majorHAnsi" w:cstheme="majorBidi"/>
      <w:b/>
      <w:spacing w:val="20"/>
      <w:szCs w:val="26"/>
    </w:rPr>
  </w:style>
  <w:style w:type="paragraph" w:styleId="Heading3">
    <w:name w:val="heading 3"/>
    <w:basedOn w:val="Normal"/>
    <w:next w:val="Normal"/>
    <w:link w:val="Heading3Char"/>
    <w:uiPriority w:val="9"/>
    <w:unhideWhenUsed/>
    <w:qFormat/>
    <w:rsid w:val="00511492"/>
    <w:pPr>
      <w:keepNext/>
      <w:keepLines/>
      <w:spacing w:before="40" w:after="0"/>
      <w:outlineLvl w:val="2"/>
    </w:pPr>
    <w:rPr>
      <w:rFonts w:asciiTheme="majorHAnsi" w:eastAsiaTheme="majorEastAsia" w:hAnsiTheme="majorHAnsi" w:cstheme="majorBidi"/>
      <w:b/>
      <w:szCs w:val="24"/>
      <w:u w:val="single"/>
    </w:rPr>
  </w:style>
  <w:style w:type="character" w:default="1" w:styleId="DefaultParagraphFont">
    <w:name w:val="Default Paragraph Font"/>
    <w:uiPriority w:val="1"/>
    <w:semiHidden/>
    <w:unhideWhenUsed/>
    <w:rsid w:val="005114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1492"/>
  </w:style>
  <w:style w:type="table" w:styleId="TableGrid">
    <w:name w:val="Table Grid"/>
    <w:basedOn w:val="TableNormal"/>
    <w:uiPriority w:val="39"/>
    <w:rsid w:val="00511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181601"/>
    <w:rPr>
      <w:color w:val="808080"/>
    </w:rPr>
  </w:style>
  <w:style w:type="character" w:customStyle="1" w:styleId="Heading1Char">
    <w:name w:val="Heading 1 Char"/>
    <w:basedOn w:val="DefaultParagraphFont"/>
    <w:link w:val="Heading1"/>
    <w:uiPriority w:val="9"/>
    <w:rsid w:val="00C21DC4"/>
    <w:rPr>
      <w:b/>
      <w:sz w:val="32"/>
      <w:szCs w:val="32"/>
    </w:rPr>
  </w:style>
  <w:style w:type="paragraph" w:styleId="NoSpacing">
    <w:name w:val="No Spacing"/>
    <w:uiPriority w:val="1"/>
    <w:qFormat/>
    <w:locked/>
    <w:rsid w:val="003B0997"/>
    <w:pPr>
      <w:spacing w:after="120" w:line="240" w:lineRule="auto"/>
    </w:pPr>
  </w:style>
  <w:style w:type="character" w:styleId="CommentReference">
    <w:name w:val="annotation reference"/>
    <w:basedOn w:val="DefaultParagraphFont"/>
    <w:uiPriority w:val="99"/>
    <w:semiHidden/>
    <w:unhideWhenUsed/>
    <w:locked/>
    <w:rsid w:val="00E32896"/>
    <w:rPr>
      <w:sz w:val="16"/>
      <w:szCs w:val="16"/>
    </w:rPr>
  </w:style>
  <w:style w:type="paragraph" w:styleId="CommentText">
    <w:name w:val="annotation text"/>
    <w:basedOn w:val="Normal"/>
    <w:link w:val="CommentTextChar"/>
    <w:uiPriority w:val="99"/>
    <w:semiHidden/>
    <w:unhideWhenUsed/>
    <w:locked/>
    <w:rsid w:val="00E32896"/>
    <w:rPr>
      <w:sz w:val="20"/>
      <w:szCs w:val="20"/>
    </w:rPr>
  </w:style>
  <w:style w:type="character" w:customStyle="1" w:styleId="CommentTextChar">
    <w:name w:val="Comment Text Char"/>
    <w:basedOn w:val="DefaultParagraphFont"/>
    <w:link w:val="CommentText"/>
    <w:uiPriority w:val="99"/>
    <w:semiHidden/>
    <w:rsid w:val="00E32896"/>
    <w:rPr>
      <w:sz w:val="20"/>
      <w:szCs w:val="20"/>
    </w:rPr>
  </w:style>
  <w:style w:type="paragraph" w:styleId="CommentSubject">
    <w:name w:val="annotation subject"/>
    <w:basedOn w:val="CommentText"/>
    <w:next w:val="CommentText"/>
    <w:link w:val="CommentSubjectChar"/>
    <w:uiPriority w:val="99"/>
    <w:semiHidden/>
    <w:unhideWhenUsed/>
    <w:locked/>
    <w:rsid w:val="00E32896"/>
    <w:rPr>
      <w:b/>
      <w:bCs/>
    </w:rPr>
  </w:style>
  <w:style w:type="character" w:customStyle="1" w:styleId="CommentSubjectChar">
    <w:name w:val="Comment Subject Char"/>
    <w:basedOn w:val="CommentTextChar"/>
    <w:link w:val="CommentSubject"/>
    <w:uiPriority w:val="99"/>
    <w:semiHidden/>
    <w:rsid w:val="00E32896"/>
    <w:rPr>
      <w:b/>
      <w:bCs/>
      <w:sz w:val="20"/>
      <w:szCs w:val="20"/>
    </w:rPr>
  </w:style>
  <w:style w:type="paragraph" w:styleId="BalloonText">
    <w:name w:val="Balloon Text"/>
    <w:basedOn w:val="Normal"/>
    <w:link w:val="BalloonTextChar"/>
    <w:uiPriority w:val="99"/>
    <w:semiHidden/>
    <w:unhideWhenUsed/>
    <w:locked/>
    <w:rsid w:val="00E3289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896"/>
    <w:rPr>
      <w:rFonts w:ascii="Segoe UI" w:hAnsi="Segoe UI" w:cs="Segoe UI"/>
      <w:sz w:val="18"/>
      <w:szCs w:val="18"/>
    </w:rPr>
  </w:style>
  <w:style w:type="paragraph" w:styleId="Header">
    <w:name w:val="header"/>
    <w:basedOn w:val="Normal"/>
    <w:link w:val="HeaderChar"/>
    <w:uiPriority w:val="99"/>
    <w:unhideWhenUsed/>
    <w:locked/>
    <w:rsid w:val="008D6174"/>
    <w:pPr>
      <w:tabs>
        <w:tab w:val="center" w:pos="4680"/>
        <w:tab w:val="right" w:pos="9360"/>
      </w:tabs>
      <w:spacing w:after="0"/>
    </w:pPr>
  </w:style>
  <w:style w:type="character" w:customStyle="1" w:styleId="HeaderChar">
    <w:name w:val="Header Char"/>
    <w:basedOn w:val="DefaultParagraphFont"/>
    <w:link w:val="Header"/>
    <w:uiPriority w:val="99"/>
    <w:rsid w:val="008D6174"/>
  </w:style>
  <w:style w:type="paragraph" w:styleId="Footer">
    <w:name w:val="footer"/>
    <w:basedOn w:val="Normal"/>
    <w:link w:val="FooterChar"/>
    <w:uiPriority w:val="99"/>
    <w:unhideWhenUsed/>
    <w:locked/>
    <w:rsid w:val="008D6174"/>
    <w:pPr>
      <w:tabs>
        <w:tab w:val="center" w:pos="4680"/>
        <w:tab w:val="right" w:pos="9360"/>
      </w:tabs>
      <w:spacing w:after="0"/>
    </w:pPr>
  </w:style>
  <w:style w:type="character" w:customStyle="1" w:styleId="FooterChar">
    <w:name w:val="Footer Char"/>
    <w:basedOn w:val="DefaultParagraphFont"/>
    <w:link w:val="Footer"/>
    <w:uiPriority w:val="99"/>
    <w:rsid w:val="008D6174"/>
  </w:style>
  <w:style w:type="character" w:customStyle="1" w:styleId="Heading2Char">
    <w:name w:val="Heading 2 Char"/>
    <w:basedOn w:val="DefaultParagraphFont"/>
    <w:link w:val="Heading2"/>
    <w:uiPriority w:val="9"/>
    <w:rsid w:val="00EA77A1"/>
    <w:rPr>
      <w:rFonts w:asciiTheme="majorHAnsi" w:eastAsiaTheme="majorEastAsia" w:hAnsiTheme="majorHAnsi" w:cstheme="majorBidi"/>
      <w:b/>
      <w:spacing w:val="20"/>
      <w:szCs w:val="26"/>
    </w:rPr>
  </w:style>
  <w:style w:type="character" w:customStyle="1" w:styleId="Heading3Char">
    <w:name w:val="Heading 3 Char"/>
    <w:basedOn w:val="DefaultParagraphFont"/>
    <w:link w:val="Heading3"/>
    <w:uiPriority w:val="9"/>
    <w:rsid w:val="00EA77A1"/>
    <w:rPr>
      <w:rFonts w:asciiTheme="majorHAnsi" w:eastAsiaTheme="majorEastAsia" w:hAnsiTheme="majorHAnsi" w:cstheme="majorBidi"/>
      <w:b/>
      <w:szCs w:val="24"/>
      <w:u w:val="single"/>
    </w:rPr>
  </w:style>
  <w:style w:type="paragraph" w:styleId="ListParagraph">
    <w:name w:val="List Paragraph"/>
    <w:basedOn w:val="Normal"/>
    <w:autoRedefine/>
    <w:uiPriority w:val="34"/>
    <w:qFormat/>
    <w:rsid w:val="00511492"/>
    <w:pPr>
      <w:ind w:left="720"/>
      <w:contextualSpacing/>
    </w:pPr>
  </w:style>
  <w:style w:type="paragraph" w:customStyle="1" w:styleId="Footnote">
    <w:name w:val="Footnote"/>
    <w:basedOn w:val="Normal"/>
    <w:link w:val="FootnoteChar"/>
    <w:qFormat/>
    <w:locked/>
    <w:rsid w:val="007400F3"/>
    <w:pPr>
      <w:tabs>
        <w:tab w:val="left" w:pos="8640"/>
      </w:tabs>
    </w:pPr>
    <w:rPr>
      <w:b/>
      <w:i/>
      <w:sz w:val="20"/>
      <w:szCs w:val="20"/>
    </w:rPr>
  </w:style>
  <w:style w:type="paragraph" w:customStyle="1" w:styleId="Version">
    <w:name w:val="Version"/>
    <w:basedOn w:val="Normal"/>
    <w:link w:val="VersionChar"/>
    <w:qFormat/>
    <w:locked/>
    <w:rsid w:val="00D25543"/>
    <w:pPr>
      <w:tabs>
        <w:tab w:val="left" w:pos="8640"/>
      </w:tabs>
    </w:pPr>
    <w:rPr>
      <w:sz w:val="14"/>
      <w:szCs w:val="20"/>
    </w:rPr>
  </w:style>
  <w:style w:type="character" w:customStyle="1" w:styleId="FootnoteChar">
    <w:name w:val="Footnote Char"/>
    <w:basedOn w:val="DefaultParagraphFont"/>
    <w:link w:val="Footnote"/>
    <w:rsid w:val="007400F3"/>
    <w:rPr>
      <w:b/>
      <w:i/>
      <w:sz w:val="20"/>
      <w:szCs w:val="20"/>
    </w:rPr>
  </w:style>
  <w:style w:type="character" w:customStyle="1" w:styleId="VersionChar">
    <w:name w:val="Version Char"/>
    <w:basedOn w:val="DefaultParagraphFont"/>
    <w:link w:val="Version"/>
    <w:rsid w:val="00D25543"/>
    <w:rPr>
      <w:sz w:val="14"/>
      <w:szCs w:val="20"/>
    </w:rPr>
  </w:style>
  <w:style w:type="character" w:styleId="Hyperlink">
    <w:name w:val="Hyperlink"/>
    <w:basedOn w:val="DefaultParagraphFont"/>
    <w:uiPriority w:val="99"/>
    <w:unhideWhenUsed/>
    <w:rsid w:val="00511492"/>
    <w:rPr>
      <w:color w:val="0563C1" w:themeColor="hyperlink"/>
      <w:u w:val="single"/>
    </w:rPr>
  </w:style>
  <w:style w:type="character" w:styleId="FollowedHyperlink">
    <w:name w:val="FollowedHyperlink"/>
    <w:basedOn w:val="DefaultParagraphFont"/>
    <w:uiPriority w:val="99"/>
    <w:semiHidden/>
    <w:unhideWhenUsed/>
    <w:locked/>
    <w:rsid w:val="00487CB6"/>
    <w:rPr>
      <w:color w:val="954F72" w:themeColor="followedHyperlink"/>
      <w:u w:val="single"/>
    </w:rPr>
  </w:style>
  <w:style w:type="table" w:styleId="LightList-Accent3">
    <w:name w:val="Light List Accent 3"/>
    <w:basedOn w:val="TableNormal"/>
    <w:uiPriority w:val="61"/>
    <w:semiHidden/>
    <w:unhideWhenUsed/>
    <w:locked/>
    <w:rsid w:val="00EA77A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BOLD">
    <w:name w:val="BOLD"/>
    <w:basedOn w:val="Normal"/>
    <w:next w:val="Normal"/>
    <w:link w:val="BOLDChar"/>
    <w:autoRedefine/>
    <w:qFormat/>
    <w:rsid w:val="00511492"/>
    <w:rPr>
      <w:b/>
    </w:rPr>
  </w:style>
  <w:style w:type="paragraph" w:customStyle="1" w:styleId="ITALIC">
    <w:name w:val="ITALIC"/>
    <w:basedOn w:val="Normal"/>
    <w:next w:val="Normal"/>
    <w:link w:val="ITALICChar"/>
    <w:autoRedefine/>
    <w:qFormat/>
    <w:rsid w:val="00511492"/>
    <w:rPr>
      <w:i/>
    </w:rPr>
  </w:style>
  <w:style w:type="character" w:customStyle="1" w:styleId="BOLDChar">
    <w:name w:val="BOLD Char"/>
    <w:basedOn w:val="DefaultParagraphFont"/>
    <w:link w:val="BOLD"/>
    <w:rsid w:val="00EA77A1"/>
    <w:rPr>
      <w:b/>
    </w:rPr>
  </w:style>
  <w:style w:type="character" w:customStyle="1" w:styleId="ITALICChar">
    <w:name w:val="ITALIC Char"/>
    <w:basedOn w:val="DefaultParagraphFont"/>
    <w:link w:val="ITALIC"/>
    <w:rsid w:val="00EA77A1"/>
    <w:rPr>
      <w:i/>
    </w:rPr>
  </w:style>
  <w:style w:type="paragraph" w:customStyle="1" w:styleId="UNDERLINE">
    <w:name w:val="UNDERLINE"/>
    <w:basedOn w:val="Normal"/>
    <w:next w:val="Normal"/>
    <w:link w:val="UNDERLINEChar"/>
    <w:qFormat/>
    <w:rsid w:val="00511492"/>
    <w:rPr>
      <w:u w:val="single"/>
    </w:rPr>
  </w:style>
  <w:style w:type="paragraph" w:customStyle="1" w:styleId="BOLD-UNDERLINE">
    <w:name w:val="BOLD-UNDERLINE"/>
    <w:basedOn w:val="Normal"/>
    <w:next w:val="Normal"/>
    <w:link w:val="BOLD-UNDERLINEChar"/>
    <w:autoRedefine/>
    <w:qFormat/>
    <w:rsid w:val="00511492"/>
    <w:rPr>
      <w:b/>
      <w:u w:val="single"/>
    </w:rPr>
  </w:style>
  <w:style w:type="character" w:customStyle="1" w:styleId="UNDERLINEChar">
    <w:name w:val="UNDERLINE Char"/>
    <w:basedOn w:val="DefaultParagraphFont"/>
    <w:link w:val="UNDERLINE"/>
    <w:rsid w:val="00EA77A1"/>
    <w:rPr>
      <w:u w:val="single"/>
    </w:rPr>
  </w:style>
  <w:style w:type="paragraph" w:customStyle="1" w:styleId="ITALIC-UNDERLINE">
    <w:name w:val="ITALIC-UNDERLINE"/>
    <w:basedOn w:val="Normal"/>
    <w:next w:val="Normal"/>
    <w:link w:val="ITALIC-UNDERLINEChar"/>
    <w:autoRedefine/>
    <w:qFormat/>
    <w:rsid w:val="00511492"/>
    <w:rPr>
      <w:i/>
      <w:u w:val="single"/>
    </w:rPr>
  </w:style>
  <w:style w:type="character" w:customStyle="1" w:styleId="BOLD-UNDERLINEChar">
    <w:name w:val="BOLD-UNDERLINE Char"/>
    <w:basedOn w:val="DefaultParagraphFont"/>
    <w:link w:val="BOLD-UNDERLINE"/>
    <w:rsid w:val="00EA77A1"/>
    <w:rPr>
      <w:b/>
      <w:u w:val="single"/>
    </w:rPr>
  </w:style>
  <w:style w:type="paragraph" w:customStyle="1" w:styleId="NumberList">
    <w:name w:val="Number List"/>
    <w:basedOn w:val="Normal"/>
    <w:link w:val="NumberListChar"/>
    <w:autoRedefine/>
    <w:qFormat/>
    <w:rsid w:val="00511492"/>
    <w:pPr>
      <w:numPr>
        <w:numId w:val="2"/>
      </w:numPr>
      <w:spacing w:after="0" w:line="240" w:lineRule="auto"/>
    </w:pPr>
  </w:style>
  <w:style w:type="character" w:customStyle="1" w:styleId="ITALIC-UNDERLINEChar">
    <w:name w:val="ITALIC-UNDERLINE Char"/>
    <w:basedOn w:val="DefaultParagraphFont"/>
    <w:link w:val="ITALIC-UNDERLINE"/>
    <w:rsid w:val="00EA77A1"/>
    <w:rPr>
      <w:i/>
      <w:u w:val="single"/>
    </w:rPr>
  </w:style>
  <w:style w:type="paragraph" w:customStyle="1" w:styleId="BulletList">
    <w:name w:val="Bullet List"/>
    <w:basedOn w:val="Normal"/>
    <w:link w:val="BulletListChar"/>
    <w:autoRedefine/>
    <w:qFormat/>
    <w:rsid w:val="00511492"/>
    <w:pPr>
      <w:numPr>
        <w:numId w:val="4"/>
      </w:numPr>
      <w:spacing w:after="0"/>
    </w:pPr>
  </w:style>
  <w:style w:type="character" w:customStyle="1" w:styleId="NumberListChar">
    <w:name w:val="Number List Char"/>
    <w:basedOn w:val="DefaultParagraphFont"/>
    <w:link w:val="NumberList"/>
    <w:rsid w:val="00EA77A1"/>
  </w:style>
  <w:style w:type="character" w:customStyle="1" w:styleId="BulletListChar">
    <w:name w:val="Bullet List Char"/>
    <w:basedOn w:val="DefaultParagraphFont"/>
    <w:link w:val="BulletList"/>
    <w:rsid w:val="00EA77A1"/>
  </w:style>
  <w:style w:type="paragraph" w:customStyle="1" w:styleId="Bold-Italic">
    <w:name w:val="Bold-Italic"/>
    <w:basedOn w:val="Normal"/>
    <w:next w:val="Normal"/>
    <w:link w:val="Bold-ItalicChar"/>
    <w:autoRedefine/>
    <w:qFormat/>
    <w:rsid w:val="00511492"/>
    <w:rPr>
      <w:b/>
      <w:i/>
    </w:rPr>
  </w:style>
  <w:style w:type="paragraph" w:customStyle="1" w:styleId="SingleSpaceNormal">
    <w:name w:val="Single Space Normal"/>
    <w:basedOn w:val="Normal"/>
    <w:link w:val="SingleSpaceNormalChar"/>
    <w:autoRedefine/>
    <w:qFormat/>
    <w:rsid w:val="00511492"/>
    <w:pPr>
      <w:spacing w:after="0" w:line="240" w:lineRule="auto"/>
    </w:pPr>
  </w:style>
  <w:style w:type="character" w:customStyle="1" w:styleId="Bold-ItalicChar">
    <w:name w:val="Bold-Italic Char"/>
    <w:basedOn w:val="DefaultParagraphFont"/>
    <w:link w:val="Bold-Italic"/>
    <w:rsid w:val="00EA77A1"/>
    <w:rPr>
      <w:b/>
      <w:i/>
    </w:rPr>
  </w:style>
  <w:style w:type="paragraph" w:customStyle="1" w:styleId="RedNormal">
    <w:name w:val="Red Normal"/>
    <w:basedOn w:val="Normal"/>
    <w:link w:val="RedNormalChar"/>
    <w:qFormat/>
    <w:rsid w:val="00511492"/>
    <w:rPr>
      <w:color w:val="FF0000"/>
    </w:rPr>
  </w:style>
  <w:style w:type="character" w:customStyle="1" w:styleId="SingleSpaceNormalChar">
    <w:name w:val="Single Space Normal Char"/>
    <w:basedOn w:val="DefaultParagraphFont"/>
    <w:link w:val="SingleSpaceNormal"/>
    <w:rsid w:val="00EA77A1"/>
  </w:style>
  <w:style w:type="paragraph" w:customStyle="1" w:styleId="RedBoldNormal">
    <w:name w:val="Red Bold Normal"/>
    <w:basedOn w:val="Normal"/>
    <w:link w:val="RedBoldNormalChar"/>
    <w:qFormat/>
    <w:rsid w:val="00511492"/>
    <w:rPr>
      <w:b/>
      <w:color w:val="FF0000"/>
    </w:rPr>
  </w:style>
  <w:style w:type="character" w:customStyle="1" w:styleId="RedNormalChar">
    <w:name w:val="Red Normal Char"/>
    <w:basedOn w:val="DefaultParagraphFont"/>
    <w:link w:val="RedNormal"/>
    <w:rsid w:val="00EA77A1"/>
    <w:rPr>
      <w:color w:val="FF0000"/>
    </w:rPr>
  </w:style>
  <w:style w:type="character" w:customStyle="1" w:styleId="RedBoldNormalChar">
    <w:name w:val="Red Bold Normal Char"/>
    <w:basedOn w:val="DefaultParagraphFont"/>
    <w:link w:val="RedBoldNormal"/>
    <w:rsid w:val="00EA77A1"/>
    <w:rPr>
      <w:b/>
      <w:color w:val="FF0000"/>
    </w:rPr>
  </w:style>
  <w:style w:type="paragraph" w:customStyle="1" w:styleId="RedUnderline">
    <w:name w:val="Red Underline"/>
    <w:basedOn w:val="Normal"/>
    <w:link w:val="RedUnderlineChar"/>
    <w:autoRedefine/>
    <w:qFormat/>
    <w:rsid w:val="00511492"/>
    <w:pPr>
      <w:spacing w:line="240" w:lineRule="auto"/>
    </w:pPr>
    <w:rPr>
      <w:color w:val="FF0000"/>
      <w:u w:val="single"/>
    </w:rPr>
  </w:style>
  <w:style w:type="character" w:customStyle="1" w:styleId="RedUnderlineChar">
    <w:name w:val="Red Underline Char"/>
    <w:basedOn w:val="DefaultParagraphFont"/>
    <w:link w:val="RedUnderline"/>
    <w:rsid w:val="00EA77A1"/>
    <w:rPr>
      <w:color w:val="FF0000"/>
      <w:u w:val="single"/>
    </w:rPr>
  </w:style>
  <w:style w:type="paragraph" w:customStyle="1" w:styleId="RedItalics">
    <w:name w:val="Red Italics"/>
    <w:basedOn w:val="RedNormal"/>
    <w:link w:val="RedItalicsChar"/>
    <w:qFormat/>
    <w:rsid w:val="00511492"/>
    <w:pPr>
      <w:spacing w:line="240" w:lineRule="auto"/>
    </w:pPr>
    <w:rPr>
      <w:i/>
    </w:rPr>
  </w:style>
  <w:style w:type="paragraph" w:customStyle="1" w:styleId="RedBold-Underline">
    <w:name w:val="Red Bold-Underline"/>
    <w:basedOn w:val="RedNormal"/>
    <w:link w:val="RedBold-UnderlineChar"/>
    <w:qFormat/>
    <w:rsid w:val="00511492"/>
    <w:pPr>
      <w:spacing w:line="240" w:lineRule="auto"/>
    </w:pPr>
    <w:rPr>
      <w:b/>
      <w:u w:val="single"/>
    </w:rPr>
  </w:style>
  <w:style w:type="character" w:customStyle="1" w:styleId="RedItalicsChar">
    <w:name w:val="Red Italics Char"/>
    <w:basedOn w:val="RedNormalChar"/>
    <w:link w:val="RedItalics"/>
    <w:rsid w:val="00EA77A1"/>
    <w:rPr>
      <w:i/>
      <w:color w:val="FF0000"/>
    </w:rPr>
  </w:style>
  <w:style w:type="character" w:customStyle="1" w:styleId="RedBold-UnderlineChar">
    <w:name w:val="Red Bold-Underline Char"/>
    <w:basedOn w:val="RedNormalChar"/>
    <w:link w:val="RedBold-Underline"/>
    <w:rsid w:val="00EA77A1"/>
    <w:rPr>
      <w:b/>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9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finaid@btc.edu" TargetMode="External"/><Relationship Id="rId3" Type="http://schemas.openxmlformats.org/officeDocument/2006/relationships/styles" Target="styles.xml"/><Relationship Id="rId21" Type="http://schemas.openxmlformats.org/officeDocument/2006/relationships/hyperlink" Target="http://www.btc.edu/CurrentStudents/Library/indexLibrary.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btc-nas1.bellingham-tech.edu\sleibrant\Syllabi%20Project\Syllabus%20Template%2016-17\FAFSA.ed.gov" TargetMode="External"/><Relationship Id="rId2" Type="http://schemas.openxmlformats.org/officeDocument/2006/relationships/numbering" Target="numbering.xml"/><Relationship Id="rId16" Type="http://schemas.openxmlformats.org/officeDocument/2006/relationships/hyperlink" Target="mailto:advising@btc.edu" TargetMode="External"/><Relationship Id="rId20" Type="http://schemas.openxmlformats.org/officeDocument/2006/relationships/hyperlink" Target="mailto:Library@bt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tc.edu/CurrentStudents/TutoringCenter/indexTutoringCenter.asp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www.btc.edu/CurrentStudents/FinancialResources/WorkForceFunding.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r@btc.ed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Syllabi\2017-2018%20Syllabi\syllabus_template.(AR)1209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F865B47FF41C9B9C6E0E47708C2C7"/>
        <w:category>
          <w:name w:val="General"/>
          <w:gallery w:val="placeholder"/>
        </w:category>
        <w:types>
          <w:type w:val="bbPlcHdr"/>
        </w:types>
        <w:behaviors>
          <w:behavior w:val="content"/>
        </w:behaviors>
        <w:guid w:val="{AF74D49F-BC50-44AE-97F1-19D27EE56794}"/>
      </w:docPartPr>
      <w:docPartBody>
        <w:p w:rsidR="00B66287" w:rsidRDefault="008B4463">
          <w:pPr>
            <w:pStyle w:val="43CF865B47FF41C9B9C6E0E47708C2C7"/>
          </w:pPr>
          <w:r w:rsidRPr="008D6174">
            <w:rPr>
              <w:rStyle w:val="PlaceholderText"/>
            </w:rPr>
            <w:t>Click here to enter text.</w:t>
          </w:r>
        </w:p>
      </w:docPartBody>
    </w:docPart>
    <w:docPart>
      <w:docPartPr>
        <w:name w:val="D3CC204ED4C945D682040AB2158BF05C"/>
        <w:category>
          <w:name w:val="General"/>
          <w:gallery w:val="placeholder"/>
        </w:category>
        <w:types>
          <w:type w:val="bbPlcHdr"/>
        </w:types>
        <w:behaviors>
          <w:behavior w:val="content"/>
        </w:behaviors>
        <w:guid w:val="{044ADE88-45A2-48E7-B196-63AFA2410EC6}"/>
      </w:docPartPr>
      <w:docPartBody>
        <w:p w:rsidR="00B66287" w:rsidRDefault="008B4463">
          <w:pPr>
            <w:pStyle w:val="D3CC204ED4C945D682040AB2158BF05C"/>
          </w:pPr>
          <w:r w:rsidRPr="008D6174">
            <w:rPr>
              <w:rStyle w:val="PlaceholderText"/>
            </w:rPr>
            <w:t>Click here to enter text.</w:t>
          </w:r>
        </w:p>
      </w:docPartBody>
    </w:docPart>
    <w:docPart>
      <w:docPartPr>
        <w:name w:val="274EC50F0374491AAFCC2303FE2EB8E0"/>
        <w:category>
          <w:name w:val="General"/>
          <w:gallery w:val="placeholder"/>
        </w:category>
        <w:types>
          <w:type w:val="bbPlcHdr"/>
        </w:types>
        <w:behaviors>
          <w:behavior w:val="content"/>
        </w:behaviors>
        <w:guid w:val="{527A93E0-9439-4753-AA46-ECF9F718E25D}"/>
      </w:docPartPr>
      <w:docPartBody>
        <w:p w:rsidR="00B66287" w:rsidRDefault="008B4463">
          <w:pPr>
            <w:pStyle w:val="274EC50F0374491AAFCC2303FE2EB8E0"/>
          </w:pPr>
          <w:r w:rsidRPr="008D6174">
            <w:rPr>
              <w:rStyle w:val="PlaceholderText"/>
            </w:rPr>
            <w:t>Click here to enter text.</w:t>
          </w:r>
        </w:p>
      </w:docPartBody>
    </w:docPart>
    <w:docPart>
      <w:docPartPr>
        <w:name w:val="83FB7755BBF64B308A9A2B8603945190"/>
        <w:category>
          <w:name w:val="General"/>
          <w:gallery w:val="placeholder"/>
        </w:category>
        <w:types>
          <w:type w:val="bbPlcHdr"/>
        </w:types>
        <w:behaviors>
          <w:behavior w:val="content"/>
        </w:behaviors>
        <w:guid w:val="{3862D6D9-C77D-419E-99CB-BF9B6CFA9641}"/>
      </w:docPartPr>
      <w:docPartBody>
        <w:p w:rsidR="00B66287" w:rsidRDefault="008B4463">
          <w:pPr>
            <w:pStyle w:val="83FB7755BBF64B308A9A2B8603945190"/>
          </w:pPr>
          <w:r w:rsidRPr="008D6174">
            <w:rPr>
              <w:rStyle w:val="PlaceholderText"/>
            </w:rPr>
            <w:t>Click here to enter text.</w:t>
          </w:r>
        </w:p>
      </w:docPartBody>
    </w:docPart>
    <w:docPart>
      <w:docPartPr>
        <w:name w:val="A4F9C94717864E41BD560C72F0D3C533"/>
        <w:category>
          <w:name w:val="General"/>
          <w:gallery w:val="placeholder"/>
        </w:category>
        <w:types>
          <w:type w:val="bbPlcHdr"/>
        </w:types>
        <w:behaviors>
          <w:behavior w:val="content"/>
        </w:behaviors>
        <w:guid w:val="{E2637BE7-C367-4084-9EAC-D684BD113509}"/>
      </w:docPartPr>
      <w:docPartBody>
        <w:p w:rsidR="00B66287" w:rsidRDefault="008B4463">
          <w:pPr>
            <w:pStyle w:val="A4F9C94717864E41BD560C72F0D3C533"/>
          </w:pPr>
          <w:r w:rsidRPr="008D6174">
            <w:rPr>
              <w:rStyle w:val="PlaceholderText"/>
            </w:rPr>
            <w:t>Click here to enter text.</w:t>
          </w:r>
        </w:p>
      </w:docPartBody>
    </w:docPart>
    <w:docPart>
      <w:docPartPr>
        <w:name w:val="7175A382255D4FAFA9FB054AE8E6677C"/>
        <w:category>
          <w:name w:val="General"/>
          <w:gallery w:val="placeholder"/>
        </w:category>
        <w:types>
          <w:type w:val="bbPlcHdr"/>
        </w:types>
        <w:behaviors>
          <w:behavior w:val="content"/>
        </w:behaviors>
        <w:guid w:val="{B48C6B90-272A-47B5-99E7-DCE88A08DAAF}"/>
      </w:docPartPr>
      <w:docPartBody>
        <w:p w:rsidR="00B66287" w:rsidRDefault="008B4463">
          <w:pPr>
            <w:pStyle w:val="7175A382255D4FAFA9FB054AE8E6677C"/>
          </w:pPr>
          <w:r w:rsidRPr="008D6174">
            <w:rPr>
              <w:rStyle w:val="PlaceholderText"/>
            </w:rPr>
            <w:t>Click here to enter text.</w:t>
          </w:r>
        </w:p>
      </w:docPartBody>
    </w:docPart>
    <w:docPart>
      <w:docPartPr>
        <w:name w:val="642207223D2348F3999CD81667E5477A"/>
        <w:category>
          <w:name w:val="General"/>
          <w:gallery w:val="placeholder"/>
        </w:category>
        <w:types>
          <w:type w:val="bbPlcHdr"/>
        </w:types>
        <w:behaviors>
          <w:behavior w:val="content"/>
        </w:behaviors>
        <w:guid w:val="{624A3770-98B1-43EE-9DFF-8F0E635D672A}"/>
      </w:docPartPr>
      <w:docPartBody>
        <w:p w:rsidR="00B66287" w:rsidRDefault="008B4463">
          <w:pPr>
            <w:pStyle w:val="642207223D2348F3999CD81667E5477A"/>
          </w:pPr>
          <w:r w:rsidRPr="008D6174">
            <w:rPr>
              <w:rStyle w:val="PlaceholderText"/>
            </w:rPr>
            <w:t>Click here to enter text.</w:t>
          </w:r>
        </w:p>
      </w:docPartBody>
    </w:docPart>
    <w:docPart>
      <w:docPartPr>
        <w:name w:val="8D7277E4AF804F09AABC7F02C9960EEF"/>
        <w:category>
          <w:name w:val="General"/>
          <w:gallery w:val="placeholder"/>
        </w:category>
        <w:types>
          <w:type w:val="bbPlcHdr"/>
        </w:types>
        <w:behaviors>
          <w:behavior w:val="content"/>
        </w:behaviors>
        <w:guid w:val="{DADF9CF1-C6AC-47AB-8A1D-F1DDABC48460}"/>
      </w:docPartPr>
      <w:docPartBody>
        <w:p w:rsidR="00B66287" w:rsidRDefault="008B4463">
          <w:pPr>
            <w:pStyle w:val="8D7277E4AF804F09AABC7F02C9960EEF"/>
          </w:pPr>
          <w:r w:rsidRPr="008D6174">
            <w:rPr>
              <w:rStyle w:val="PlaceholderText"/>
            </w:rPr>
            <w:t>Click here to enter text.</w:t>
          </w:r>
        </w:p>
      </w:docPartBody>
    </w:docPart>
    <w:docPart>
      <w:docPartPr>
        <w:name w:val="E03C4684FE854384B6412D500898CB11"/>
        <w:category>
          <w:name w:val="General"/>
          <w:gallery w:val="placeholder"/>
        </w:category>
        <w:types>
          <w:type w:val="bbPlcHdr"/>
        </w:types>
        <w:behaviors>
          <w:behavior w:val="content"/>
        </w:behaviors>
        <w:guid w:val="{42130A45-D652-40B4-8798-6AB7076CFE7D}"/>
      </w:docPartPr>
      <w:docPartBody>
        <w:p w:rsidR="00B66287" w:rsidRDefault="008B4463">
          <w:pPr>
            <w:pStyle w:val="E03C4684FE854384B6412D500898CB11"/>
          </w:pPr>
          <w:r w:rsidRPr="008D6174">
            <w:rPr>
              <w:rStyle w:val="PlaceholderText"/>
            </w:rPr>
            <w:t>Click here to enter text.</w:t>
          </w:r>
        </w:p>
      </w:docPartBody>
    </w:docPart>
    <w:docPart>
      <w:docPartPr>
        <w:name w:val="5CC8D557415645F482A9427EC4DD24F0"/>
        <w:category>
          <w:name w:val="General"/>
          <w:gallery w:val="placeholder"/>
        </w:category>
        <w:types>
          <w:type w:val="bbPlcHdr"/>
        </w:types>
        <w:behaviors>
          <w:behavior w:val="content"/>
        </w:behaviors>
        <w:guid w:val="{1D1F3556-130B-4022-801E-F1DB6073359E}"/>
      </w:docPartPr>
      <w:docPartBody>
        <w:p w:rsidR="00B66287" w:rsidRDefault="008B4463">
          <w:pPr>
            <w:pStyle w:val="5CC8D557415645F482A9427EC4DD24F0"/>
          </w:pPr>
          <w:r w:rsidRPr="008D6174">
            <w:rPr>
              <w:rStyle w:val="PlaceholderText"/>
            </w:rPr>
            <w:t>Click here to enter text.</w:t>
          </w:r>
        </w:p>
      </w:docPartBody>
    </w:docPart>
    <w:docPart>
      <w:docPartPr>
        <w:name w:val="D297DD7078C44B3FAC4D75A9C4D24CBC"/>
        <w:category>
          <w:name w:val="General"/>
          <w:gallery w:val="placeholder"/>
        </w:category>
        <w:types>
          <w:type w:val="bbPlcHdr"/>
        </w:types>
        <w:behaviors>
          <w:behavior w:val="content"/>
        </w:behaviors>
        <w:guid w:val="{C6C825A9-9DFB-4B6F-A979-577BFFAE7D69}"/>
      </w:docPartPr>
      <w:docPartBody>
        <w:p w:rsidR="00B66287" w:rsidRDefault="008B4463">
          <w:pPr>
            <w:pStyle w:val="D297DD7078C44B3FAC4D75A9C4D24CBC"/>
          </w:pPr>
          <w:r w:rsidRPr="008D6174">
            <w:rPr>
              <w:rStyle w:val="PlaceholderText"/>
            </w:rPr>
            <w:t>Click here to enter text.</w:t>
          </w:r>
        </w:p>
      </w:docPartBody>
    </w:docPart>
    <w:docPart>
      <w:docPartPr>
        <w:name w:val="AA45B2642B61493F85C98ED95C4C3DD8"/>
        <w:category>
          <w:name w:val="General"/>
          <w:gallery w:val="placeholder"/>
        </w:category>
        <w:types>
          <w:type w:val="bbPlcHdr"/>
        </w:types>
        <w:behaviors>
          <w:behavior w:val="content"/>
        </w:behaviors>
        <w:guid w:val="{C20C7C80-02C0-4DB7-9FC6-C20DA85AA4DB}"/>
      </w:docPartPr>
      <w:docPartBody>
        <w:p w:rsidR="00B66287" w:rsidRDefault="008B4463">
          <w:pPr>
            <w:pStyle w:val="AA45B2642B61493F85C98ED95C4C3DD8"/>
          </w:pPr>
          <w:r w:rsidRPr="008D6174">
            <w:rPr>
              <w:rStyle w:val="PlaceholderText"/>
            </w:rPr>
            <w:t>Click here to enter text.</w:t>
          </w:r>
        </w:p>
      </w:docPartBody>
    </w:docPart>
    <w:docPart>
      <w:docPartPr>
        <w:name w:val="5BAA71E12FE34E958F46FAE783F9C172"/>
        <w:category>
          <w:name w:val="General"/>
          <w:gallery w:val="placeholder"/>
        </w:category>
        <w:types>
          <w:type w:val="bbPlcHdr"/>
        </w:types>
        <w:behaviors>
          <w:behavior w:val="content"/>
        </w:behaviors>
        <w:guid w:val="{BDBE1B59-7709-4726-90FE-367B324AF6AE}"/>
      </w:docPartPr>
      <w:docPartBody>
        <w:p w:rsidR="00B66287" w:rsidRDefault="008B4463">
          <w:pPr>
            <w:pStyle w:val="5BAA71E12FE34E958F46FAE783F9C172"/>
          </w:pPr>
          <w:r w:rsidRPr="008D6174">
            <w:rPr>
              <w:rStyle w:val="PlaceholderText"/>
            </w:rPr>
            <w:t>Click here to enter text.</w:t>
          </w:r>
        </w:p>
      </w:docPartBody>
    </w:docPart>
    <w:docPart>
      <w:docPartPr>
        <w:name w:val="4169547380D04B15802924E271B15508"/>
        <w:category>
          <w:name w:val="General"/>
          <w:gallery w:val="placeholder"/>
        </w:category>
        <w:types>
          <w:type w:val="bbPlcHdr"/>
        </w:types>
        <w:behaviors>
          <w:behavior w:val="content"/>
        </w:behaviors>
        <w:guid w:val="{2DC871D9-093E-4653-B43D-F7050E62C683}"/>
      </w:docPartPr>
      <w:docPartBody>
        <w:p w:rsidR="00B66287" w:rsidRDefault="008B4463">
          <w:pPr>
            <w:pStyle w:val="4169547380D04B15802924E271B15508"/>
          </w:pPr>
          <w:r w:rsidRPr="008D617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63"/>
    <w:rsid w:val="008B4463"/>
    <w:rsid w:val="00B6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4463"/>
    <w:rPr>
      <w:color w:val="808080"/>
    </w:rPr>
  </w:style>
  <w:style w:type="paragraph" w:customStyle="1" w:styleId="43CF865B47FF41C9B9C6E0E47708C2C7">
    <w:name w:val="43CF865B47FF41C9B9C6E0E47708C2C7"/>
  </w:style>
  <w:style w:type="paragraph" w:customStyle="1" w:styleId="D3CC204ED4C945D682040AB2158BF05C">
    <w:name w:val="D3CC204ED4C945D682040AB2158BF05C"/>
  </w:style>
  <w:style w:type="paragraph" w:customStyle="1" w:styleId="274EC50F0374491AAFCC2303FE2EB8E0">
    <w:name w:val="274EC50F0374491AAFCC2303FE2EB8E0"/>
  </w:style>
  <w:style w:type="paragraph" w:customStyle="1" w:styleId="83FB7755BBF64B308A9A2B8603945190">
    <w:name w:val="83FB7755BBF64B308A9A2B8603945190"/>
  </w:style>
  <w:style w:type="paragraph" w:customStyle="1" w:styleId="A4F9C94717864E41BD560C72F0D3C533">
    <w:name w:val="A4F9C94717864E41BD560C72F0D3C533"/>
  </w:style>
  <w:style w:type="paragraph" w:customStyle="1" w:styleId="7175A382255D4FAFA9FB054AE8E6677C">
    <w:name w:val="7175A382255D4FAFA9FB054AE8E6677C"/>
  </w:style>
  <w:style w:type="paragraph" w:customStyle="1" w:styleId="642207223D2348F3999CD81667E5477A">
    <w:name w:val="642207223D2348F3999CD81667E5477A"/>
  </w:style>
  <w:style w:type="paragraph" w:customStyle="1" w:styleId="8D7277E4AF804F09AABC7F02C9960EEF">
    <w:name w:val="8D7277E4AF804F09AABC7F02C9960EEF"/>
  </w:style>
  <w:style w:type="paragraph" w:customStyle="1" w:styleId="E03C4684FE854384B6412D500898CB11">
    <w:name w:val="E03C4684FE854384B6412D500898CB11"/>
  </w:style>
  <w:style w:type="paragraph" w:customStyle="1" w:styleId="5CC8D557415645F482A9427EC4DD24F0">
    <w:name w:val="5CC8D557415645F482A9427EC4DD24F0"/>
  </w:style>
  <w:style w:type="paragraph" w:customStyle="1" w:styleId="D297DD7078C44B3FAC4D75A9C4D24CBC">
    <w:name w:val="D297DD7078C44B3FAC4D75A9C4D24CBC"/>
  </w:style>
  <w:style w:type="paragraph" w:customStyle="1" w:styleId="AA45B2642B61493F85C98ED95C4C3DD8">
    <w:name w:val="AA45B2642B61493F85C98ED95C4C3DD8"/>
  </w:style>
  <w:style w:type="paragraph" w:customStyle="1" w:styleId="1D3BB0FE5FC242C8B1BD484E32AB0690">
    <w:name w:val="1D3BB0FE5FC242C8B1BD484E32AB0690"/>
  </w:style>
  <w:style w:type="paragraph" w:customStyle="1" w:styleId="93849BF33E6849D49854629BD06AED0A">
    <w:name w:val="93849BF33E6849D49854629BD06AED0A"/>
  </w:style>
  <w:style w:type="paragraph" w:customStyle="1" w:styleId="522D8A5D77F34D1A9292E4F7FD70B8ED">
    <w:name w:val="522D8A5D77F34D1A9292E4F7FD70B8ED"/>
  </w:style>
  <w:style w:type="paragraph" w:customStyle="1" w:styleId="5BAA71E12FE34E958F46FAE783F9C172">
    <w:name w:val="5BAA71E12FE34E958F46FAE783F9C172"/>
  </w:style>
  <w:style w:type="paragraph" w:customStyle="1" w:styleId="4169547380D04B15802924E271B15508">
    <w:name w:val="4169547380D04B15802924E271B15508"/>
  </w:style>
  <w:style w:type="paragraph" w:customStyle="1" w:styleId="ECAA0165CA314A1DB45B8C070D319BC5">
    <w:name w:val="ECAA0165CA314A1DB45B8C070D319BC5"/>
  </w:style>
  <w:style w:type="paragraph" w:customStyle="1" w:styleId="0A8C9F255537456383950610B817A2E2">
    <w:name w:val="0A8C9F255537456383950610B817A2E2"/>
  </w:style>
  <w:style w:type="paragraph" w:customStyle="1" w:styleId="26DB869853B140A8B78EC9D99F723B84">
    <w:name w:val="26DB869853B140A8B78EC9D99F723B84"/>
  </w:style>
  <w:style w:type="paragraph" w:customStyle="1" w:styleId="9B9936AADB0B4EB2B74B8D3B014F32EB">
    <w:name w:val="9B9936AADB0B4EB2B74B8D3B014F32EB"/>
  </w:style>
  <w:style w:type="paragraph" w:customStyle="1" w:styleId="DD2B08D7DC504DDE882C247C7C9A2221">
    <w:name w:val="DD2B08D7DC504DDE882C247C7C9A2221"/>
  </w:style>
  <w:style w:type="paragraph" w:customStyle="1" w:styleId="EF6FF282B99947C5BEDBD41F25BDC175">
    <w:name w:val="EF6FF282B99947C5BEDBD41F25BDC175"/>
  </w:style>
  <w:style w:type="paragraph" w:customStyle="1" w:styleId="FE851FDC8ABF41E7A3C9600FDCEF77D8">
    <w:name w:val="FE851FDC8ABF41E7A3C9600FDCEF77D8"/>
  </w:style>
  <w:style w:type="paragraph" w:customStyle="1" w:styleId="7C0D763239FF46B58E8B8FD879442955">
    <w:name w:val="7C0D763239FF46B58E8B8FD879442955"/>
  </w:style>
  <w:style w:type="paragraph" w:customStyle="1" w:styleId="32350B5A00634031ABFF0FB4A4172476">
    <w:name w:val="32350B5A00634031ABFF0FB4A4172476"/>
  </w:style>
  <w:style w:type="paragraph" w:customStyle="1" w:styleId="E7FE7ABAB8F94611A2966692308B427E">
    <w:name w:val="E7FE7ABAB8F94611A2966692308B427E"/>
  </w:style>
  <w:style w:type="paragraph" w:customStyle="1" w:styleId="EA8FE2202FCF465F956B4D1791EAA45C">
    <w:name w:val="EA8FE2202FCF465F956B4D1791EAA45C"/>
  </w:style>
  <w:style w:type="paragraph" w:customStyle="1" w:styleId="748D08BC569C4F31A69C0C5751E55A85">
    <w:name w:val="748D08BC569C4F31A69C0C5751E55A85"/>
  </w:style>
  <w:style w:type="paragraph" w:customStyle="1" w:styleId="A20511CF37C6464F8DB2EB95D261AB3B">
    <w:name w:val="A20511CF37C6464F8DB2EB95D261AB3B"/>
  </w:style>
  <w:style w:type="paragraph" w:customStyle="1" w:styleId="32E0E15048F6450E9388FDA893028301">
    <w:name w:val="32E0E15048F6450E9388FDA893028301"/>
  </w:style>
  <w:style w:type="paragraph" w:customStyle="1" w:styleId="B816E52D15FA4491816E8B20FB4E8249">
    <w:name w:val="B816E52D15FA4491816E8B20FB4E8249"/>
  </w:style>
  <w:style w:type="paragraph" w:customStyle="1" w:styleId="FEB858242BBE4032B2420B2C682F5F10">
    <w:name w:val="FEB858242BBE4032B2420B2C682F5F10"/>
  </w:style>
  <w:style w:type="paragraph" w:customStyle="1" w:styleId="B4952B49983F4936A531E7DC569D38A1">
    <w:name w:val="B4952B49983F4936A531E7DC569D38A1"/>
  </w:style>
  <w:style w:type="paragraph" w:customStyle="1" w:styleId="6B95079112D0495D8DF78818567B9E6F">
    <w:name w:val="6B95079112D0495D8DF78818567B9E6F"/>
  </w:style>
  <w:style w:type="paragraph" w:customStyle="1" w:styleId="31389DBC1CE64056B0840A582DA8597B">
    <w:name w:val="31389DBC1CE64056B0840A582DA8597B"/>
  </w:style>
  <w:style w:type="paragraph" w:customStyle="1" w:styleId="B8EC576FF1DF4A83BA36630BADD1E33B">
    <w:name w:val="B8EC576FF1DF4A83BA36630BADD1E33B"/>
  </w:style>
  <w:style w:type="paragraph" w:customStyle="1" w:styleId="DE7C163FBC8A4EFC8F251D10BDF6088D">
    <w:name w:val="DE7C163FBC8A4EFC8F251D10BDF6088D"/>
  </w:style>
  <w:style w:type="paragraph" w:customStyle="1" w:styleId="A7201AD880184C68B589BFF207FC431E">
    <w:name w:val="A7201AD880184C68B589BFF207FC431E"/>
  </w:style>
  <w:style w:type="paragraph" w:customStyle="1" w:styleId="931ED7A6F01E4E0490AFE6F924AC9412">
    <w:name w:val="931ED7A6F01E4E0490AFE6F924AC9412"/>
  </w:style>
  <w:style w:type="paragraph" w:customStyle="1" w:styleId="D8779076DDBB4ABBB85EDBD8D0247EE7">
    <w:name w:val="D8779076DDBB4ABBB85EDBD8D0247EE7"/>
  </w:style>
  <w:style w:type="paragraph" w:customStyle="1" w:styleId="D4412362A938469F85F8EB48C95CD6FA">
    <w:name w:val="D4412362A938469F85F8EB48C95CD6FA"/>
  </w:style>
  <w:style w:type="paragraph" w:customStyle="1" w:styleId="95A6E9903B1746A4A261F36BF1654661">
    <w:name w:val="95A6E9903B1746A4A261F36BF1654661"/>
  </w:style>
  <w:style w:type="paragraph" w:customStyle="1" w:styleId="CBEE024120834EE9BF44C6A39EA1AEA2">
    <w:name w:val="CBEE024120834EE9BF44C6A39EA1AEA2"/>
  </w:style>
  <w:style w:type="paragraph" w:customStyle="1" w:styleId="F22772EF6F6343A4A149F65155BA7409">
    <w:name w:val="F22772EF6F6343A4A149F65155BA7409"/>
  </w:style>
  <w:style w:type="paragraph" w:customStyle="1" w:styleId="AE3D5024C4BA4CF8BDDD6DD59F033B71">
    <w:name w:val="AE3D5024C4BA4CF8BDDD6DD59F033B71"/>
  </w:style>
  <w:style w:type="paragraph" w:customStyle="1" w:styleId="D6D50950538B4951902BDC8B94B31C6E">
    <w:name w:val="D6D50950538B4951902BDC8B94B31C6E"/>
  </w:style>
  <w:style w:type="paragraph" w:customStyle="1" w:styleId="3C07F376A4944765B5E2DFD7329CCEAD">
    <w:name w:val="3C07F376A4944765B5E2DFD7329CCEAD"/>
  </w:style>
  <w:style w:type="paragraph" w:customStyle="1" w:styleId="70714E8963074EDBB15563A6FD17F5DA">
    <w:name w:val="70714E8963074EDBB15563A6FD17F5DA"/>
  </w:style>
  <w:style w:type="paragraph" w:customStyle="1" w:styleId="A9FB04374A27466FBB73113955D26500">
    <w:name w:val="A9FB04374A27466FBB73113955D26500"/>
  </w:style>
  <w:style w:type="paragraph" w:customStyle="1" w:styleId="FA3BEBE421F5444897643AFC6F689DD0">
    <w:name w:val="FA3BEBE421F5444897643AFC6F689DD0"/>
  </w:style>
  <w:style w:type="paragraph" w:customStyle="1" w:styleId="8CC1EDC0AE6B4D3CAFA48E61505CA28E">
    <w:name w:val="8CC1EDC0AE6B4D3CAFA48E61505CA28E"/>
  </w:style>
  <w:style w:type="paragraph" w:customStyle="1" w:styleId="F57700393A9C4729A19AEAB2E5AE0C66">
    <w:name w:val="F57700393A9C4729A19AEAB2E5AE0C66"/>
  </w:style>
  <w:style w:type="paragraph" w:customStyle="1" w:styleId="2AA170B0F90A4CF58C5FB83A4FB91FF4">
    <w:name w:val="2AA170B0F90A4CF58C5FB83A4FB91FF4"/>
  </w:style>
  <w:style w:type="paragraph" w:customStyle="1" w:styleId="C4641B931F4C4BA2827B05D5F14576D1">
    <w:name w:val="C4641B931F4C4BA2827B05D5F14576D1"/>
  </w:style>
  <w:style w:type="paragraph" w:customStyle="1" w:styleId="AEB2201E1A714B90A601A565D491FEA3">
    <w:name w:val="AEB2201E1A714B90A601A565D491FEA3"/>
  </w:style>
  <w:style w:type="paragraph" w:customStyle="1" w:styleId="14F7D332A3F34D009EB6630BAABE88AA">
    <w:name w:val="14F7D332A3F34D009EB6630BAABE88AA"/>
  </w:style>
  <w:style w:type="paragraph" w:customStyle="1" w:styleId="882412FD984A4C1885D58844E308DDA4">
    <w:name w:val="882412FD984A4C1885D58844E308DDA4"/>
  </w:style>
  <w:style w:type="paragraph" w:customStyle="1" w:styleId="62A1122A320348F89E3841C079D6B118">
    <w:name w:val="62A1122A320348F89E3841C079D6B118"/>
  </w:style>
  <w:style w:type="paragraph" w:customStyle="1" w:styleId="1BAC504921C44046BF826A36FA1D2531">
    <w:name w:val="1BAC504921C44046BF826A36FA1D2531"/>
  </w:style>
  <w:style w:type="paragraph" w:customStyle="1" w:styleId="30013204AFC3481498FA97637FEFA58D">
    <w:name w:val="30013204AFC3481498FA97637FEFA58D"/>
  </w:style>
  <w:style w:type="paragraph" w:customStyle="1" w:styleId="A3A674EC7D6D489690A248A84C519715">
    <w:name w:val="A3A674EC7D6D489690A248A84C519715"/>
  </w:style>
  <w:style w:type="paragraph" w:customStyle="1" w:styleId="533530C9218F4BA180E6516EF47194A7">
    <w:name w:val="533530C9218F4BA180E6516EF47194A7"/>
  </w:style>
  <w:style w:type="paragraph" w:customStyle="1" w:styleId="22AEB8ACBE9740BD9100EB8D79314D50">
    <w:name w:val="22AEB8ACBE9740BD9100EB8D79314D50"/>
  </w:style>
  <w:style w:type="paragraph" w:customStyle="1" w:styleId="21E6A7CCD9C142BEA59382F49D3CD068">
    <w:name w:val="21E6A7CCD9C142BEA59382F49D3CD068"/>
  </w:style>
  <w:style w:type="paragraph" w:customStyle="1" w:styleId="E8BAF824ABA349BEBC0AA856AF71E8A9">
    <w:name w:val="E8BAF824ABA349BEBC0AA856AF71E8A9"/>
  </w:style>
  <w:style w:type="paragraph" w:customStyle="1" w:styleId="18AE8F3425EA400D8902ECA7AE6CC7BC">
    <w:name w:val="18AE8F3425EA400D8902ECA7AE6CC7BC"/>
  </w:style>
  <w:style w:type="paragraph" w:customStyle="1" w:styleId="101E3085D46B44FCABE76DC91BF647C7">
    <w:name w:val="101E3085D46B44FCABE76DC91BF647C7"/>
  </w:style>
  <w:style w:type="paragraph" w:customStyle="1" w:styleId="235A33716D804983877AFEA64C7CA8F7">
    <w:name w:val="235A33716D804983877AFEA64C7CA8F7"/>
  </w:style>
  <w:style w:type="paragraph" w:customStyle="1" w:styleId="113BB8457BC3457E8355CC912304C1CA">
    <w:name w:val="113BB8457BC3457E8355CC912304C1CA"/>
  </w:style>
  <w:style w:type="paragraph" w:customStyle="1" w:styleId="712C065F0FEB474897549CF94816F98A">
    <w:name w:val="712C065F0FEB474897549CF94816F98A"/>
  </w:style>
  <w:style w:type="paragraph" w:customStyle="1" w:styleId="8FDB4C36848A4E3CB0731E426050C61B">
    <w:name w:val="8FDB4C36848A4E3CB0731E426050C61B"/>
  </w:style>
  <w:style w:type="paragraph" w:customStyle="1" w:styleId="20877CD8F4534642BB5B743FFA00D9E4">
    <w:name w:val="20877CD8F4534642BB5B743FFA00D9E4"/>
    <w:rsid w:val="008B4463"/>
  </w:style>
  <w:style w:type="paragraph" w:customStyle="1" w:styleId="F227C27690AA41C89B795BF74B8C7A8F">
    <w:name w:val="F227C27690AA41C89B795BF74B8C7A8F"/>
    <w:rsid w:val="008B44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8AE99-FCA0-4829-A684-F5C283F58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syllabus_template.(AR)120916.dotx</Template>
  <TotalTime>0</TotalTime>
  <Pages>6</Pages>
  <Words>2472</Words>
  <Characters>14092</Characters>
  <Application>Microsoft Office Word</Application>
  <DocSecurity>8</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Bellingham Technical College</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Robert Yost</cp:lastModifiedBy>
  <cp:revision>3</cp:revision>
  <dcterms:created xsi:type="dcterms:W3CDTF">2018-02-14T19:09:00Z</dcterms:created>
  <dcterms:modified xsi:type="dcterms:W3CDTF">2018-03-13T17:41:00Z</dcterms:modified>
</cp:coreProperties>
</file>