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44.jpg" ContentType="image/jpe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Reinforcement Learning Portfolio Optimization for FX Trading</w:t>
      </w:r>
    </w:p>
    <w:p>
      <w:pPr>
        <w:pStyle w:val="Author"/>
      </w:pPr>
      <w:r>
        <w:t xml:space="preserve">Krzysztof Wojdalski</w:t>
      </w:r>
    </w:p>
    <w:p>
      <w:pPr>
        <w:pStyle w:val="Date"/>
      </w:pPr>
      <w:r>
        <w:t xml:space="preserve">2025-05-03</w:t>
      </w:r>
    </w:p>
    <w:bookmarkStart w:id="22" w:name="introduction"/>
    <w:p>
      <w:pPr>
        <w:pStyle w:val="Heading1"/>
      </w:pPr>
      <w:r>
        <w:t xml:space="preserve">Introduction</w:t>
      </w:r>
    </w:p>
    <w:p>
      <w:pPr>
        <w:pStyle w:val="FirstParagraph"/>
      </w:pPr>
      <w:r>
        <w:t xml:space="preserve">The conventional representation of trading floors as chaotic environments</w:t>
      </w:r>
      <w:r>
        <w:t xml:space="preserve"> </w:t>
      </w:r>
      <w:r>
        <w:t xml:space="preserve">characterized by vocal trader interactions was historically accurate approximately</w:t>
      </w:r>
      <w:r>
        <w:t xml:space="preserve"> </w:t>
      </w:r>
      <w:r>
        <w:t xml:space="preserve">three decades ago. However, the financial industry has since undergone substantial</w:t>
      </w:r>
      <w:r>
        <w:t xml:space="preserve"> </w:t>
      </w:r>
      <w:r>
        <w:t xml:space="preserve">structural transformation.</w:t>
      </w:r>
    </w:p>
    <w:p>
      <w:pPr>
        <w:pStyle w:val="BodyText"/>
      </w:pPr>
      <w:r>
        <w:t xml:space="preserve">The financial sector has consistently functioned as an early adopter of</w:t>
      </w:r>
      <w:r>
        <w:t xml:space="preserve"> </w:t>
      </w:r>
      <w:r>
        <w:t xml:space="preserve">computational innovations. This technological integration represents a strategic</w:t>
      </w:r>
      <w:r>
        <w:t xml:space="preserve"> </w:t>
      </w:r>
      <w:r>
        <w:t xml:space="preserve">imperative—competitive advantage through advanced technological implementation</w:t>
      </w:r>
      <w:r>
        <w:t xml:space="preserve"> </w:t>
      </w:r>
      <w:r>
        <w:t xml:space="preserve">frequently correlates with enhanced financial performance metrics. The industry</w:t>
      </w:r>
      <w:r>
        <w:t xml:space="preserve"> </w:t>
      </w:r>
      <w:r>
        <w:t xml:space="preserve">has systematically pioneered the deployment of state-of-the-art technologies,</w:t>
      </w:r>
      <w:r>
        <w:t xml:space="preserve"> </w:t>
      </w:r>
      <w:r>
        <w:t xml:space="preserve">ranging from sophisticated Bloomberg terminal infrastructure in the 1990s to</w:t>
      </w:r>
      <w:r>
        <w:t xml:space="preserve"> </w:t>
      </w:r>
      <w:r>
        <w:t xml:space="preserve">contemporary blockchain applications and ultra-low latency systems, all oriented</w:t>
      </w:r>
      <w:r>
        <w:t xml:space="preserve"> </w:t>
      </w:r>
      <w:r>
        <w:t xml:space="preserve">toward maximizing operational efficiency</w:t>
      </w:r>
      <w:r>
        <w:rPr>
          <w:rStyle w:val="FootnoteReference"/>
        </w:rPr>
        <w:footnoteReference w:id="20"/>
      </w:r>
      <w:r>
        <w:t xml:space="preserve">.</w:t>
      </w:r>
    </w:p>
    <w:p>
      <w:pPr>
        <w:pStyle w:val="BodyText"/>
      </w:pPr>
      <w:r>
        <w:t xml:space="preserve">Trading entities, functioning as utility-maximizing economic agents, fundamentally</w:t>
      </w:r>
      <w:r>
        <w:t xml:space="preserve"> </w:t>
      </w:r>
      <w:r>
        <w:t xml:space="preserve">aim to optimize market-derived profits. Multiple methodological approaches exist</w:t>
      </w:r>
      <w:r>
        <w:t xml:space="preserve"> </w:t>
      </w:r>
      <w:r>
        <w:t xml:space="preserve">to achieve this objective, with varying degrees of complexity. Notably, Warren</w:t>
      </w:r>
      <w:r>
        <w:t xml:space="preserve"> </w:t>
      </w:r>
      <w:r>
        <w:t xml:space="preserve">Buffett, a statistically significant outlier in investment performance metrics,</w:t>
      </w:r>
      <w:r>
        <w:t xml:space="preserve"> </w:t>
      </w:r>
      <w:r>
        <w:t xml:space="preserve">continues to employ a passive buy-and-hold strategy.</w:t>
      </w:r>
    </w:p>
    <w:p>
      <w:pPr>
        <w:pStyle w:val="BodyText"/>
      </w:pPr>
      <w:r>
        <w:t xml:space="preserve">In recent years, methodologies predicated on artificial intelligence and machine</w:t>
      </w:r>
      <w:r>
        <w:t xml:space="preserve"> </w:t>
      </w:r>
      <w:r>
        <w:t xml:space="preserve">learning algorithms have demonstrated increasing significance. This phenomenon</w:t>
      </w:r>
      <w:r>
        <w:t xml:space="preserve"> </w:t>
      </w:r>
      <w:r>
        <w:t xml:space="preserve">correlates with advancements in computational processing capacity, decreasing</w:t>
      </w:r>
      <w:r>
        <w:t xml:space="preserve"> </w:t>
      </w:r>
      <w:r>
        <w:t xml:space="preserve">infrastructure expenditure requirements, and empirical recognition of cognitive</w:t>
      </w:r>
      <w:r>
        <w:t xml:space="preserve"> </w:t>
      </w:r>
      <w:r>
        <w:t xml:space="preserve">biases in human decision-making processes</w:t>
      </w:r>
      <w:r>
        <w:t xml:space="preserve"> </w:t>
      </w:r>
      <w:r>
        <w:t xml:space="preserve">(</w:t>
      </w:r>
      <w:r>
        <w:rPr>
          <w:b/>
          <w:bCs/>
        </w:rPr>
        <w:t xml:space="preserve">Arnold2017?</w:t>
      </w:r>
      <w:r>
        <w:t xml:space="preserve">)</w:t>
      </w:r>
      <w:r>
        <w:t xml:space="preserve">. A growing consensus within</w:t>
      </w:r>
      <w:r>
        <w:t xml:space="preserve"> </w:t>
      </w:r>
      <w:r>
        <w:t xml:space="preserve">the literature suggests that algorithmic systems should supplement or potentially</w:t>
      </w:r>
      <w:r>
        <w:t xml:space="preserve"> </w:t>
      </w:r>
      <w:r>
        <w:t xml:space="preserve">supersede human involvement in decision-making and execution processes</w:t>
      </w:r>
      <w:r>
        <w:t xml:space="preserve"> </w:t>
      </w:r>
      <w:r>
        <w:t xml:space="preserve">Turner (2015)</w:t>
      </w:r>
      <w:r>
        <w:t xml:space="preserve">.</w:t>
      </w:r>
      <w:r>
        <w:t xml:space="preserve"> </w:t>
      </w:r>
      <w:r>
        <w:t xml:space="preserve">The progressive automation of trading activities will likely continue its</w:t>
      </w:r>
      <w:r>
        <w:t xml:space="preserve"> </w:t>
      </w:r>
      <w:r>
        <w:t xml:space="preserve">trajectory in subsequent temporal periods, contradicting the aforementioned</w:t>
      </w:r>
      <w:r>
        <w:t xml:space="preserve"> </w:t>
      </w:r>
      <w:r>
        <w:t xml:space="preserve">stereotypical trading floor representation.</w:t>
      </w:r>
    </w:p>
    <w:p>
      <w:pPr>
        <w:pStyle w:val="BodyText"/>
      </w:pPr>
      <w:r>
        <w:t xml:space="preserve">Although machine learning’s theoretical foundations date to the 1950s, its</w:t>
      </w:r>
      <w:r>
        <w:t xml:space="preserve"> </w:t>
      </w:r>
      <w:r>
        <w:t xml:space="preserve">explicit implementation in trading contexts remains relatively limited. For</w:t>
      </w:r>
      <w:r>
        <w:t xml:space="preserve"> </w:t>
      </w:r>
      <w:r>
        <w:t xml:space="preserve">example, in institutional foreign exchange trading, only entities with substantial</w:t>
      </w:r>
      <w:r>
        <w:t xml:space="preserve"> </w:t>
      </w:r>
      <w:r>
        <w:t xml:space="preserve">capital resources and sophisticated quantitative infrastructure have developed</w:t>
      </w:r>
      <w:r>
        <w:t xml:space="preserve"> </w:t>
      </w:r>
      <w:r>
        <w:t xml:space="preserve">effective machine learning trading systems</w:t>
      </w:r>
      <w:r>
        <w:t xml:space="preserve"> </w:t>
      </w:r>
      <w:r>
        <w:t xml:space="preserve">Mosic (2017)</w:t>
      </w:r>
      <w:r>
        <w:t xml:space="preserve">.</w:t>
      </w:r>
    </w:p>
    <w:p>
      <w:pPr>
        <w:pStyle w:val="BodyText"/>
      </w:pPr>
      <w:r>
        <w:t xml:space="preserve">This research investigates potential applications of machine learning—specifically</w:t>
      </w:r>
      <w:r>
        <w:t xml:space="preserve"> </w:t>
      </w:r>
      <w:r>
        <w:t xml:space="preserve">reinforcement learning methodologies—in developing trading systems capable of</w:t>
      </w:r>
      <w:r>
        <w:t xml:space="preserve"> </w:t>
      </w:r>
      <w:r>
        <w:t xml:space="preserve">generating statistically significant positive outcomes.</w:t>
      </w:r>
    </w:p>
    <w:p>
      <w:pPr>
        <w:pStyle w:val="BodyText"/>
      </w:pPr>
      <w:r>
        <w:t xml:space="preserve">Currently, most systems documented in academic literature aim to maximize either</w:t>
      </w:r>
      <w:r>
        <w:t xml:space="preserve"> </w:t>
      </w:r>
      <w:r>
        <w:t xml:space="preserve">absolute trading profits or risk-adjusted performance metrics. Despite numerous</w:t>
      </w:r>
      <w:r>
        <w:t xml:space="preserve"> </w:t>
      </w:r>
      <w:r>
        <w:t xml:space="preserve">methodological approaches to create consistently profitable systems utilizing</w:t>
      </w:r>
      <w:r>
        <w:t xml:space="preserve"> </w:t>
      </w:r>
      <w:r>
        <w:t xml:space="preserve">variables derived from financial econometrics, fundamental analysis, or machine</w:t>
      </w:r>
      <w:r>
        <w:t xml:space="preserve"> </w:t>
      </w:r>
      <w:r>
        <w:t xml:space="preserve">learning algorithms, many have demonstrated suboptimal performance due to several</w:t>
      </w:r>
      <w:r>
        <w:t xml:space="preserve"> </w:t>
      </w:r>
      <w:r>
        <w:t xml:space="preserve">factors, including:</w:t>
      </w:r>
    </w:p>
    <w:p>
      <w:pPr>
        <w:pStyle w:val="Compact"/>
        <w:numPr>
          <w:ilvl w:val="0"/>
          <w:numId w:val="1001"/>
        </w:numPr>
      </w:pPr>
      <w:r>
        <w:t xml:space="preserve">Frequent large drawdowns resulting in excessive performance volatility</w:t>
      </w:r>
    </w:p>
    <w:p>
      <w:pPr>
        <w:pStyle w:val="Compact"/>
        <w:numPr>
          <w:ilvl w:val="0"/>
          <w:numId w:val="1001"/>
        </w:numPr>
      </w:pPr>
      <w:r>
        <w:t xml:space="preserve">Prohibitive transaction costs rendering strategies economically unfeasible</w:t>
      </w:r>
    </w:p>
    <w:p>
      <w:pPr>
        <w:pStyle w:val="Compact"/>
        <w:numPr>
          <w:ilvl w:val="0"/>
          <w:numId w:val="1001"/>
        </w:numPr>
      </w:pPr>
      <w:r>
        <w:t xml:space="preserve">Excessive computational complexity, particularly problematic for high-frequency</w:t>
      </w:r>
      <w:r>
        <w:t xml:space="preserve"> </w:t>
      </w:r>
      <w:r>
        <w:t xml:space="preserve">trading implementations</w:t>
      </w:r>
    </w:p>
    <w:p>
      <w:pPr>
        <w:pStyle w:val="FirstParagraph"/>
      </w:pPr>
      <w:r>
        <w:t xml:space="preserve">Even when empirical research demonstrates exceptional results, upon publication,</w:t>
      </w:r>
      <w:r>
        <w:t xml:space="preserve"> </w:t>
      </w:r>
      <w:r>
        <w:t xml:space="preserve">any competitive advantage tends to diminish through market efficiency mechanisms.</w:t>
      </w:r>
      <w:r>
        <w:t xml:space="preserve"> </w:t>
      </w:r>
      <w:r>
        <w:t xml:space="preserve">Strategies with persistent alpha-generating capabilities must remain proprietary</w:t>
      </w:r>
      <w:r>
        <w:t xml:space="preserve"> </w:t>
      </w:r>
      <w:r>
        <w:t xml:space="preserve">to maintain their effectiveness.</w:t>
      </w:r>
    </w:p>
    <w:bookmarkStart w:id="21" w:name="work-structure"/>
    <w:p>
      <w:pPr>
        <w:pStyle w:val="Heading3"/>
      </w:pPr>
      <w:r>
        <w:t xml:space="preserve">Work Structure</w:t>
      </w:r>
    </w:p>
    <w:p>
      <w:pPr>
        <w:pStyle w:val="FirstParagraph"/>
      </w:pPr>
      <w:r>
        <w:t xml:space="preserve">This thesis is structured to provide a comprehensive analytical framework for</w:t>
      </w:r>
      <w:r>
        <w:t xml:space="preserve"> </w:t>
      </w:r>
      <w:r>
        <w:t xml:space="preserve">understanding reinforcement learning algorithms applied to trading contexts.</w:t>
      </w:r>
    </w:p>
    <w:p>
      <w:pPr>
        <w:pStyle w:val="BodyText"/>
      </w:pPr>
      <w:r>
        <w:t xml:space="preserve">The first section provides a detailed examination of the intersection between</w:t>
      </w:r>
      <w:r>
        <w:t xml:space="preserve"> </w:t>
      </w:r>
      <w:r>
        <w:t xml:space="preserve">artificial intelligence methodologies and financial markets, exploring the</w:t>
      </w:r>
      <w:r>
        <w:t xml:space="preserve"> </w:t>
      </w:r>
      <w:r>
        <w:t xml:space="preserve">historical relationship between quantitative finance and computational science.</w:t>
      </w:r>
    </w:p>
    <w:p>
      <w:pPr>
        <w:pStyle w:val="BodyText"/>
      </w:pPr>
      <w:r>
        <w:t xml:space="preserve">The second chapter presents a systematic review of selected literature from</w:t>
      </w:r>
      <w:r>
        <w:t xml:space="preserve"> </w:t>
      </w:r>
      <w:r>
        <w:t xml:space="preserve">quantitative finance, examining both classical equilibrium models such as CAPM</w:t>
      </w:r>
      <w:r>
        <w:t xml:space="preserve"> </w:t>
      </w:r>
      <w:r>
        <w:t xml:space="preserve">(the established paradigm in equity research) and contemporary approaches. This</w:t>
      </w:r>
      <w:r>
        <w:t xml:space="preserve"> </w:t>
      </w:r>
      <w:r>
        <w:t xml:space="preserve">section evaluates the implicit advantages and limitations of various financial</w:t>
      </w:r>
      <w:r>
        <w:t xml:space="preserve"> </w:t>
      </w:r>
      <w:r>
        <w:t xml:space="preserve">models, with particular emphasis on algorithmic trading methodologies employed in</w:t>
      </w:r>
      <w:r>
        <w:t xml:space="preserve"> </w:t>
      </w:r>
      <w:r>
        <w:t xml:space="preserve">comparable research contexts.</w:t>
      </w:r>
    </w:p>
    <w:p>
      <w:pPr>
        <w:pStyle w:val="BodyText"/>
      </w:pPr>
      <w:r>
        <w:t xml:space="preserve">The third section analyzes machine learning frameworks, providing a theoretical</w:t>
      </w:r>
      <w:r>
        <w:t xml:space="preserve"> </w:t>
      </w:r>
      <w:r>
        <w:t xml:space="preserve">basis for why reinforcement learning may represent an optimal approach for certain</w:t>
      </w:r>
      <w:r>
        <w:t xml:space="preserve"> </w:t>
      </w:r>
      <w:r>
        <w:t xml:space="preserve">trading applications. It presents a taxonomic comparison of major machine learning</w:t>
      </w:r>
      <w:r>
        <w:t xml:space="preserve"> </w:t>
      </w:r>
      <w:r>
        <w:t xml:space="preserve">categories to elucidate their methodological distinctions, introduces key</w:t>
      </w:r>
      <w:r>
        <w:t xml:space="preserve"> </w:t>
      </w:r>
      <w:r>
        <w:t xml:space="preserve">reinforcement learning concepts with illustrative examples, and addresses potential</w:t>
      </w:r>
      <w:r>
        <w:t xml:space="preserve"> </w:t>
      </w:r>
      <w:r>
        <w:t xml:space="preserve">limitations and implementation challenges associated with these algorithms.</w:t>
      </w:r>
    </w:p>
    <w:p>
      <w:pPr>
        <w:pStyle w:val="BodyText"/>
      </w:pPr>
      <w:r>
        <w:t xml:space="preserve">The fourth part details the experimental methodology, including research</w:t>
      </w:r>
      <w:r>
        <w:t xml:space="preserve"> </w:t>
      </w:r>
      <w:r>
        <w:t xml:space="preserve">objectives, data characteristics, experimental design parameters, and empirical</w:t>
      </w:r>
      <w:r>
        <w:t xml:space="preserve"> </w:t>
      </w:r>
      <w:r>
        <w:t xml:space="preserve">results. The primary objective was to develop trading agents capable of</w:t>
      </w:r>
      <w:r>
        <w:t xml:space="preserve"> </w:t>
      </w:r>
      <w:r>
        <w:t xml:space="preserve">statistically outperforming established benchmarks on risk-adjusted performance</w:t>
      </w:r>
      <w:r>
        <w:t xml:space="preserve"> </w:t>
      </w:r>
      <w:r>
        <w:t xml:space="preserve">measures in the foreign exchange market—agents characterized by statistical</w:t>
      </w:r>
      <w:r>
        <w:t xml:space="preserve"> </w:t>
      </w:r>
      <w:r>
        <w:t xml:space="preserve">robustness, adaptive learning capability, and consistent performance metrics. This</w:t>
      </w:r>
      <w:r>
        <w:t xml:space="preserve"> </w:t>
      </w:r>
      <w:r>
        <w:t xml:space="preserve">chapter presents the mathematical formulations and procedural implementations</w:t>
      </w:r>
      <w:r>
        <w:t xml:space="preserve"> </w:t>
      </w:r>
      <w:r>
        <w:t xml:space="preserve">leading to the empirical results, examining each component of the trading system.</w:t>
      </w:r>
    </w:p>
    <w:p>
      <w:pPr>
        <w:pStyle w:val="BodyText"/>
      </w:pPr>
      <w:r>
        <w:t xml:space="preserve">The implemented algorithms utilize a dynamic optimization approach. Beyond a value</w:t>
      </w:r>
      <w:r>
        <w:t xml:space="preserve"> </w:t>
      </w:r>
      <w:r>
        <w:t xml:space="preserve">function based on Differential Sharpe Ratio, the system incorporates various</w:t>
      </w:r>
      <w:r>
        <w:t xml:space="preserve"> </w:t>
      </w:r>
      <w:r>
        <w:t xml:space="preserve">technical indicators such as Relative Strength Index to inform algorithmic</w:t>
      </w:r>
      <w:r>
        <w:t xml:space="preserve"> </w:t>
      </w:r>
      <w:r>
        <w:t xml:space="preserve">decision-making processes. The methodology incorporates transaction cost models to</w:t>
      </w:r>
      <w:r>
        <w:t xml:space="preserve"> </w:t>
      </w:r>
      <w:r>
        <w:t xml:space="preserve">simulate realistic trading conditions.</w:t>
      </w:r>
    </w:p>
    <w:p>
      <w:pPr>
        <w:pStyle w:val="BodyText"/>
      </w:pPr>
      <w:r>
        <w:t xml:space="preserve">The value function integrates multiple statistical measures, including Sharpe and</w:t>
      </w:r>
      <w:r>
        <w:t xml:space="preserve"> </w:t>
      </w:r>
      <w:r>
        <w:t xml:space="preserve">Differential Sharpe Ratios, to capture both risk and return dimensions. The</w:t>
      </w:r>
      <w:r>
        <w:t xml:space="preserve"> </w:t>
      </w:r>
      <w:r>
        <w:t xml:space="preserve">algorithm outputs agent actions in the discrete action space {-1,0,1}. The final</w:t>
      </w:r>
      <w:r>
        <w:t xml:space="preserve"> </w:t>
      </w:r>
      <w:r>
        <w:t xml:space="preserve">section of this chapter evaluates the reinforcement learning-based trading system</w:t>
      </w:r>
      <w:r>
        <w:t xml:space="preserve"> </w:t>
      </w:r>
      <w:r>
        <w:t xml:space="preserve">against two benchmark methodologies:</w:t>
      </w:r>
    </w:p>
    <w:p>
      <w:pPr>
        <w:pStyle w:val="Compact"/>
        <w:numPr>
          <w:ilvl w:val="0"/>
          <w:numId w:val="1002"/>
        </w:numPr>
      </w:pPr>
      <w:r>
        <w:t xml:space="preserve">A buy-and-hold strategy (maintaining consistent long positions in selected</w:t>
      </w:r>
      <w:r>
        <w:t xml:space="preserve"> </w:t>
      </w:r>
      <w:r>
        <w:t xml:space="preserve">currency pairs)</w:t>
      </w:r>
    </w:p>
    <w:p>
      <w:pPr>
        <w:pStyle w:val="Compact"/>
        <w:numPr>
          <w:ilvl w:val="0"/>
          <w:numId w:val="1002"/>
        </w:numPr>
      </w:pPr>
      <w:r>
        <w:t xml:space="preserve">Random action generation—producing stochastic values in the domain of {-1,0,1}</w:t>
      </w:r>
      <w:r>
        <w:t xml:space="preserve"> </w:t>
      </w:r>
      <w:r>
        <w:t xml:space="preserve">to determine positions in underlying pairs. This benchmark excludes transaction</w:t>
      </w:r>
      <w:r>
        <w:t xml:space="preserve"> </w:t>
      </w:r>
      <w:r>
        <w:t xml:space="preserve">costs, as such a strategy would incur prohibitive cumulative costs with position</w:t>
      </w:r>
      <w:r>
        <w:t xml:space="preserve"> </w:t>
      </w:r>
      <w:r>
        <w:t xml:space="preserve">changes occurring in approximately two-thirds of states.</w:t>
      </w:r>
    </w:p>
    <w:p>
      <w:pPr>
        <w:pStyle w:val="FirstParagraph"/>
      </w:pPr>
      <w:r>
        <w:t xml:space="preserve">The concluding section presents a comparative analysis with similar research and</w:t>
      </w:r>
      <w:r>
        <w:t xml:space="preserve"> </w:t>
      </w:r>
      <w:r>
        <w:t xml:space="preserve">proposes directions for future investigation, addressing research questions such</w:t>
      </w:r>
      <w:r>
        <w:t xml:space="preserve"> </w:t>
      </w:r>
      <w:r>
        <w:t xml:space="preserve">as:</w:t>
      </w:r>
    </w:p>
    <w:p>
      <w:pPr>
        <w:pStyle w:val="Compact"/>
        <w:numPr>
          <w:ilvl w:val="0"/>
          <w:numId w:val="1003"/>
        </w:numPr>
      </w:pPr>
      <w:r>
        <w:t xml:space="preserve">What additional implementations could enhance performance metrics?</w:t>
      </w:r>
    </w:p>
    <w:p>
      <w:pPr>
        <w:pStyle w:val="Compact"/>
        <w:numPr>
          <w:ilvl w:val="0"/>
          <w:numId w:val="1003"/>
        </w:numPr>
      </w:pPr>
      <w:r>
        <w:t xml:space="preserve">What methodological limitations were encountered and how might they be addressed</w:t>
      </w:r>
      <w:r>
        <w:t xml:space="preserve"> </w:t>
      </w:r>
      <w:r>
        <w:t xml:space="preserve">in subsequent research?</w:t>
      </w:r>
    </w:p>
    <w:p>
      <w:pPr>
        <w:pStyle w:val="FirstParagraph"/>
      </w:pPr>
      <w:r>
        <w:t xml:space="preserve">In financial markets the term arbitrage means the practice of exploiting riskless opportunities</w:t>
      </w:r>
      <w:r>
        <w:t xml:space="preserve"> </w:t>
      </w:r>
      <w:r>
        <w:t xml:space="preserve">to make profit. In the purest form, if an asset is priced differently at two different places</w:t>
      </w:r>
      <w:r>
        <w:t xml:space="preserve"> </w:t>
      </w:r>
      <w:r>
        <w:t xml:space="preserve">and a trader has access to both then he would have an arbitrage opportunity.</w:t>
      </w:r>
      <w:r>
        <w:t xml:space="preserve"> </w:t>
      </w:r>
      <w:r>
        <w:t xml:space="preserve">In practice financial markets are designed in such a way that any deterministic arbitrage opportunities vanish, i.e., are being exploited by market participants.</w:t>
      </w:r>
      <w:r>
        <w:t xml:space="preserve"> </w:t>
      </w:r>
      <w:r>
        <w:t xml:space="preserve">Still there are patterns in the market which seem to be persistent. Strategies which use statistical</w:t>
      </w:r>
      <w:r>
        <w:t xml:space="preserve"> </w:t>
      </w:r>
      <w:r>
        <w:t xml:space="preserve">techniques to extract highly reliable patterns and then carry out trades to exploit them are</w:t>
      </w:r>
      <w:r>
        <w:t xml:space="preserve"> </w:t>
      </w:r>
      <w:r>
        <w:t xml:space="preserve">called statistical arbitrage strategies.</w:t>
      </w:r>
    </w:p>
    <w:p>
      <w:pPr>
        <w:pStyle w:val="BodyText"/>
      </w:pPr>
      <w:r>
        <w:t xml:space="preserve">Statistical arbitrage is a general term in which assets are put into baskets by market-based</w:t>
      </w:r>
      <w:r>
        <w:t xml:space="preserve"> </w:t>
      </w:r>
      <w:r>
        <w:t xml:space="preserve">similarities. Once the relation between the co-moving financial instruments is found, any deviation from it</w:t>
      </w:r>
      <w:r>
        <w:t xml:space="preserve"> </w:t>
      </w:r>
      <w:r>
        <w:t xml:space="preserve">can be exploited. If that relation is true than either one or both stocks are mispriced and a</w:t>
      </w:r>
      <w:r>
        <w:t xml:space="preserve"> </w:t>
      </w:r>
      <w:r>
        <w:t xml:space="preserve">trader can take a long position on the undervalued one(s) and short position on the overvalued asset(s)</w:t>
      </w:r>
      <w:r>
        <w:t xml:space="preserve"> </w:t>
      </w:r>
      <w:r>
        <w:t xml:space="preserve">to bet on their return to the prevalent relative price behaviour.</w:t>
      </w:r>
      <w:r>
        <w:t xml:space="preserve"> </w:t>
      </w:r>
      <w:r>
        <w:t xml:space="preserve">Statistical arbitrage also fittingly resembles the fact that the strategy hedges risk from market</w:t>
      </w:r>
      <w:r>
        <w:t xml:space="preserve"> </w:t>
      </w:r>
      <w:r>
        <w:t xml:space="preserve">movements. As the pair trade goes short and long on similar assets, the overall risk balance</w:t>
      </w:r>
      <w:r>
        <w:t xml:space="preserve"> </w:t>
      </w:r>
      <w:r>
        <w:t xml:space="preserve">should cancel out and the strategy should be profitable without market risk exposure.</w:t>
      </w:r>
    </w:p>
    <w:p>
      <w:pPr>
        <w:pStyle w:val="BodyText"/>
      </w:pPr>
      <w:r>
        <w:t xml:space="preserve">To determine if a security is over- or undervalued one can either use some theoretic approach</w:t>
      </w:r>
      <w:r>
        <w:t xml:space="preserve"> </w:t>
      </w:r>
      <w:r>
        <w:t xml:space="preserve">to determine what the absolute price of the security should be or one could use the idea of</w:t>
      </w:r>
      <w:r>
        <w:t xml:space="preserve"> </w:t>
      </w:r>
      <w:r>
        <w:t xml:space="preserve">relative pricing. In this approach it is only of interest how one security is priced in relation</w:t>
      </w:r>
      <w:r>
        <w:t xml:space="preserve"> </w:t>
      </w:r>
      <w:r>
        <w:t xml:space="preserve">to another security. Now to form a simple mean-reverting pair trading strategy the only thing</w:t>
      </w:r>
      <w:r>
        <w:t xml:space="preserve"> </w:t>
      </w:r>
      <w:r>
        <w:t xml:space="preserve">that remains is a definition of what constitutes a reliable price relationship between the</w:t>
      </w:r>
      <w:r>
        <w:t xml:space="preserve"> </w:t>
      </w:r>
      <w:r>
        <w:t xml:space="preserve">asset prices. There are many ways to identify such security pairs. One approach would be to</w:t>
      </w:r>
      <w:r>
        <w:t xml:space="preserve"> </w:t>
      </w:r>
      <w:r>
        <w:t xml:space="preserve">measure fundamentals (such as some accountancy variables) of the firms. The statistical</w:t>
      </w:r>
      <w:r>
        <w:t xml:space="preserve"> </w:t>
      </w:r>
      <w:r>
        <w:t xml:space="preserve">approach, which also makes the whole concept easily applicable in a system is to use</w:t>
      </w:r>
      <w:r>
        <w:t xml:space="preserve"> </w:t>
      </w:r>
      <w:r>
        <w:t xml:space="preserve">cointegration.</w:t>
      </w:r>
    </w:p>
    <w:bookmarkEnd w:id="21"/>
    <w:bookmarkEnd w:id="22"/>
    <w:bookmarkStart w:id="29" w:name="X33f73ac2b7ba1c1e1e3fce86f4a7ac4adb8890d"/>
    <w:p>
      <w:pPr>
        <w:pStyle w:val="Heading1"/>
      </w:pPr>
      <w:r>
        <w:t xml:space="preserve">Statistical Arbitrage vs Other Types of Arbitrage</w:t>
      </w:r>
    </w:p>
    <w:p>
      <w:pPr>
        <w:pStyle w:val="FirstParagraph"/>
      </w:pPr>
      <w:r>
        <w:t xml:space="preserve">While statistical arbitrage relies on probabilistic relationships between</w:t>
      </w:r>
      <w:r>
        <w:t xml:space="preserve"> </w:t>
      </w:r>
      <w:r>
        <w:t xml:space="preserve">securities, several other arbitrage types exist in financial markets, each with</w:t>
      </w:r>
      <w:r>
        <w:t xml:space="preserve"> </w:t>
      </w:r>
      <w:r>
        <w:t xml:space="preserve">distinct characteristics:</w:t>
      </w:r>
    </w:p>
    <w:bookmarkStart w:id="23" w:name="classical-arbitrage"/>
    <w:p>
      <w:pPr>
        <w:pStyle w:val="Heading2"/>
      </w:pPr>
      <w:r>
        <w:t xml:space="preserve">Classical Arbitrage</w:t>
      </w:r>
    </w:p>
    <w:p>
      <w:pPr>
        <w:pStyle w:val="FirstParagraph"/>
      </w:pPr>
      <w:r>
        <w:t xml:space="preserve">Classical arbitrage involves simultaneously trading two or more fungible</w:t>
      </w:r>
      <w:r>
        <w:t xml:space="preserve"> </w:t>
      </w:r>
      <w:r>
        <w:t xml:space="preserve">instruments and converting between them to capture price differentials. At least</w:t>
      </w:r>
      <w:r>
        <w:t xml:space="preserve"> </w:t>
      </w:r>
      <w:r>
        <w:t xml:space="preserve">one leg typically involves derivatives:</w:t>
      </w:r>
    </w:p>
    <w:p>
      <w:pPr>
        <w:pStyle w:val="Compact"/>
        <w:numPr>
          <w:ilvl w:val="0"/>
          <w:numId w:val="1004"/>
        </w:numPr>
      </w:pPr>
      <w:r>
        <w:rPr>
          <w:b/>
          <w:bCs/>
        </w:rPr>
        <w:t xml:space="preserve">ETF arbitrage</w:t>
      </w:r>
      <w:r>
        <w:t xml:space="preserve">: Buying an ETF while selling its constituent basket, then</w:t>
      </w:r>
      <w:r>
        <w:t xml:space="preserve"> </w:t>
      </w:r>
      <w:r>
        <w:t xml:space="preserve">redeeming the ETF</w:t>
      </w:r>
    </w:p>
    <w:p>
      <w:pPr>
        <w:pStyle w:val="Compact"/>
        <w:numPr>
          <w:ilvl w:val="0"/>
          <w:numId w:val="1004"/>
        </w:numPr>
      </w:pPr>
      <w:r>
        <w:rPr>
          <w:b/>
          <w:bCs/>
        </w:rPr>
        <w:t xml:space="preserve">ADR arbitrage</w:t>
      </w:r>
      <w:r>
        <w:t xml:space="preserve">: Selling an ADR while buying its underlying foreign stock and</w:t>
      </w:r>
      <w:r>
        <w:t xml:space="preserve"> </w:t>
      </w:r>
      <w:r>
        <w:t xml:space="preserve">currency, then creating the ADR</w:t>
      </w:r>
    </w:p>
    <w:p>
      <w:pPr>
        <w:pStyle w:val="Compact"/>
        <w:numPr>
          <w:ilvl w:val="0"/>
          <w:numId w:val="1004"/>
        </w:numPr>
      </w:pPr>
      <w:r>
        <w:rPr>
          <w:b/>
          <w:bCs/>
        </w:rPr>
        <w:t xml:space="preserve">Futures arbitrage</w:t>
      </w:r>
      <w:r>
        <w:t xml:space="preserve">: Buying a future while selling its underlying, holding</w:t>
      </w:r>
      <w:r>
        <w:t xml:space="preserve"> </w:t>
      </w:r>
      <w:r>
        <w:t xml:space="preserve">both until expiration</w:t>
      </w:r>
    </w:p>
    <w:bookmarkEnd w:id="23"/>
    <w:bookmarkStart w:id="24" w:name="latency-arbitrage"/>
    <w:p>
      <w:pPr>
        <w:pStyle w:val="Heading2"/>
      </w:pPr>
      <w:r>
        <w:t xml:space="preserve">Latency Arbitrage</w:t>
      </w:r>
    </w:p>
    <w:p>
      <w:pPr>
        <w:pStyle w:val="FirstParagraph"/>
      </w:pPr>
      <w:r>
        <w:t xml:space="preserve">Latency arbitrage leverages speed advantages to be first to complete trades</w:t>
      </w:r>
      <w:r>
        <w:t xml:space="preserve"> </w:t>
      </w:r>
      <w:r>
        <w:t xml:space="preserve">triggered by discrete events. Examples include racing to take stale bids/offers</w:t>
      </w:r>
      <w:r>
        <w:t xml:space="preserve"> </w:t>
      </w:r>
      <w:r>
        <w:t xml:space="preserve">on one exchange after observing trades on another, or using private fill prices</w:t>
      </w:r>
      <w:r>
        <w:t xml:space="preserve"> </w:t>
      </w:r>
      <w:r>
        <w:t xml:space="preserve">to trade ahead of other participants.</w:t>
      </w:r>
    </w:p>
    <w:bookmarkEnd w:id="24"/>
    <w:bookmarkStart w:id="25" w:name="time-arbitrage"/>
    <w:p>
      <w:pPr>
        <w:pStyle w:val="Heading2"/>
      </w:pPr>
      <w:r>
        <w:t xml:space="preserve">Time Arbitrage</w:t>
      </w:r>
    </w:p>
    <w:p>
      <w:pPr>
        <w:pStyle w:val="FirstParagraph"/>
      </w:pPr>
      <w:r>
        <w:t xml:space="preserve">Time arbitrage captures spreads between buyers and sellers demanding liquidity at</w:t>
      </w:r>
      <w:r>
        <w:t xml:space="preserve"> </w:t>
      </w:r>
      <w:r>
        <w:t xml:space="preserve">different periods. US equity wholesalers practice this by guaranteeing retail buy</w:t>
      </w:r>
      <w:r>
        <w:t xml:space="preserve"> </w:t>
      </w:r>
      <w:r>
        <w:t xml:space="preserve">orders, expecting offsetting sell orders to follow. Opportunities also arise when</w:t>
      </w:r>
      <w:r>
        <w:t xml:space="preserve"> </w:t>
      </w:r>
      <w:r>
        <w:t xml:space="preserve">linked instruments trade on exchanges with different operating hours.</w:t>
      </w:r>
    </w:p>
    <w:bookmarkEnd w:id="25"/>
    <w:bookmarkStart w:id="26" w:name="microstructure-arbitrage"/>
    <w:p>
      <w:pPr>
        <w:pStyle w:val="Heading2"/>
      </w:pPr>
      <w:r>
        <w:t xml:space="preserve">Microstructure Arbitrage</w:t>
      </w:r>
    </w:p>
    <w:p>
      <w:pPr>
        <w:pStyle w:val="FirstParagraph"/>
      </w:pPr>
      <w:r>
        <w:t xml:space="preserve">This captures price dislocations using exchange-specific idiosyncrasies like</w:t>
      </w:r>
      <w:r>
        <w:t xml:space="preserve"> </w:t>
      </w:r>
      <w:r>
        <w:t xml:space="preserve">matching semantics, fee treatment, and specialized order types. Common</w:t>
      </w:r>
      <w:r>
        <w:t xml:space="preserve"> </w:t>
      </w:r>
      <w:r>
        <w:t xml:space="preserve">opportunities arise from non-continuous matching mechanisms such as opening/</w:t>
      </w:r>
      <w:r>
        <w:t xml:space="preserve"> </w:t>
      </w:r>
      <w:r>
        <w:t xml:space="preserve">closing auctions and their associated order types.</w:t>
      </w:r>
    </w:p>
    <w:bookmarkEnd w:id="26"/>
    <w:bookmarkStart w:id="28" w:name="statistical-arbitrage"/>
    <w:p>
      <w:pPr>
        <w:pStyle w:val="Heading2"/>
      </w:pPr>
      <w:r>
        <w:t xml:space="preserve">Statistical Arbitrage</w:t>
      </w:r>
    </w:p>
    <w:p>
      <w:pPr>
        <w:pStyle w:val="FirstParagraph"/>
      </w:pPr>
      <w:r>
        <w:t xml:space="preserve">Statistical arbitrage trades spreads between instruments based on probabilistic</w:t>
      </w:r>
      <w:r>
        <w:t xml:space="preserve"> </w:t>
      </w:r>
      <w:r>
        <w:t xml:space="preserve">estimations of convergence (mean reversion) or divergence (momentum). The</w:t>
      </w:r>
      <w:r>
        <w:t xml:space="preserve"> </w:t>
      </w:r>
      <w:r>
        <w:t xml:space="preserve">“dispersion trade”</w:t>
      </w:r>
      <w:r>
        <w:t xml:space="preserve"> </w:t>
      </w:r>
      <w:r>
        <w:t xml:space="preserve">bets that index option prices should converge to weighted</w:t>
      </w:r>
      <w:r>
        <w:t xml:space="preserve"> </w:t>
      </w:r>
      <w:r>
        <w:t xml:space="preserve">baskets of options on the index’s components. Unlike classical arbitrage,</w:t>
      </w:r>
      <w:r>
        <w:t xml:space="preserve"> </w:t>
      </w:r>
      <w:r>
        <w:t xml:space="preserve">statistical arbitrage involves probability-based relationships that may break</w:t>
      </w:r>
      <w:r>
        <w:t xml:space="preserve"> </w:t>
      </w:r>
      <w:r>
        <w:t xml:space="preserve">down, introducing additional risk elements.</w:t>
      </w:r>
    </w:p>
    <w:p>
      <w:pPr>
        <w:pStyle w:val="BodyText"/>
      </w:pPr>
      <w:hyperlink r:id="rId27">
        <w:r>
          <w:rPr>
            <w:rStyle w:val="Hyperlink"/>
          </w:rPr>
          <w:t xml:space="preserve">A Taxonomy of Arbitrage Trading</w:t>
        </w:r>
      </w:hyperlink>
    </w:p>
    <w:bookmarkEnd w:id="28"/>
    <w:bookmarkEnd w:id="29"/>
    <w:bookmarkStart w:id="31" w:name="Xccad2b7671ddf9eebe9ace3dd43a8ec938c67c4"/>
    <w:p>
      <w:pPr>
        <w:pStyle w:val="Heading1"/>
      </w:pPr>
      <w:r>
        <w:t xml:space="preserve">Critical Parameter Selection and Optimization</w:t>
      </w:r>
    </w:p>
    <w:bookmarkStart w:id="30" w:name="fx-market-organization"/>
    <w:p>
      <w:pPr>
        <w:pStyle w:val="Heading2"/>
      </w:pPr>
      <w:r>
        <w:t xml:space="preserve">FX Market Organization</w:t>
      </w:r>
    </w:p>
    <w:p>
      <w:pPr>
        <w:pStyle w:val="FirstParagraph"/>
      </w:pPr>
      <w:r>
        <w:t xml:space="preserve">Explaining the institutional structure of FX market requires introducing formal</w:t>
      </w:r>
      <w:r>
        <w:t xml:space="preserve"> </w:t>
      </w:r>
      <w:r>
        <w:t xml:space="preserve">definitions of market organization. According to Lyons</w:t>
      </w:r>
      <w:r>
        <w:t xml:space="preserve"> </w:t>
      </w:r>
      <w:r>
        <w:t xml:space="preserve">Lyons (2002)</w:t>
      </w:r>
      <w:r>
        <w:t xml:space="preserve">, these are:</w:t>
      </w:r>
    </w:p>
    <w:p>
      <w:pPr>
        <w:pStyle w:val="Compact"/>
        <w:numPr>
          <w:ilvl w:val="0"/>
          <w:numId w:val="1005"/>
        </w:numPr>
      </w:pPr>
      <w:r>
        <w:t xml:space="preserve">Auction market - a participant can place a market and a limit order. The first</w:t>
      </w:r>
      <w:r>
        <w:t xml:space="preserve"> </w:t>
      </w:r>
      <w:r>
        <w:t xml:space="preserve">action is aimed at buying X units at the best price. Alternatively, limit</w:t>
      </w:r>
      <w:r>
        <w:t xml:space="preserve"> </w:t>
      </w:r>
      <w:r>
        <w:t xml:space="preserve">orders set a threshold, i.e. they are executed only if the market quotes reach</w:t>
      </w:r>
      <w:r>
        <w:t xml:space="preserve"> </w:t>
      </w:r>
      <w:r>
        <w:t xml:space="preserve">a certain price. Limit orders are aggregated into an order book</w:t>
      </w:r>
    </w:p>
    <w:p>
      <w:pPr>
        <w:pStyle w:val="Compact"/>
        <w:numPr>
          <w:ilvl w:val="0"/>
          <w:numId w:val="1005"/>
        </w:numPr>
      </w:pPr>
      <w:r>
        <w:t xml:space="preserve">Single dealer market - in this kind of market organization, there is just one</w:t>
      </w:r>
      <w:r>
        <w:t xml:space="preserve"> </w:t>
      </w:r>
      <w:r>
        <w:t xml:space="preserve">dealer. It is obliged to quote an asset, i.e. to match demand and supply. Its</w:t>
      </w:r>
      <w:r>
        <w:t xml:space="preserve"> </w:t>
      </w:r>
      <w:r>
        <w:t xml:space="preserve">quotations are always the best bid and the best ask. The main task is to</w:t>
      </w:r>
      <w:r>
        <w:t xml:space="preserve"> </w:t>
      </w:r>
      <w:r>
        <w:t xml:space="preserve">manage the risk to make profit off his spread.</w:t>
      </w:r>
    </w:p>
    <w:p>
      <w:pPr>
        <w:pStyle w:val="Compact"/>
        <w:numPr>
          <w:ilvl w:val="0"/>
          <w:numId w:val="1005"/>
        </w:numPr>
      </w:pPr>
      <w:r>
        <w:t xml:space="preserve">Multiple dealer market - it is extension of single dealer market. There is</w:t>
      </w:r>
      <w:r>
        <w:t xml:space="preserve"> </w:t>
      </w:r>
      <w:r>
        <w:t xml:space="preserve">more than one dealer and they compete against each other. It might be</w:t>
      </w:r>
      <w:r>
        <w:t xml:space="preserve"> </w:t>
      </w:r>
      <w:r>
        <w:t xml:space="preserve">centralized or decentralized. In the first version, all dealers are put into</w:t>
      </w:r>
      <w:r>
        <w:t xml:space="preserve"> </w:t>
      </w:r>
      <w:r>
        <w:t xml:space="preserve">the same location while in the second it is not the case. When the market is</w:t>
      </w:r>
      <w:r>
        <w:t xml:space="preserve"> </w:t>
      </w:r>
      <w:r>
        <w:t xml:space="preserve">decentralized, it is possible for price takers to gain profits by arbitrage</w:t>
      </w:r>
      <w:r>
        <w:t xml:space="preserve"> </w:t>
      </w:r>
      <w:r>
        <w:t xml:space="preserve">transactions.</w:t>
      </w:r>
    </w:p>
    <w:p>
      <w:pPr>
        <w:pStyle w:val="FirstParagraph"/>
      </w:pPr>
      <w:r>
        <w:t xml:space="preserve">The FX market is a kind of decentralized multiple-dealer market. There is no</w:t>
      </w:r>
      <w:r>
        <w:t xml:space="preserve"> </w:t>
      </w:r>
      <w:r>
        <w:t xml:space="preserve">single indicator that would show the best bid and the best ask. Hence, the</w:t>
      </w:r>
      <w:r>
        <w:t xml:space="preserve"> </w:t>
      </w:r>
      <w:r>
        <w:t xml:space="preserve">market transparency is low. It is especially important at tail events. It is</w:t>
      </w:r>
      <w:r>
        <w:t xml:space="preserve"> </w:t>
      </w:r>
      <w:r>
        <w:t xml:space="preserve">hard to determine when the market was at a given time and findings are usually</w:t>
      </w:r>
      <w:r>
        <w:t xml:space="preserve"> </w:t>
      </w:r>
      <w:r>
        <w:t xml:space="preserve">spurious.</w:t>
      </w:r>
    </w:p>
    <w:p>
      <w:pPr>
        <w:pStyle w:val="BodyText"/>
      </w:pPr>
      <w:r>
        <w:t xml:space="preserve">The foreign exchange market is perceived as the largest and most liquid one,</w:t>
      </w:r>
      <w:r>
        <w:t xml:space="preserve"> </w:t>
      </w:r>
      <w:r>
        <w:t xml:space="preserve">with a year-on-year turnover of</w:t>
      </w:r>
      <w:r>
        <w:t xml:space="preserve"> </w:t>
      </w:r>
      <w:r>
        <w:t xml:space="preserve"> </w:t>
      </w:r>
      <w:r>
        <w:t xml:space="preserve">trillion.</w:t>
      </w:r>
    </w:p>
    <w:p>
      <w:pPr>
        <w:pStyle w:val="BodyText"/>
      </w:pPr>
      <w:r>
        <w:t xml:space="preserve">The FX market is an over the counter, global (OTC) market, i.e. participants can</w:t>
      </w:r>
      <w:r>
        <w:t xml:space="preserve"> </w:t>
      </w:r>
      <w:r>
        <w:t xml:space="preserve">trade currencies with relatively low level of legal obstacles. The market core is</w:t>
      </w:r>
      <w:r>
        <w:t xml:space="preserve"> </w:t>
      </w:r>
      <w:r>
        <w:t xml:space="preserve">built up by the biggest banks in the world. Hence, the FX organization is often</w:t>
      </w:r>
      <w:r>
        <w:t xml:space="preserve"> </w:t>
      </w:r>
      <w:r>
        <w:t xml:space="preserve">referred as an inter-bank market.</w:t>
      </w:r>
      <w:r>
        <w:t xml:space="preserve"> </w:t>
      </w:r>
      <w:r>
        <w:t xml:space="preserve">The participants of the FX market differ by access, spreads, impact, turnover</w:t>
      </w:r>
      <w:r>
        <w:t xml:space="preserve"> </w:t>
      </w:r>
      <w:r>
        <w:t xml:space="preserve">they generate, order size, and purpose. They can be divided into five main</w:t>
      </w:r>
      <w:r>
        <w:t xml:space="preserve"> </w:t>
      </w:r>
      <w:r>
        <w:t xml:space="preserve">groups:</w:t>
      </w:r>
    </w:p>
    <w:p>
      <w:pPr>
        <w:pStyle w:val="Compact"/>
        <w:numPr>
          <w:ilvl w:val="0"/>
          <w:numId w:val="1006"/>
        </w:numPr>
      </w:pPr>
      <w:r>
        <w:t xml:space="preserve">Central banks - they control money supply, interest and reserve rates and hence</w:t>
      </w:r>
      <w:r>
        <w:t xml:space="preserve"> </w:t>
      </w:r>
      <w:r>
        <w:t xml:space="preserve">can have the strongest market impact. Through their set of tools, they</w:t>
      </w:r>
      <w:r>
        <w:t xml:space="preserve"> </w:t>
      </w:r>
      <w:r>
        <w:t xml:space="preserve">strengthen or weaken local currency. In the developed markets, their turnover</w:t>
      </w:r>
      <w:r>
        <w:t xml:space="preserve"> </w:t>
      </w:r>
      <w:r>
        <w:t xml:space="preserve">is rather small due to the fact that intervenings happen rarely. On the other</w:t>
      </w:r>
      <w:r>
        <w:t xml:space="preserve"> </w:t>
      </w:r>
      <w:r>
        <w:t xml:space="preserve">hand, order size is usually bigger than for other four groups due to the effect</w:t>
      </w:r>
      <w:r>
        <w:t xml:space="preserve"> </w:t>
      </w:r>
      <w:r>
        <w:t xml:space="preserve">they want to achieve.</w:t>
      </w:r>
    </w:p>
    <w:p>
      <w:pPr>
        <w:pStyle w:val="Compact"/>
        <w:numPr>
          <w:ilvl w:val="0"/>
          <w:numId w:val="1006"/>
        </w:numPr>
      </w:pPr>
      <w:r>
        <w:t xml:space="preserve">Commercial banks - most of the flow in the market belongs to commercial banks.</w:t>
      </w:r>
      <w:r>
        <w:t xml:space="preserve"> </w:t>
      </w:r>
      <w:r>
        <w:t xml:space="preserve">Although the environment in which FX trading occurs is highly dispersed in</w:t>
      </w:r>
      <w:r>
        <w:t xml:space="preserve"> </w:t>
      </w:r>
      <w:r>
        <w:t xml:space="preserve">terms of location, over</w:t>
      </w:r>
      <w:r>
        <w:t xml:space="preserve"> </w:t>
      </w:r>
      <w:r>
        <w:rPr>
          <w:rStyle w:val="VerbatimChar"/>
        </w:rPr>
        <w:t xml:space="preserve">{python import math; print(math.floor(sum(market_share)*100))}</w:t>
      </w:r>
      <w:r>
        <w:t xml:space="preserve">% of flow is generated</w:t>
      </w:r>
      <w:r>
        <w:t xml:space="preserve"> </w:t>
      </w:r>
      <w:r>
        <w:t xml:space="preserve">by top 15 banks, as seen in</w:t>
      </w:r>
      <w:r>
        <w:t xml:space="preserve"> </w:t>
      </w:r>
      <w:r>
        <w:t xml:space="preserve">. It can be observed</w:t>
      </w:r>
      <w:r>
        <w:t xml:space="preserve"> </w:t>
      </w:r>
      <w:r>
        <w:t xml:space="preserve">even for currencies that the banks do not have real interest in. It means that</w:t>
      </w:r>
      <w:r>
        <w:t xml:space="preserve"> </w:t>
      </w:r>
      <w:r>
        <w:t xml:space="preserve">in fact banks stay with flat position.</w:t>
      </w:r>
      <w:r>
        <w:t xml:space="preserve"> </w:t>
      </w:r>
      <w:r>
        <w:t xml:space="preserve">Commercial banks make money on effective risk management. Essentially, it means</w:t>
      </w:r>
      <w:r>
        <w:t xml:space="preserve"> </w:t>
      </w:r>
      <w:r>
        <w:t xml:space="preserve">taking flows from clients (retail/institutional) and managing risk books.</w:t>
      </w:r>
      <w:r>
        <w:t xml:space="preserve"> </w:t>
      </w:r>
      <w:r>
        <w:t xml:space="preserve">Over the years, the market have changed dramatically. Even though turnovers are</w:t>
      </w:r>
      <w:r>
        <w:t xml:space="preserve"> </w:t>
      </w:r>
      <w:r>
        <w:t xml:space="preserve">higher than ten years, market practitioners tend to claim that liquidity has</w:t>
      </w:r>
      <w:r>
        <w:t xml:space="preserve"> </w:t>
      </w:r>
      <w:r>
        <w:t xml:space="preserve">worsen. It is mostly due to the fact that new regulation, internal and external</w:t>
      </w:r>
      <w:r>
        <w:t xml:space="preserve"> </w:t>
      </w:r>
      <w:r>
        <w:t xml:space="preserve">have been introduced.</w:t>
      </w:r>
      <w:r>
        <w:t xml:space="preserve"> </w:t>
      </w:r>
      <w:r>
        <w:t xml:space="preserve">Banks are required to stay with rather small positions, especially in non-G10</w:t>
      </w:r>
      <w:r>
        <w:t xml:space="preserve"> </w:t>
      </w:r>
      <w:r>
        <w:t xml:space="preserve">currencies. Their approach to risk is much more conservative than it used to be.</w:t>
      </w:r>
    </w:p>
    <w:p>
      <w:pPr>
        <w:pStyle w:val="Compact"/>
        <w:numPr>
          <w:ilvl w:val="0"/>
          <w:numId w:val="1006"/>
        </w:numPr>
      </w:pPr>
      <w:r>
        <w:t xml:space="preserve">Non-bank financial institutions - their significance as market participants is</w:t>
      </w:r>
      <w:r>
        <w:t xml:space="preserve"> </w:t>
      </w:r>
      <w:r>
        <w:t xml:space="preserve">on the rise. Even though, non-bank financial institutions category is very</w:t>
      </w:r>
      <w:r>
        <w:t xml:space="preserve"> </w:t>
      </w:r>
      <w:r>
        <w:t xml:space="preserve">broad and entities in it are very heterogenous, the most impactful are</w:t>
      </w:r>
      <w:r>
        <w:t xml:space="preserve"> </w:t>
      </w:r>
      <w:r>
        <w:t xml:space="preserve">sophisticated hedge funds focused on effective market making (such as XTX</w:t>
      </w:r>
      <w:r>
        <w:t xml:space="preserve"> </w:t>
      </w:r>
      <w:r>
        <w:t xml:space="preserve">Markets).</w:t>
      </w:r>
    </w:p>
    <w:p>
      <w:pPr>
        <w:pStyle w:val="Compact"/>
        <w:numPr>
          <w:ilvl w:val="0"/>
          <w:numId w:val="1006"/>
        </w:numPr>
      </w:pPr>
      <w:r>
        <w:t xml:space="preserve">Commercial companies - as price takers they are significantly worse than</w:t>
      </w:r>
      <w:r>
        <w:t xml:space="preserve"> </w:t>
      </w:r>
      <w:r>
        <w:t xml:space="preserve">commercial banks due to the fact they trade bigger size and mainly hedge their</w:t>
      </w:r>
      <w:r>
        <w:t xml:space="preserve"> </w:t>
      </w:r>
      <w:r>
        <w:t xml:space="preserve">main business.</w:t>
      </w:r>
    </w:p>
    <w:p>
      <w:pPr>
        <w:pStyle w:val="Compact"/>
        <w:numPr>
          <w:ilvl w:val="0"/>
          <w:numId w:val="1006"/>
        </w:numPr>
      </w:pPr>
      <w:r>
        <w:t xml:space="preserve">Retail traders - their main purpose is to speculate. The conditions they</w:t>
      </w:r>
      <w:r>
        <w:t xml:space="preserve"> </w:t>
      </w:r>
      <w:r>
        <w:t xml:space="preserve">receive from financial institutions are generally worse.</w:t>
      </w:r>
    </w:p>
    <w:p>
      <w:pPr>
        <w:pStyle w:val="FirstParagraph"/>
      </w:pPr>
      <w:r>
        <w:t xml:space="preserve">In the last years, there have been observed shifting towards eFX (electronic</w:t>
      </w:r>
      <w:r>
        <w:t xml:space="preserve"> </w:t>
      </w:r>
      <w:r>
        <w:t xml:space="preserve">trading of FX). Commercial banks, as mentioned in the previous subsection, are</w:t>
      </w:r>
      <w:r>
        <w:t xml:space="preserve"> </w:t>
      </w:r>
      <w:r>
        <w:t xml:space="preserve">subject to new regulations. Therefore, right now they are more concerned about</w:t>
      </w:r>
      <w:r>
        <w:t xml:space="preserve"> </w:t>
      </w:r>
      <w:r>
        <w:t xml:space="preserve">increasing their turnover than benefiting off speculation, e.g. trading based on</w:t>
      </w:r>
      <w:r>
        <w:t xml:space="preserve"> </w:t>
      </w:r>
      <w:r>
        <w:t xml:space="preserve">macro research. eFX helps in this goal. It requires more technology while a</w:t>
      </w:r>
      <w:r>
        <w:t xml:space="preserve"> </w:t>
      </w:r>
      <w:r>
        <w:t xml:space="preserve">number of traditional dealers is effectively reduced. The activity require</w:t>
      </w:r>
      <w:r>
        <w:t xml:space="preserve"> </w:t>
      </w:r>
      <w:r>
        <w:t xml:space="preserve">quantitative analysts,</w:t>
      </w:r>
      <w:r>
        <w:t xml:space="preserve"> </w:t>
      </w:r>
      <w:r>
        <w:t xml:space="preserve">“quants”</w:t>
      </w:r>
      <w:r>
        <w:t xml:space="preserve">, who can manage pricing engines in order to</w:t>
      </w:r>
      <w:r>
        <w:t xml:space="preserve"> </w:t>
      </w:r>
      <w:r>
        <w:t xml:space="preserve">maximize profit while staying within risk constraints. Over the last 4 years,</w:t>
      </w:r>
      <w:r>
        <w:t xml:space="preserve"> </w:t>
      </w:r>
      <w:r>
        <w:t xml:space="preserve">eFX gained 13 percent point and in 2015 for the first time surpassed voice</w:t>
      </w:r>
      <w:r>
        <w:t xml:space="preserve"> </w:t>
      </w:r>
      <w:r>
        <w:t xml:space="preserve">trading, with 53.2% of client flow share</w:t>
      </w:r>
      <w:r>
        <w:t xml:space="preserve"> </w:t>
      </w:r>
      <w:r>
        <w:t xml:space="preserve">(</w:t>
      </w:r>
      <w:r>
        <w:rPr>
          <w:b/>
          <w:bCs/>
        </w:rPr>
        <w:t xml:space="preserve">JeffPatterson2015?</w:t>
      </w:r>
      <w:r>
        <w:t xml:space="preserve">)</w:t>
      </w:r>
      <w:r>
        <w:t xml:space="preserve"> </w:t>
      </w:r>
      <w:r>
        <w:t xml:space="preserve">(</w:t>
      </w:r>
      <w:r>
        <w:rPr>
          <w:b/>
          <w:bCs/>
        </w:rPr>
        <w:t xml:space="preserve">Chung2015?</w:t>
      </w:r>
      <w:r>
        <w:t xml:space="preserve">)</w:t>
      </w:r>
      <w:r>
        <w:t xml:space="preserve">.</w:t>
      </w:r>
    </w:p>
    <w:bookmarkEnd w:id="30"/>
    <w:bookmarkEnd w:id="31"/>
    <w:bookmarkStart w:id="34" w:name="scope-and-objectives-of-the-research"/>
    <w:p>
      <w:pPr>
        <w:pStyle w:val="Heading1"/>
      </w:pPr>
      <w:r>
        <w:t xml:space="preserve">Scope and Objectives of the Research</w:t>
      </w:r>
    </w:p>
    <w:bookmarkStart w:id="32" w:name="hypothesis"/>
    <w:p>
      <w:pPr>
        <w:pStyle w:val="Heading2"/>
      </w:pPr>
      <w:r>
        <w:t xml:space="preserve">Hypothesis</w:t>
      </w:r>
    </w:p>
    <w:p>
      <w:pPr>
        <w:pStyle w:val="FirstParagraph"/>
      </w:pPr>
      <w:r>
        <w:t xml:space="preserve">The research is based on the following hypotheses:</w:t>
      </w:r>
    </w:p>
    <w:p>
      <w:pPr>
        <w:pStyle w:val="Compact"/>
        <w:numPr>
          <w:ilvl w:val="0"/>
          <w:numId w:val="1007"/>
        </w:numPr>
      </w:pPr>
      <w:r>
        <w:t xml:space="preserve">AI-driven algorithms can deliver superior value by exceeding benchmark performance metrics in terms of both risk management and return generation</w:t>
      </w:r>
    </w:p>
    <w:p>
      <w:pPr>
        <w:pStyle w:val="Compact"/>
        <w:numPr>
          <w:ilvl w:val="0"/>
          <w:numId w:val="1007"/>
        </w:numPr>
      </w:pPr>
      <w:r>
        <w:t xml:space="preserve">Enhanced performance is particularly evident in high-frequency trading scenarios as well as across extended time horizons</w:t>
      </w:r>
    </w:p>
    <w:p>
      <w:pPr>
        <w:pStyle w:val="Compact"/>
        <w:numPr>
          <w:ilvl w:val="0"/>
          <w:numId w:val="1007"/>
        </w:numPr>
      </w:pPr>
      <w:r>
        <w:t xml:space="preserve">These algorithms demonstrate the capability to implicitly learn market patterns that would be impossible for humans to identify and efficiently select securities. In consequence, they generate alpha</w:t>
      </w:r>
    </w:p>
    <w:bookmarkEnd w:id="32"/>
    <w:bookmarkStart w:id="33" w:name="objectives-of-the-research"/>
    <w:p>
      <w:pPr>
        <w:pStyle w:val="Heading2"/>
      </w:pPr>
      <w:r>
        <w:t xml:space="preserve">Objectives of the Research</w:t>
      </w:r>
    </w:p>
    <w:p>
      <w:pPr>
        <w:pStyle w:val="FirstParagraph"/>
      </w:pPr>
      <w:r>
        <w:t xml:space="preserve">The research has three main objectives:</w:t>
      </w:r>
    </w:p>
    <w:p>
      <w:pPr>
        <w:pStyle w:val="Compact"/>
        <w:numPr>
          <w:ilvl w:val="0"/>
          <w:numId w:val="1008"/>
        </w:numPr>
      </w:pPr>
      <w:r>
        <w:rPr>
          <w:b/>
          <w:bCs/>
        </w:rPr>
        <w:t xml:space="preserve">Design and Implementation</w:t>
      </w:r>
    </w:p>
    <w:p>
      <w:pPr>
        <w:pStyle w:val="Compact"/>
        <w:numPr>
          <w:ilvl w:val="1"/>
          <w:numId w:val="1009"/>
        </w:numPr>
      </w:pPr>
      <w:r>
        <w:t xml:space="preserve">Design and implement a basic and an extended Reinforcement Learning trading agent for pair trading</w:t>
      </w:r>
    </w:p>
    <w:p>
      <w:pPr>
        <w:pStyle w:val="Compact"/>
        <w:numPr>
          <w:ilvl w:val="1"/>
          <w:numId w:val="1009"/>
        </w:numPr>
      </w:pPr>
      <w:r>
        <w:t xml:space="preserve">Develop robust testing frameworks for both approaches</w:t>
      </w:r>
    </w:p>
    <w:p>
      <w:pPr>
        <w:pStyle w:val="Compact"/>
        <w:numPr>
          <w:ilvl w:val="0"/>
          <w:numId w:val="1008"/>
        </w:numPr>
      </w:pPr>
      <w:r>
        <w:rPr>
          <w:b/>
          <w:bCs/>
        </w:rPr>
        <w:t xml:space="preserve">Testing and Comparison</w:t>
      </w:r>
    </w:p>
    <w:p>
      <w:pPr>
        <w:pStyle w:val="Compact"/>
        <w:numPr>
          <w:ilvl w:val="1"/>
          <w:numId w:val="1010"/>
        </w:numPr>
      </w:pPr>
      <w:r>
        <w:t xml:space="preserve">Test and compare both approaches on out-of-sample test data</w:t>
      </w:r>
    </w:p>
    <w:p>
      <w:pPr>
        <w:pStyle w:val="Compact"/>
        <w:numPr>
          <w:ilvl w:val="1"/>
          <w:numId w:val="1010"/>
        </w:numPr>
      </w:pPr>
      <w:r>
        <w:t xml:space="preserve">Evaluate performance using selected performance measures</w:t>
      </w:r>
    </w:p>
    <w:p>
      <w:pPr>
        <w:pStyle w:val="Compact"/>
        <w:numPr>
          <w:ilvl w:val="1"/>
          <w:numId w:val="1010"/>
        </w:numPr>
      </w:pPr>
      <w:r>
        <w:t xml:space="preserve">Analyze the robustness of the approaches under different market conditions</w:t>
      </w:r>
    </w:p>
    <w:p>
      <w:pPr>
        <w:pStyle w:val="Compact"/>
        <w:numPr>
          <w:ilvl w:val="0"/>
          <w:numId w:val="1008"/>
        </w:numPr>
      </w:pPr>
      <w:r>
        <w:rPr>
          <w:b/>
          <w:bCs/>
        </w:rPr>
        <w:t xml:space="preserve">Interpretation and Implications</w:t>
      </w:r>
    </w:p>
    <w:p>
      <w:pPr>
        <w:pStyle w:val="Compact"/>
        <w:numPr>
          <w:ilvl w:val="1"/>
          <w:numId w:val="1011"/>
        </w:numPr>
      </w:pPr>
      <w:r>
        <w:t xml:space="preserve">Analyze how the agents evolve their learning processes</w:t>
      </w:r>
    </w:p>
    <w:p>
      <w:pPr>
        <w:pStyle w:val="Compact"/>
        <w:numPr>
          <w:ilvl w:val="1"/>
          <w:numId w:val="1011"/>
        </w:numPr>
      </w:pPr>
      <w:r>
        <w:t xml:space="preserve">Study how their developed policies integrate conventional pair trading approaches</w:t>
      </w:r>
    </w:p>
    <w:p>
      <w:pPr>
        <w:pStyle w:val="Compact"/>
        <w:numPr>
          <w:ilvl w:val="1"/>
          <w:numId w:val="1011"/>
        </w:numPr>
      </w:pPr>
      <w:r>
        <w:t xml:space="preserve">Investigate transaction cost management strategies</w:t>
      </w:r>
    </w:p>
    <w:p>
      <w:pPr>
        <w:pStyle w:val="Compact"/>
        <w:numPr>
          <w:ilvl w:val="1"/>
          <w:numId w:val="1011"/>
        </w:numPr>
      </w:pPr>
      <w:r>
        <w:t xml:space="preserve">Identify and suggest potential avenues for future research</w:t>
      </w:r>
    </w:p>
    <w:bookmarkEnd w:id="33"/>
    <w:bookmarkEnd w:id="34"/>
    <w:bookmarkStart w:id="41" w:name="methodological-framework"/>
    <w:p>
      <w:pPr>
        <w:pStyle w:val="Heading1"/>
      </w:pPr>
      <w:r>
        <w:t xml:space="preserve">Methodological Framework</w:t>
      </w:r>
    </w:p>
    <w:p>
      <w:pPr>
        <w:pStyle w:val="FirstParagraph"/>
      </w:pPr>
      <w:r>
        <w:t xml:space="preserve">The methodology consists of several key steps:</w:t>
      </w:r>
    </w:p>
    <w:bookmarkStart w:id="35" w:name="data-pre-processing"/>
    <w:p>
      <w:pPr>
        <w:pStyle w:val="Heading2"/>
      </w:pPr>
      <w:r>
        <w:t xml:space="preserve">Data Pre-processing</w:t>
      </w:r>
    </w:p>
    <w:p>
      <w:pPr>
        <w:pStyle w:val="Compact"/>
        <w:numPr>
          <w:ilvl w:val="0"/>
          <w:numId w:val="1012"/>
        </w:numPr>
      </w:pPr>
      <w:r>
        <w:t xml:space="preserve">Handling data cleaning, completion, and transformation</w:t>
      </w:r>
    </w:p>
    <w:p>
      <w:pPr>
        <w:pStyle w:val="Compact"/>
        <w:numPr>
          <w:ilvl w:val="0"/>
          <w:numId w:val="1012"/>
        </w:numPr>
      </w:pPr>
      <w:r>
        <w:t xml:space="preserve">Ensuring data quality and consistency</w:t>
      </w:r>
    </w:p>
    <w:p>
      <w:pPr>
        <w:pStyle w:val="Compact"/>
        <w:numPr>
          <w:ilvl w:val="0"/>
          <w:numId w:val="1012"/>
        </w:numPr>
      </w:pPr>
      <w:r>
        <w:t xml:space="preserve">Implementing appropriate data normalization techniques</w:t>
      </w:r>
    </w:p>
    <w:bookmarkEnd w:id="35"/>
    <w:bookmarkStart w:id="36" w:name="cointegration-analysis"/>
    <w:p>
      <w:pPr>
        <w:pStyle w:val="Heading2"/>
      </w:pPr>
      <w:r>
        <w:t xml:space="preserve">Cointegration Analysis</w:t>
      </w:r>
    </w:p>
    <w:p>
      <w:pPr>
        <w:pStyle w:val="Compact"/>
        <w:numPr>
          <w:ilvl w:val="0"/>
          <w:numId w:val="1013"/>
        </w:numPr>
      </w:pPr>
      <w:r>
        <w:t xml:space="preserve">Extracting linear combinations of time series with mean-reverting characteristics</w:t>
      </w:r>
    </w:p>
    <w:p>
      <w:pPr>
        <w:pStyle w:val="Compact"/>
        <w:numPr>
          <w:ilvl w:val="0"/>
          <w:numId w:val="1013"/>
        </w:numPr>
      </w:pPr>
      <w:r>
        <w:t xml:space="preserve">Using Johansen’s test on a 1000-minute base timeframe</w:t>
      </w:r>
    </w:p>
    <w:p>
      <w:pPr>
        <w:pStyle w:val="Compact"/>
        <w:numPr>
          <w:ilvl w:val="0"/>
          <w:numId w:val="1013"/>
        </w:numPr>
      </w:pPr>
      <w:r>
        <w:t xml:space="preserve">Implementing ongoing monitoring across multiple time horizons</w:t>
      </w:r>
    </w:p>
    <w:p>
      <w:pPr>
        <w:pStyle w:val="Compact"/>
        <w:numPr>
          <w:ilvl w:val="0"/>
          <w:numId w:val="1013"/>
        </w:numPr>
      </w:pPr>
      <w:r>
        <w:t xml:space="preserve">Validating cointegration relationships</w:t>
      </w:r>
    </w:p>
    <w:bookmarkEnd w:id="36"/>
    <w:bookmarkStart w:id="37" w:name="feature-extraction"/>
    <w:p>
      <w:pPr>
        <w:pStyle w:val="Heading2"/>
      </w:pPr>
      <w:r>
        <w:t xml:space="preserve">Feature Extraction</w:t>
      </w:r>
    </w:p>
    <w:p>
      <w:pPr>
        <w:pStyle w:val="Compact"/>
        <w:numPr>
          <w:ilvl w:val="0"/>
          <w:numId w:val="1014"/>
        </w:numPr>
      </w:pPr>
      <w:r>
        <w:t xml:space="preserve">Building informative features from time series</w:t>
      </w:r>
    </w:p>
    <w:p>
      <w:pPr>
        <w:pStyle w:val="Compact"/>
        <w:numPr>
          <w:ilvl w:val="0"/>
          <w:numId w:val="1014"/>
        </w:numPr>
      </w:pPr>
      <w:r>
        <w:t xml:space="preserve">Including statistical, technical, and economic variables</w:t>
      </w:r>
    </w:p>
    <w:p>
      <w:pPr>
        <w:pStyle w:val="Compact"/>
        <w:numPr>
          <w:ilvl w:val="0"/>
          <w:numId w:val="1014"/>
        </w:numPr>
      </w:pPr>
      <w:r>
        <w:t xml:space="preserve">Developing features across different time horizons</w:t>
      </w:r>
    </w:p>
    <w:p>
      <w:pPr>
        <w:pStyle w:val="Compact"/>
        <w:numPr>
          <w:ilvl w:val="0"/>
          <w:numId w:val="1014"/>
        </w:numPr>
      </w:pPr>
      <w:r>
        <w:t xml:space="preserve">Implementing feature selection and dimensionality reduction techniques</w:t>
      </w:r>
    </w:p>
    <w:bookmarkEnd w:id="37"/>
    <w:bookmarkStart w:id="38" w:name="state-action-space-construction"/>
    <w:p>
      <w:pPr>
        <w:pStyle w:val="Heading2"/>
      </w:pPr>
      <w:r>
        <w:t xml:space="preserve">State-Action Space Construction</w:t>
      </w:r>
    </w:p>
    <w:p>
      <w:pPr>
        <w:pStyle w:val="Compact"/>
        <w:numPr>
          <w:ilvl w:val="0"/>
          <w:numId w:val="1015"/>
        </w:numPr>
      </w:pPr>
      <w:r>
        <w:t xml:space="preserve">Creating the agent’s state space</w:t>
      </w:r>
    </w:p>
    <w:p>
      <w:pPr>
        <w:pStyle w:val="Compact"/>
        <w:numPr>
          <w:ilvl w:val="0"/>
          <w:numId w:val="1015"/>
        </w:numPr>
      </w:pPr>
      <w:r>
        <w:t xml:space="preserve">Defining action space boundaries</w:t>
      </w:r>
    </w:p>
    <w:p>
      <w:pPr>
        <w:pStyle w:val="Compact"/>
        <w:numPr>
          <w:ilvl w:val="0"/>
          <w:numId w:val="1015"/>
        </w:numPr>
      </w:pPr>
      <w:r>
        <w:t xml:space="preserve">Implementing state representation techniques</w:t>
      </w:r>
    </w:p>
    <w:p>
      <w:pPr>
        <w:pStyle w:val="Compact"/>
        <w:numPr>
          <w:ilvl w:val="0"/>
          <w:numId w:val="1015"/>
        </w:numPr>
      </w:pPr>
      <w:r>
        <w:t xml:space="preserve">Ensuring proper state-action mapping</w:t>
      </w:r>
    </w:p>
    <w:bookmarkEnd w:id="38"/>
    <w:bookmarkStart w:id="39" w:name="trading-agents-implementation"/>
    <w:p>
      <w:pPr>
        <w:pStyle w:val="Heading2"/>
      </w:pPr>
      <w:r>
        <w:t xml:space="preserve">Trading Agents Implementation</w:t>
      </w:r>
    </w:p>
    <w:p>
      <w:pPr>
        <w:pStyle w:val="Compact"/>
        <w:numPr>
          <w:ilvl w:val="0"/>
          <w:numId w:val="1016"/>
        </w:numPr>
      </w:pPr>
      <w:r>
        <w:t xml:space="preserve">Developing agents that maximize financial performance metrics</w:t>
      </w:r>
    </w:p>
    <w:p>
      <w:pPr>
        <w:pStyle w:val="Compact"/>
        <w:numPr>
          <w:ilvl w:val="0"/>
          <w:numId w:val="1016"/>
        </w:numPr>
      </w:pPr>
      <w:r>
        <w:t xml:space="preserve">Implementing selected RL algorithms</w:t>
      </w:r>
    </w:p>
    <w:p>
      <w:pPr>
        <w:pStyle w:val="Compact"/>
        <w:numPr>
          <w:ilvl w:val="0"/>
          <w:numId w:val="1016"/>
        </w:numPr>
      </w:pPr>
      <w:r>
        <w:t xml:space="preserve">Creating robust training and testing frameworks</w:t>
      </w:r>
    </w:p>
    <w:p>
      <w:pPr>
        <w:pStyle w:val="Compact"/>
        <w:numPr>
          <w:ilvl w:val="0"/>
          <w:numId w:val="1016"/>
        </w:numPr>
      </w:pPr>
      <w:r>
        <w:t xml:space="preserve">Ensuring proper hyperparameter optimization</w:t>
      </w:r>
    </w:p>
    <w:bookmarkEnd w:id="39"/>
    <w:bookmarkStart w:id="40" w:name="performance-evaluation"/>
    <w:p>
      <w:pPr>
        <w:pStyle w:val="Heading2"/>
      </w:pPr>
      <w:r>
        <w:t xml:space="preserve">Performance Evaluation</w:t>
      </w:r>
    </w:p>
    <w:p>
      <w:pPr>
        <w:pStyle w:val="Compact"/>
        <w:numPr>
          <w:ilvl w:val="0"/>
          <w:numId w:val="1017"/>
        </w:numPr>
      </w:pPr>
      <w:r>
        <w:t xml:space="preserve">Testing both trading agents with transaction costs included</w:t>
      </w:r>
    </w:p>
    <w:p>
      <w:pPr>
        <w:pStyle w:val="Compact"/>
        <w:numPr>
          <w:ilvl w:val="0"/>
          <w:numId w:val="1017"/>
        </w:numPr>
      </w:pPr>
      <w:r>
        <w:t xml:space="preserve">Comparing different approaches</w:t>
      </w:r>
    </w:p>
    <w:p>
      <w:pPr>
        <w:pStyle w:val="Compact"/>
        <w:numPr>
          <w:ilvl w:val="0"/>
          <w:numId w:val="1017"/>
        </w:numPr>
      </w:pPr>
      <w:r>
        <w:t xml:space="preserve">Analyzing resulting trading policies</w:t>
      </w:r>
    </w:p>
    <w:p>
      <w:pPr>
        <w:pStyle w:val="Compact"/>
        <w:numPr>
          <w:ilvl w:val="0"/>
          <w:numId w:val="1017"/>
        </w:numPr>
      </w:pPr>
      <w:r>
        <w:t xml:space="preserve">Implementing comprehensive performance metrics</w:t>
      </w:r>
    </w:p>
    <w:bookmarkEnd w:id="40"/>
    <w:bookmarkEnd w:id="41"/>
    <w:bookmarkStart w:id="42" w:name="classical-models"/>
    <w:p>
      <w:pPr>
        <w:pStyle w:val="Heading1"/>
      </w:pPr>
      <w:r>
        <w:t xml:space="preserve">Classical Models</w:t>
      </w:r>
    </w:p>
    <w:bookmarkEnd w:id="42"/>
    <w:bookmarkStart w:id="50" w:name="modern-portfolio-theory-and-capm"/>
    <w:p>
      <w:pPr>
        <w:pStyle w:val="Heading1"/>
      </w:pPr>
      <w:r>
        <w:t xml:space="preserve">Modern Portfolio Theory and CAPM</w:t>
      </w:r>
    </w:p>
    <w:p>
      <w:pPr>
        <w:pStyle w:val="FirstParagraph"/>
      </w:pPr>
      <w:r>
        <w:t xml:space="preserve">The following chapter introduces articles that correspond with the subject of the</w:t>
      </w:r>
      <w:r>
        <w:t xml:space="preserve"> </w:t>
      </w:r>
      <w:r>
        <w:t xml:space="preserve">current thesis and are considered as fundamentals of modern finance.</w:t>
      </w:r>
      <w:r>
        <w:t xml:space="preserve"> </w:t>
      </w:r>
      <w:r>
        <w:t xml:space="preserve">Specifically, the beginning contains financial market models. The next subchapter</w:t>
      </w:r>
      <w:r>
        <w:t xml:space="preserve"> </w:t>
      </w:r>
      <w:r>
        <w:t xml:space="preserve">includes basic investment effectiveness indicators that implicitly or explicitly</w:t>
      </w:r>
      <w:r>
        <w:t xml:space="preserve"> </w:t>
      </w:r>
      <w:r>
        <w:t xml:space="preserve">result from the fundamental formulas from the first subchapter.</w:t>
      </w:r>
    </w:p>
    <w:bookmarkStart w:id="43" w:name="capital-asset-pricing-model"/>
    <w:p>
      <w:pPr>
        <w:pStyle w:val="Heading3"/>
      </w:pPr>
      <w:r>
        <w:t xml:space="preserve">Capital Asset Pricing Model</w:t>
      </w:r>
    </w:p>
    <w:p>
      <w:pPr>
        <w:pStyle w:val="FirstParagraph"/>
      </w:pPr>
      <w:r>
        <w:t xml:space="preserve">Works considered as a fundament of quantitative finance and investments are</w:t>
      </w:r>
      <w:r>
        <w:t xml:space="preserve"> </w:t>
      </w:r>
      <w:r>
        <w:t xml:space="preserve">Sharpe (1964)</w:t>
      </w:r>
      <w:r>
        <w:t xml:space="preserve">,</w:t>
      </w:r>
      <w:r>
        <w:t xml:space="preserve"> </w:t>
      </w:r>
      <w:r>
        <w:t xml:space="preserve">Lintner (1965)</w:t>
      </w:r>
      <w:r>
        <w:t xml:space="preserve">, and</w:t>
      </w:r>
      <w:r>
        <w:t xml:space="preserve"> </w:t>
      </w:r>
      <w:r>
        <w:t xml:space="preserve">Mossin (1966)</w:t>
      </w:r>
      <w:r>
        <w:t xml:space="preserve">. All these authors, almost</w:t>
      </w:r>
      <w:r>
        <w:t xml:space="preserve"> </w:t>
      </w:r>
      <w:r>
        <w:t xml:space="preserve">simultaneously, formulated Capital Asset Pricing Model (CAPM) that describes</w:t>
      </w:r>
      <w:r>
        <w:t xml:space="preserve"> </w:t>
      </w:r>
      <w:r>
        <w:t xml:space="preserve">dependability between rate of return and its risk, risk of the market portfolio,</w:t>
      </w:r>
      <w:r>
        <w:t xml:space="preserve"> </w:t>
      </w:r>
      <w:r>
        <w:t xml:space="preserve">and risk premium.</w:t>
      </w:r>
      <w:r>
        <w:t xml:space="preserve"> </w:t>
      </w:r>
      <w:r>
        <w:t xml:space="preserve">Assumptions in the model are as follows:</w:t>
      </w:r>
    </w:p>
    <w:p>
      <w:pPr>
        <w:pStyle w:val="Compact"/>
        <w:numPr>
          <w:ilvl w:val="0"/>
          <w:numId w:val="1018"/>
        </w:numPr>
      </w:pPr>
      <w:r>
        <w:t xml:space="preserve">Decisions in the model regard only one period,</w:t>
      </w:r>
    </w:p>
    <w:p>
      <w:pPr>
        <w:pStyle w:val="Compact"/>
        <w:numPr>
          <w:ilvl w:val="0"/>
          <w:numId w:val="1018"/>
        </w:numPr>
      </w:pPr>
      <w:r>
        <w:t xml:space="preserve">Market participants has risk aversion, i.e. their utility function is related</w:t>
      </w:r>
      <w:r>
        <w:t xml:space="preserve"> </w:t>
      </w:r>
      <w:r>
        <w:t xml:space="preserve">with plus sign to rate of return, and negatively to variance of portfolio rate</w:t>
      </w:r>
      <w:r>
        <w:t xml:space="preserve"> </w:t>
      </w:r>
      <w:r>
        <w:t xml:space="preserve">of return,</w:t>
      </w:r>
    </w:p>
    <w:p>
      <w:pPr>
        <w:pStyle w:val="Compact"/>
        <w:numPr>
          <w:ilvl w:val="0"/>
          <w:numId w:val="1018"/>
        </w:numPr>
      </w:pPr>
      <w:r>
        <w:t xml:space="preserve">Risk-free rate exists,</w:t>
      </w:r>
    </w:p>
    <w:p>
      <w:pPr>
        <w:pStyle w:val="Compact"/>
        <w:numPr>
          <w:ilvl w:val="0"/>
          <w:numId w:val="1018"/>
        </w:numPr>
      </w:pPr>
      <w:r>
        <w:t xml:space="preserve">Asymmetry of information non-existent,</w:t>
      </w:r>
    </w:p>
    <w:p>
      <w:pPr>
        <w:pStyle w:val="Compact"/>
        <w:numPr>
          <w:ilvl w:val="0"/>
          <w:numId w:val="1018"/>
        </w:numPr>
      </w:pPr>
      <w:r>
        <w:t xml:space="preserve">Lack of speculative transactions,</w:t>
      </w:r>
    </w:p>
    <w:p>
      <w:pPr>
        <w:pStyle w:val="Compact"/>
        <w:numPr>
          <w:ilvl w:val="0"/>
          <w:numId w:val="1018"/>
        </w:numPr>
      </w:pPr>
      <w:r>
        <w:t xml:space="preserve">Lack of transactional costs, taxes included,</w:t>
      </w:r>
    </w:p>
    <w:p>
      <w:pPr>
        <w:pStyle w:val="Compact"/>
        <w:numPr>
          <w:ilvl w:val="0"/>
          <w:numId w:val="1018"/>
        </w:numPr>
      </w:pPr>
      <w:r>
        <w:t xml:space="preserve">Market participants can buy a fraction of the asset,</w:t>
      </w:r>
    </w:p>
    <w:p>
      <w:pPr>
        <w:pStyle w:val="Compact"/>
        <w:numPr>
          <w:ilvl w:val="0"/>
          <w:numId w:val="1018"/>
        </w:numPr>
      </w:pPr>
      <w:r>
        <w:t xml:space="preserve">Both sides are price takers,</w:t>
      </w:r>
    </w:p>
    <w:p>
      <w:pPr>
        <w:pStyle w:val="Compact"/>
        <w:numPr>
          <w:ilvl w:val="0"/>
          <w:numId w:val="1018"/>
        </w:numPr>
      </w:pPr>
      <w:r>
        <w:t xml:space="preserve">Short selling exists,</w:t>
      </w:r>
    </w:p>
    <w:p>
      <w:pPr>
        <w:pStyle w:val="FirstParagraph"/>
      </w:pPr>
      <w:r>
        <w:t xml:space="preserve">Described by the following model formula is as follows:</w:t>
      </w:r>
    </w:p>
    <w:p>
      <w:pPr>
        <w:pStyle w:val="BodyText"/>
      </w:pPr>
      <m:oMathPara>
        <m:oMathParaPr>
          <m:jc m:val="center"/>
        </m:oMathParaPr>
        <m:oMath>
          <m:r>
            <m:t>E</m:t>
          </m:r>
          <m:d>
            <m:dPr>
              <m:begChr m:val="("/>
              <m:endChr m:val=")"/>
              <m:sepChr m:val=""/>
              <m:grow/>
            </m:dPr>
            <m:e>
              <m:sSub>
                <m:e>
                  <m:r>
                    <m:t>R</m:t>
                  </m:r>
                </m:e>
                <m:sub>
                  <m:r>
                    <m:t>P</m:t>
                  </m:r>
                </m:sub>
              </m:sSub>
            </m:e>
          </m:d>
          <m:r>
            <m:rPr>
              <m:sty m:val="p"/>
            </m:rPr>
            <m:t>=</m:t>
          </m:r>
          <m:sSub>
            <m:e>
              <m:r>
                <m:t>R</m:t>
              </m:r>
            </m:e>
            <m:sub>
              <m:r>
                <m:t>F</m:t>
              </m:r>
            </m:sub>
          </m:sSub>
          <m:r>
            <m:rPr>
              <m:sty m:val="p"/>
            </m:rPr>
            <m:t>+</m:t>
          </m:r>
          <m:f>
            <m:fPr>
              <m:type m:val="bar"/>
            </m:fPr>
            <m:num>
              <m:sSub>
                <m:e>
                  <m:r>
                    <m:t>σ</m:t>
                  </m:r>
                </m:e>
                <m:sub>
                  <m:r>
                    <m:t>P</m:t>
                  </m:r>
                </m:sub>
              </m:sSub>
            </m:num>
            <m:den>
              <m:sSub>
                <m:e>
                  <m:r>
                    <m:t>σ</m:t>
                  </m:r>
                </m:e>
                <m:sub>
                  <m:r>
                    <m:t>M</m:t>
                  </m:r>
                </m:sub>
              </m:sSub>
            </m:den>
          </m:f>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19"/>
        </w:numPr>
      </w:pPr>
      <m:oMath>
        <m:r>
          <m:t>E</m:t>
        </m:r>
        <m:d>
          <m:dPr>
            <m:begChr m:val="("/>
            <m:endChr m:val=")"/>
            <m:sepChr m:val=""/>
            <m:grow/>
          </m:dPr>
          <m:e>
            <m:sSub>
              <m:e>
                <m:r>
                  <m:t>R</m:t>
                </m:r>
              </m:e>
              <m:sub>
                <m:r>
                  <m:t>P</m:t>
                </m:r>
              </m:sub>
            </m:sSub>
          </m:e>
        </m:d>
      </m:oMath>
      <w:r>
        <w:t xml:space="preserve"> </w:t>
      </w:r>
      <w:r>
        <w:t xml:space="preserve">– the expected portfolio rate of return,</w:t>
      </w:r>
    </w:p>
    <w:p>
      <w:pPr>
        <w:pStyle w:val="Compact"/>
        <w:numPr>
          <w:ilvl w:val="0"/>
          <w:numId w:val="1019"/>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19"/>
        </w:numPr>
      </w:pPr>
      <m:oMath>
        <m:sSub>
          <m:e>
            <m:r>
              <m:t>R</m:t>
            </m:r>
          </m:e>
          <m:sub>
            <m:r>
              <m:t>F</m:t>
            </m:r>
          </m:sub>
        </m:sSub>
      </m:oMath>
      <w:r>
        <w:t xml:space="preserve"> </w:t>
      </w:r>
      <w:r>
        <w:t xml:space="preserve">– risk-free rate,</w:t>
      </w:r>
    </w:p>
    <w:p>
      <w:pPr>
        <w:pStyle w:val="Compact"/>
        <w:numPr>
          <w:ilvl w:val="0"/>
          <w:numId w:val="1019"/>
        </w:numPr>
      </w:pPr>
      <m:oMath>
        <m:sSub>
          <m:e>
            <m:r>
              <m:t>σ</m:t>
            </m:r>
          </m:e>
          <m:sub>
            <m:r>
              <m:t>P</m:t>
            </m:r>
          </m:sub>
        </m:sSub>
      </m:oMath>
      <w:r>
        <w:t xml:space="preserve"> </w:t>
      </w:r>
      <w:r>
        <w:t xml:space="preserve">– the standard deviation of the rate of return on the portfolio,</w:t>
      </w:r>
    </w:p>
    <w:p>
      <w:pPr>
        <w:pStyle w:val="Compact"/>
        <w:numPr>
          <w:ilvl w:val="0"/>
          <w:numId w:val="1019"/>
        </w:numPr>
      </w:pPr>
      <m:oMath>
        <m:sSub>
          <m:e>
            <m:r>
              <m:t>σ</m:t>
            </m:r>
          </m:e>
          <m:sub>
            <m:r>
              <m:t>M</m:t>
            </m:r>
          </m:sub>
        </m:sSub>
      </m:oMath>
      <w:r>
        <w:t xml:space="preserve"> </w:t>
      </w:r>
      <w:r>
        <w:t xml:space="preserve">– the standard deviation of the rate of return on the market</w:t>
      </w:r>
      <w:r>
        <w:t xml:space="preserve"> </w:t>
      </w:r>
      <w:r>
        <w:t xml:space="preserve">portfolio.</w:t>
      </w:r>
    </w:p>
    <w:p>
      <w:pPr>
        <w:pStyle w:val="FirstParagraph"/>
      </w:pPr>
      <m:oMath>
        <m:r>
          <m:t>E</m:t>
        </m:r>
        <m:d>
          <m:dPr>
            <m:begChr m:val="("/>
            <m:endChr m:val=")"/>
            <m:sepChr m:val=""/>
            <m:grow/>
          </m:dPr>
          <m:e>
            <m:sSub>
              <m:e>
                <m:r>
                  <m:t>R</m:t>
                </m:r>
              </m:e>
              <m:sub>
                <m:r>
                  <m:t>P</m:t>
                </m:r>
              </m:sub>
            </m:sSub>
          </m:e>
        </m:d>
      </m:oMath>
      <w:r>
        <w:t xml:space="preserve"> </w:t>
      </w:r>
      <w:r>
        <w:t xml:space="preserve">function is also known as Capital Market Line (CML). Any portfolio lies</w:t>
      </w:r>
      <w:r>
        <w:t xml:space="preserve"> </w:t>
      </w:r>
      <w:r>
        <w:t xml:space="preserve">on that line is effective, i.e. its rate of return corresponds to embedded risk.</w:t>
      </w:r>
      <w:r>
        <w:t xml:space="preserve"> </w:t>
      </w:r>
      <w:r>
        <w:t xml:space="preserve">The next formula includes all portfolios, single assets included. It is also</w:t>
      </w:r>
      <w:r>
        <w:t xml:space="preserve"> </w:t>
      </w:r>
      <w:r>
        <w:t xml:space="preserve">known as Security Market Line (SML) and is given by the following equation:</w:t>
      </w:r>
    </w:p>
    <w:p>
      <w:pPr>
        <w:pStyle w:val="BodyText"/>
      </w:pPr>
      <m:oMathPara>
        <m:oMathParaPr>
          <m:jc m:val="center"/>
        </m:oMathParaPr>
        <m:oMath>
          <m:r>
            <m:t>E</m:t>
          </m:r>
          <m:d>
            <m:dPr>
              <m:begChr m:val="("/>
              <m:endChr m:val=")"/>
              <m:sepChr m:val=""/>
              <m:grow/>
            </m:dPr>
            <m:e>
              <m:sSub>
                <m:e>
                  <m:r>
                    <m:t>R</m:t>
                  </m:r>
                </m:e>
                <m:sub>
                  <m:r>
                    <m:t>i</m:t>
                  </m:r>
                </m:sub>
              </m:sSub>
            </m:e>
          </m:d>
          <m:r>
            <m:rPr>
              <m:sty m:val="p"/>
            </m:rPr>
            <m:t>=</m:t>
          </m:r>
          <m:sSub>
            <m:e>
              <m:r>
                <m:t>R</m:t>
              </m:r>
            </m:e>
            <m:sub>
              <m:r>
                <m:t>F</m:t>
              </m:r>
            </m:sub>
          </m:sSub>
          <m:r>
            <m:rPr>
              <m:sty m:val="p"/>
            </m:rPr>
            <m:t>+</m:t>
          </m:r>
          <m:sSub>
            <m:e>
              <m:r>
                <m:t>β</m:t>
              </m:r>
            </m:e>
            <m:sub>
              <m:r>
                <m:t>i</m:t>
              </m:r>
            </m:sub>
          </m:sSub>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20"/>
        </w:numPr>
      </w:pPr>
      <m:oMath>
        <m:r>
          <m:t>E</m:t>
        </m:r>
        <m:d>
          <m:dPr>
            <m:begChr m:val="("/>
            <m:endChr m:val=")"/>
            <m:sepChr m:val=""/>
            <m:grow/>
          </m:dPr>
          <m:e>
            <m:sSub>
              <m:e>
                <m:r>
                  <m:t>R</m:t>
                </m:r>
              </m:e>
              <m:sub>
                <m:r>
                  <m:t>i</m:t>
                </m:r>
              </m:sub>
            </m:sSub>
          </m:e>
        </m:d>
      </m:oMath>
      <w:r>
        <w:t xml:space="preserve"> </w:t>
      </w:r>
      <w:r>
        <w:t xml:space="preserve">– the expected</w:t>
      </w:r>
      <w:r>
        <w:t xml:space="preserve"> </w:t>
      </w:r>
      <m:oMath>
        <m:r>
          <m:t>i</m:t>
        </m:r>
      </m:oMath>
      <w:r>
        <w:t xml:space="preserve">-th portfolio rate of return,</w:t>
      </w:r>
    </w:p>
    <w:p>
      <w:pPr>
        <w:pStyle w:val="Compact"/>
        <w:numPr>
          <w:ilvl w:val="0"/>
          <w:numId w:val="1020"/>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20"/>
        </w:numPr>
      </w:pPr>
      <m:oMath>
        <m:sSub>
          <m:e>
            <m:r>
              <m:t>R</m:t>
            </m:r>
          </m:e>
          <m:sub>
            <m:r>
              <m:t>F</m:t>
            </m:r>
          </m:sub>
        </m:sSub>
      </m:oMath>
      <w:r>
        <w:t xml:space="preserve"> </w:t>
      </w:r>
      <w:r>
        <w:t xml:space="preserve">– risk-free rate,</w:t>
      </w:r>
    </w:p>
    <w:p>
      <w:pPr>
        <w:pStyle w:val="Compact"/>
        <w:numPr>
          <w:ilvl w:val="0"/>
          <w:numId w:val="1020"/>
        </w:numPr>
      </w:pPr>
      <m:oMath>
        <m:sSub>
          <m:e>
            <m:r>
              <m:t>β</m:t>
            </m:r>
          </m:e>
          <m:sub>
            <m:r>
              <m:t>i</m:t>
            </m:r>
          </m:sub>
        </m:sSub>
      </m:oMath>
      <w:r>
        <w:t xml:space="preserve"> </w:t>
      </w:r>
      <w:r>
        <w:t xml:space="preserve">– Beta factor of the</w:t>
      </w:r>
      <w:r>
        <w:t xml:space="preserve"> </w:t>
      </w:r>
      <m:oMath>
        <m:r>
          <m:t>i</m:t>
        </m:r>
      </m:oMath>
      <w:r>
        <w:t xml:space="preserve">-th portfolio.</w:t>
      </w:r>
    </w:p>
    <w:bookmarkEnd w:id="43"/>
    <w:bookmarkStart w:id="47" w:name="the-modern-portfolio-theory"/>
    <w:p>
      <w:pPr>
        <w:pStyle w:val="Heading2"/>
      </w:pPr>
      <w:r>
        <w:t xml:space="preserve">The Modern Portfolio Theory</w:t>
      </w:r>
    </w:p>
    <w:p>
      <w:pPr>
        <w:pStyle w:val="FirstParagraph"/>
      </w:pPr>
      <w:r>
        <w:t xml:space="preserve">The following section discuss the Modern Portfolio Theory developed by Henry</w:t>
      </w:r>
      <w:r>
        <w:t xml:space="preserve"> </w:t>
      </w:r>
      <w:r>
        <w:t xml:space="preserve">Markowitz</w:t>
      </w:r>
      <w:r>
        <w:t xml:space="preserve"> </w:t>
      </w:r>
      <w:r>
        <w:t xml:space="preserve">Stulz (1995)</w:t>
      </w:r>
      <w:r>
        <w:t xml:space="preserve">. The author introduced the model in which the goal</w:t>
      </w:r>
      <w:r>
        <w:t xml:space="preserve"> </w:t>
      </w:r>
      <w:r>
        <w:t xml:space="preserve">(investment criteria) is not only to maximize the return but also to minimize the</w:t>
      </w:r>
      <w:r>
        <w:t xml:space="preserve"> </w:t>
      </w:r>
      <w:r>
        <w:t xml:space="preserve">variance. He claimed that by combining assets in different composition it is</w:t>
      </w:r>
      <w:r>
        <w:t xml:space="preserve"> </w:t>
      </w:r>
      <w:r>
        <w:t xml:space="preserve">possible to obtain the portfolios with the same return but different levels of</w:t>
      </w:r>
      <w:r>
        <w:t xml:space="preserve"> </w:t>
      </w:r>
      <w:r>
        <w:t xml:space="preserve">risk. The risk reduction is possible by diversification, i.e. giving proper</w:t>
      </w:r>
      <w:r>
        <w:t xml:space="preserve"> </w:t>
      </w:r>
      <w:r>
        <w:t xml:space="preserve">weights for each asset in the portfolio. Variance of portfolio value can be</w:t>
      </w:r>
      <w:r>
        <w:t xml:space="preserve"> </w:t>
      </w:r>
      <w:r>
        <w:t xml:space="preserve">effectively reduced by analyzing mutual relations between returns on assets with</w:t>
      </w:r>
      <w:r>
        <w:t xml:space="preserve"> </w:t>
      </w:r>
      <w:r>
        <w:t xml:space="preserve">use of methods in statistics (correlation and covariance matrices). It is</w:t>
      </w:r>
      <w:r>
        <w:t xml:space="preserve"> </w:t>
      </w:r>
      <w:r>
        <w:t xml:space="preserve">important to say that any additional asset in portfolio reduces minimal variance</w:t>
      </w:r>
      <w:r>
        <w:t xml:space="preserve"> </w:t>
      </w:r>
      <w:r>
        <w:t xml:space="preserve">for a given portfolio but it is the correlation what really impacts the</w:t>
      </w:r>
      <w:r>
        <w:t xml:space="preserve"> </w:t>
      </w:r>
      <w:r>
        <w:t xml:space="preserve">magnitude.</w:t>
      </w:r>
      <w:r>
        <w:t xml:space="preserve"> </w:t>
      </w:r>
      <w:r>
        <w:t xml:space="preserve">The Markowitz theory implies that for any assumed expected return there is the</w:t>
      </w:r>
      <w:r>
        <w:t xml:space="preserve"> </w:t>
      </w:r>
      <w:r>
        <w:t xml:space="preserve">only one portfolio that minimizes risk. Alternatively, there is only one</w:t>
      </w:r>
      <w:r>
        <w:t xml:space="preserve"> </w:t>
      </w:r>
      <w:r>
        <w:t xml:space="preserve">portfolio that maximizes return for the assumed risk level. The important term,</w:t>
      </w:r>
      <w:r>
        <w:t xml:space="preserve"> </w:t>
      </w:r>
      <w:r>
        <w:t xml:space="preserve">which is brought in literature, is the effective portfolio, i.e. the one that</w:t>
      </w:r>
      <w:r>
        <w:t xml:space="preserve"> </w:t>
      </w:r>
      <w:r>
        <w:t xml:space="preserve">meets conditions above.</w:t>
      </w:r>
      <w:r>
        <w:t xml:space="preserve"> </w:t>
      </w:r>
      <w:r>
        <w:t xml:space="preserve">The combination of optimal portfolios on the bullet.</w:t>
      </w:r>
    </w:p>
    <w:p>
      <w:pPr>
        <w:pStyle w:val="CaptionedFigure"/>
      </w:pPr>
      <w:r>
        <w:drawing>
          <wp:inline>
            <wp:extent cx="4133850" cy="2276475"/>
            <wp:effectExtent b="0" l="0" r="0" t="0"/>
            <wp:docPr descr="Efficient Frontier" title="" id="45" name="Picture"/>
            <a:graphic>
              <a:graphicData uri="http://schemas.openxmlformats.org/drawingml/2006/picture">
                <pic:pic>
                  <pic:nvPicPr>
                    <pic:cNvPr descr="../../figures/markowitz_frontier.jpg" id="46" name="Picture"/>
                    <pic:cNvPicPr>
                      <a:picLocks noChangeArrowheads="1" noChangeAspect="1"/>
                    </pic:cNvPicPr>
                  </pic:nvPicPr>
                  <pic:blipFill>
                    <a:blip r:embed="rId44"/>
                    <a:stretch>
                      <a:fillRect/>
                    </a:stretch>
                  </pic:blipFill>
                  <pic:spPr bwMode="auto">
                    <a:xfrm>
                      <a:off x="0" y="0"/>
                      <a:ext cx="4133850" cy="2276475"/>
                    </a:xfrm>
                    <a:prstGeom prst="rect">
                      <a:avLst/>
                    </a:prstGeom>
                    <a:noFill/>
                    <a:ln w="9525">
                      <a:noFill/>
                      <a:headEnd/>
                      <a:tailEnd/>
                    </a:ln>
                  </pic:spPr>
                </pic:pic>
              </a:graphicData>
            </a:graphic>
          </wp:inline>
        </w:drawing>
      </w:r>
    </w:p>
    <w:p>
      <w:pPr>
        <w:pStyle w:val="ImageCaption"/>
      </w:pPr>
      <w:r>
        <w:t xml:space="preserve">Efficient Frontier</w:t>
      </w:r>
    </w:p>
    <w:p>
      <w:pPr>
        <w:pStyle w:val="BodyText"/>
      </w:pPr>
      <w:r>
        <w:t xml:space="preserve">The Markowitz concept is determined by the assumption that investors are</w:t>
      </w:r>
      <w:r>
        <w:t xml:space="preserve"> </w:t>
      </w:r>
      <w:r>
        <w:t xml:space="preserve">risk-averse. This observation is described by the following formula:</w:t>
      </w:r>
    </w:p>
    <w:p>
      <w:pPr>
        <w:pStyle w:val="BodyText"/>
      </w:pPr>
      <m:oMathPara>
        <m:oMathParaPr>
          <m:jc m:val="center"/>
        </m:oMathParaPr>
        <m:oMath>
          <m:r>
            <m:t>E</m:t>
          </m:r>
          <m:d>
            <m:dPr>
              <m:begChr m:val="("/>
              <m:endChr m:val=")"/>
              <m:sepChr m:val=""/>
              <m:grow/>
            </m:dPr>
            <m:e>
              <m:r>
                <m:t>U</m:t>
              </m:r>
            </m:e>
          </m:d>
          <m:r>
            <m:rPr>
              <m:sty m:val="p"/>
            </m:rPr>
            <m:t>&lt;</m:t>
          </m:r>
          <m:r>
            <m:t>U</m:t>
          </m:r>
          <m:d>
            <m:dPr>
              <m:begChr m:val="("/>
              <m:endChr m:val=")"/>
              <m:sepChr m:val=""/>
              <m:grow/>
            </m:dPr>
            <m:e>
              <m:r>
                <m:t>E</m:t>
              </m:r>
              <m:d>
                <m:dPr>
                  <m:begChr m:val="("/>
                  <m:endChr m:val=")"/>
                  <m:sepChr m:val=""/>
                  <m:grow/>
                </m:dPr>
                <m:e>
                  <m:r>
                    <m:t>X</m:t>
                  </m:r>
                </m:e>
              </m:d>
            </m:e>
          </m:d>
        </m:oMath>
      </m:oMathPara>
    </w:p>
    <w:p>
      <w:pPr>
        <w:pStyle w:val="FirstParagraph"/>
      </w:pPr>
      <w:r>
        <w:t xml:space="preserve">where:</w:t>
      </w:r>
    </w:p>
    <w:p>
      <w:pPr>
        <w:pStyle w:val="Compact"/>
        <w:numPr>
          <w:ilvl w:val="0"/>
          <w:numId w:val="1021"/>
        </w:numPr>
      </w:pPr>
      <m:oMath>
        <m:r>
          <m:t>E</m:t>
        </m:r>
        <m:d>
          <m:dPr>
            <m:begChr m:val="("/>
            <m:endChr m:val=")"/>
            <m:sepChr m:val=""/>
            <m:grow/>
          </m:dPr>
          <m:e>
            <m:r>
              <m:t>U</m:t>
            </m:r>
          </m:e>
        </m:d>
      </m:oMath>
      <w:r>
        <w:t xml:space="preserve"> </w:t>
      </w:r>
      <w:r>
        <w:t xml:space="preserve">– the expected value of utility from payoff;</w:t>
      </w:r>
    </w:p>
    <w:p>
      <w:pPr>
        <w:pStyle w:val="Compact"/>
        <w:numPr>
          <w:ilvl w:val="0"/>
          <w:numId w:val="1021"/>
        </w:numPr>
      </w:pPr>
      <m:oMath>
        <m:r>
          <m:t>U</m:t>
        </m:r>
        <m:d>
          <m:dPr>
            <m:begChr m:val="("/>
            <m:endChr m:val=")"/>
            <m:sepChr m:val=""/>
            <m:grow/>
          </m:dPr>
          <m:e>
            <m:r>
              <m:t>E</m:t>
            </m:r>
            <m:d>
              <m:dPr>
                <m:begChr m:val="("/>
                <m:endChr m:val=")"/>
                <m:sepChr m:val=""/>
                <m:grow/>
              </m:dPr>
              <m:e>
                <m:r>
                  <m:t>X</m:t>
                </m:r>
              </m:e>
            </m:d>
          </m:e>
        </m:d>
      </m:oMath>
      <w:r>
        <w:t xml:space="preserve"> </w:t>
      </w:r>
      <w:r>
        <w:t xml:space="preserve">– utility of the expected value of payoff.</w:t>
      </w:r>
    </w:p>
    <w:p>
      <w:pPr>
        <w:pStyle w:val="FirstParagraph"/>
      </w:pPr>
      <w:r>
        <w:t xml:space="preserve">The expected value of payoff is given by the following formula:</w:t>
      </w:r>
    </w:p>
    <w:p>
      <w:pPr>
        <w:pStyle w:val="BodyText"/>
      </w:pPr>
      <m:oMathPara>
        <m:oMathParaPr>
          <m:jc m:val="center"/>
        </m:oMathParaPr>
        <m:oMath>
          <m:r>
            <m:t>E</m:t>
          </m:r>
          <m:d>
            <m:dPr>
              <m:begChr m:val="("/>
              <m:endChr m:val=")"/>
              <m:sepChr m:val=""/>
              <m:grow/>
            </m:dPr>
            <m:e>
              <m:r>
                <m:t>U</m:t>
              </m:r>
            </m:e>
          </m:d>
          <m:r>
            <m:rPr>
              <m:sty m:val="p"/>
            </m:rPr>
            <m:t>=</m:t>
          </m:r>
          <m:nary>
            <m:naryPr>
              <m:chr m:val="∑"/>
              <m:limLoc m:val="undOvr"/>
              <m:subHide m:val="off"/>
              <m:supHide m:val="off"/>
            </m:naryPr>
            <m:sub>
              <m:r>
                <m:t>i</m:t>
              </m:r>
              <m:r>
                <m:rPr>
                  <m:sty m:val="p"/>
                </m:rPr>
                <m:t>=</m:t>
              </m:r>
              <m:r>
                <m:t>1</m:t>
              </m:r>
            </m:sub>
            <m:sup>
              <m:r>
                <m:t>n</m:t>
              </m:r>
            </m:sup>
            <m:e>
              <m:sSub>
                <m:e>
                  <m:r>
                    <m:t>π</m:t>
                  </m:r>
                </m:e>
                <m:sub>
                  <m:r>
                    <m:t>i</m:t>
                  </m:r>
                </m:sub>
              </m:sSub>
            </m:e>
          </m:nary>
          <m:r>
            <m:t>U</m:t>
          </m:r>
          <m:d>
            <m:dPr>
              <m:begChr m:val="("/>
              <m:endChr m:val=")"/>
              <m:sepChr m:val=""/>
              <m:grow/>
            </m:dPr>
            <m:e>
              <m:sSub>
                <m:e>
                  <m:r>
                    <m:t>c</m:t>
                  </m:r>
                </m:e>
                <m:sub>
                  <m:r>
                    <m:t>i</m:t>
                  </m:r>
                </m:sub>
              </m:sSub>
            </m:e>
          </m:d>
        </m:oMath>
      </m:oMathPara>
    </w:p>
    <w:p>
      <w:pPr>
        <w:pStyle w:val="FirstParagraph"/>
      </w:pPr>
      <w:r>
        <w:t xml:space="preserve">where:</w:t>
      </w:r>
    </w:p>
    <w:p>
      <w:pPr>
        <w:pStyle w:val="Compact"/>
        <w:numPr>
          <w:ilvl w:val="0"/>
          <w:numId w:val="1022"/>
        </w:numPr>
      </w:pPr>
      <m:oMath>
        <m:sSub>
          <m:e>
            <m:r>
              <m:t>π</m:t>
            </m:r>
          </m:e>
          <m:sub>
            <m:r>
              <m:t>i</m:t>
            </m:r>
          </m:sub>
        </m:sSub>
      </m:oMath>
      <w:r>
        <w:t xml:space="preserve"> </w:t>
      </w:r>
      <w:r>
        <w:t xml:space="preserve">– probability of the</w:t>
      </w:r>
      <w:r>
        <w:t xml:space="preserve"> </w:t>
      </w:r>
      <m:oMath>
        <m:sSub>
          <m:e>
            <m:r>
              <m:t>c</m:t>
            </m:r>
          </m:e>
          <m:sub>
            <m:r>
              <m:t>i</m:t>
            </m:r>
          </m:sub>
        </m:sSub>
      </m:oMath>
      <w:r>
        <w:t xml:space="preserve"> </w:t>
      </w:r>
      <w:r>
        <w:t xml:space="preserve">payoff,</w:t>
      </w:r>
    </w:p>
    <w:p>
      <w:pPr>
        <w:pStyle w:val="Compact"/>
        <w:numPr>
          <w:ilvl w:val="0"/>
          <w:numId w:val="1022"/>
        </w:numPr>
      </w:pPr>
      <m:oMath>
        <m:r>
          <m:t>U</m:t>
        </m:r>
        <m:d>
          <m:dPr>
            <m:begChr m:val="("/>
            <m:endChr m:val=")"/>
            <m:sepChr m:val=""/>
            <m:grow/>
          </m:dPr>
          <m:e>
            <m:sSub>
              <m:e>
                <m:r>
                  <m:t>c</m:t>
                </m:r>
              </m:e>
              <m:sub>
                <m:r>
                  <m:t>i</m:t>
                </m:r>
              </m:sub>
            </m:sSub>
          </m:e>
        </m:d>
      </m:oMath>
      <w:r>
        <w:t xml:space="preserve"> </w:t>
      </w:r>
      <w:r>
        <w:t xml:space="preserve">– utility from the</w:t>
      </w:r>
      <w:r>
        <w:t xml:space="preserve"> </w:t>
      </w:r>
      <m:oMath>
        <m:sSub>
          <m:e>
            <m:r>
              <m:t>c</m:t>
            </m:r>
          </m:e>
          <m:sub>
            <m:r>
              <m:t>i</m:t>
            </m:r>
          </m:sub>
        </m:sSub>
      </m:oMath>
      <w:r>
        <w:t xml:space="preserve"> </w:t>
      </w:r>
      <w:r>
        <w:t xml:space="preserve">payoff.</w:t>
      </w:r>
    </w:p>
    <w:p>
      <w:pPr>
        <w:pStyle w:val="FirstParagraph"/>
      </w:pPr>
      <w:r>
        <w:t xml:space="preserve">One of the MPT biggest flaws is the fact that it is used for ex post analysis.</w:t>
      </w:r>
      <w:r>
        <w:t xml:space="preserve"> </w:t>
      </w:r>
      <w:r>
        <w:t xml:space="preserve">Correlation between assets changes overtime so results must be recalculated. Real</w:t>
      </w:r>
      <w:r>
        <w:t xml:space="preserve"> </w:t>
      </w:r>
      <w:r>
        <w:t xml:space="preserve">portfolio risk may be underestimated. Also, time window can influence the results.</w:t>
      </w:r>
    </w:p>
    <w:bookmarkEnd w:id="47"/>
    <w:bookmarkStart w:id="49" w:name="efficient-market-hypothesis"/>
    <w:p>
      <w:pPr>
        <w:pStyle w:val="Heading2"/>
      </w:pPr>
      <w:r>
        <w:t xml:space="preserve">Efficient Market Hypothesis</w:t>
      </w:r>
    </w:p>
    <w:p>
      <w:pPr>
        <w:pStyle w:val="FirstParagraph"/>
      </w:pPr>
      <w:r>
        <w:t xml:space="preserve">In 1965, Eugene Fama introduced the efficient market term. Fama claimed that an</w:t>
      </w:r>
      <w:r>
        <w:t xml:space="preserve"> </w:t>
      </w:r>
      <w:r>
        <w:t xml:space="preserve">efficient market is the one that instanteneously discounts the new information</w:t>
      </w:r>
      <w:r>
        <w:t xml:space="preserve"> </w:t>
      </w:r>
      <w:r>
        <w:t xml:space="preserve">arrival in market price of a given asset. Because this definition applies to</w:t>
      </w:r>
      <w:r>
        <w:t xml:space="preserve"> </w:t>
      </w:r>
      <w:r>
        <w:t xml:space="preserve">financial markets, it determined the further belief that it is not possible to</w:t>
      </w:r>
      <w:r>
        <w:t xml:space="preserve"> </w:t>
      </w:r>
      <w:r>
        <w:t xml:space="preserve">beat the market because assets are correctly priced. Also, if this hypothesis</w:t>
      </w:r>
      <w:r>
        <w:t xml:space="preserve"> </w:t>
      </w:r>
      <w:r>
        <w:t xml:space="preserve">would be true, market participants cannot be better or worse. Their portfolio</w:t>
      </w:r>
      <w:r>
        <w:t xml:space="preserve"> </w:t>
      </w:r>
      <w:r>
        <w:t xml:space="preserve">return would be a function of new, unpredictable information. In that respect,</w:t>
      </w:r>
      <w:r>
        <w:t xml:space="preserve"> </w:t>
      </w:r>
      <w:r>
        <w:t xml:space="preserve">the only role of an investor is to manage his assets so that the risk is</w:t>
      </w:r>
      <w:r>
        <w:t xml:space="preserve"> </w:t>
      </w:r>
      <w:r>
        <w:t xml:space="preserve">acceptable.</w:t>
      </w:r>
      <w:r>
        <w:t xml:space="preserve"> </w:t>
      </w:r>
      <w:r>
        <w:t xml:space="preserve">Fama (1965)</w:t>
      </w:r>
    </w:p>
    <w:p>
      <w:pPr>
        <w:pStyle w:val="BodyText"/>
      </w:pPr>
      <w:r>
        <w:t xml:space="preserve">It is highly unlikely that EMH exists in its strongest form due to successful</w:t>
      </w:r>
      <w:r>
        <w:t xml:space="preserve"> </w:t>
      </w:r>
      <w:r>
        <w:t xml:space="preserve">quantitative hedge funds that consistetly beat the markets. For instance,</w:t>
      </w:r>
      <w:r>
        <w:t xml:space="preserve"> </w:t>
      </w:r>
      <w:r>
        <w:t xml:space="preserve">Renaissance Capital hedge fund generated on average 40% per annum in the last 30</w:t>
      </w:r>
      <w:r>
        <w:t xml:space="preserve"> </w:t>
      </w:r>
      <w:r>
        <w:t xml:space="preserve">years</w:t>
      </w:r>
      <w:r>
        <w:t xml:space="preserve"> </w:t>
      </w:r>
      <w:r>
        <w:t xml:space="preserve">Shen (2017)</w:t>
      </w:r>
      <w:r>
        <w:t xml:space="preserve">.</w:t>
      </w:r>
    </w:p>
    <w:p>
      <w:pPr>
        <w:pStyle w:val="BodyText"/>
      </w:pPr>
      <w:r>
        <w:t xml:space="preserve">Formally, Efficient Market Hypothesis states that a market is efficient with</w:t>
      </w:r>
      <w:r>
        <w:t xml:space="preserve"> </w:t>
      </w:r>
      <w:r>
        <w:t xml:space="preserve">respect to information set</w:t>
      </w:r>
      <w:r>
        <w:t xml:space="preserve"> </w:t>
      </w:r>
      <m:oMath>
        <m:sSub>
          <m:e>
            <m:r>
              <m:t>F</m:t>
            </m:r>
          </m:e>
          <m:sub>
            <m:r>
              <m:t>t</m:t>
            </m:r>
          </m:sub>
        </m:sSub>
      </m:oMath>
      <w:r>
        <w:t xml:space="preserve"> </w:t>
      </w:r>
      <w:r>
        <w:t xml:space="preserve">if its impossible to make economic profits by</w:t>
      </w:r>
      <w:r>
        <w:t xml:space="preserve"> </w:t>
      </w:r>
      <w:r>
        <w:t xml:space="preserve">trading on the basis of that information set. In other words, it is not possible</w:t>
      </w:r>
      <w:r>
        <w:t xml:space="preserve"> </w:t>
      </w:r>
      <w:r>
        <w:t xml:space="preserve">to achieve any better than risk-adjusted average rate of return. In its essence</w:t>
      </w:r>
      <w:r>
        <w:t xml:space="preserve"> </w:t>
      </w:r>
      <w:r>
        <w:t xml:space="preserve">that claim is consistent with classical price theory</w:t>
      </w:r>
      <w:r>
        <w:t xml:space="preserve"> </w:t>
      </w:r>
      <w:r>
        <w:t xml:space="preserve">Weber (2012)</w:t>
      </w:r>
      <w:r>
        <w:t xml:space="preserve">. Over time, other</w:t>
      </w:r>
      <w:r>
        <w:t xml:space="preserve"> </w:t>
      </w:r>
      <w:r>
        <w:t xml:space="preserve">versions (forms) of the EMH has been introduced - weak, semi-strong, and strong</w:t>
      </w:r>
      <w:r>
        <w:t xml:space="preserve"> </w:t>
      </w:r>
      <w:r>
        <w:t xml:space="preserve">Fama, E. F.;Malkiel (1970)</w:t>
      </w:r>
      <w:r>
        <w:t xml:space="preserve">.</w:t>
      </w:r>
    </w:p>
    <w:p>
      <w:pPr>
        <w:pStyle w:val="BodyText"/>
      </w:pPr>
      <w:r>
        <w:t xml:space="preserve">What means that there is not possibility to make abnormal returns by using the</w:t>
      </w:r>
      <w:r>
        <w:t xml:space="preserve"> </w:t>
      </w:r>
      <w:r>
        <w:t xml:space="preserve">past price movements and volumes to predict the future price movements. However,</w:t>
      </w:r>
      <w:r>
        <w:t xml:space="preserve"> </w:t>
      </w:r>
      <w:r>
        <w:t xml:space="preserve">fundamental analysis might be used to generate such results because the market is</w:t>
      </w:r>
      <w:r>
        <w:t xml:space="preserve"> </w:t>
      </w:r>
      <w:r>
        <w:t xml:space="preserve">not perfect in spotting undervalued and overvalued stocks. Hence, the</w:t>
      </w:r>
      <w:r>
        <w:t xml:space="preserve"> </w:t>
      </w:r>
      <w:r>
        <w:t xml:space="preserve">participants can find profitable companies by researching their financial</w:t>
      </w:r>
      <w:r>
        <w:t xml:space="preserve"> </w:t>
      </w:r>
      <w:r>
        <w:t xml:space="preserve">statements.</w:t>
      </w:r>
    </w:p>
    <w:p>
      <w:pPr>
        <w:pStyle w:val="BodyText"/>
      </w:pPr>
      <w:r>
        <w:t xml:space="preserve">It states that neither technical, nor fundamental analysis cannot be exploited</w:t>
      </w:r>
      <w:r>
        <w:t xml:space="preserve"> </w:t>
      </w:r>
      <w:r>
        <w:t xml:space="preserve">for gaining superior returns, and only non-public material information might help</w:t>
      </w:r>
      <w:r>
        <w:t xml:space="preserve"> </w:t>
      </w:r>
      <w:r>
        <w:t xml:space="preserve">in above average results.</w:t>
      </w:r>
    </w:p>
    <w:p>
      <w:pPr>
        <w:pStyle w:val="BodyText"/>
      </w:pPr>
      <w:r>
        <w:t xml:space="preserve">The strong form rejects the idea of any possibility to consistently beating the</w:t>
      </w:r>
      <w:r>
        <w:t xml:space="preserve"> </w:t>
      </w:r>
      <w:r>
        <w:t xml:space="preserve">market. According to this idea, any kind information, public or non-public, is</w:t>
      </w:r>
      <w:r>
        <w:t xml:space="preserve"> </w:t>
      </w:r>
      <w:r>
        <w:t xml:space="preserve">completely embedded into current financial asset prices. In other words, there is</w:t>
      </w:r>
      <w:r>
        <w:t xml:space="preserve"> </w:t>
      </w:r>
      <w:r>
        <w:t xml:space="preserve">no advantage for anyone in the market. Returns that deviate from expected values</w:t>
      </w:r>
      <w:r>
        <w:t xml:space="preserve"> </w:t>
      </w:r>
      <w:r>
        <w:t xml:space="preserve">are attributed to pure randomness.</w:t>
      </w:r>
    </w:p>
    <w:bookmarkStart w:id="48" w:name="critic-of-strong-form-of-the-emh"/>
    <w:p>
      <w:pPr>
        <w:pStyle w:val="Heading3"/>
      </w:pPr>
      <w:r>
        <w:t xml:space="preserve">Critic of strong form of the EMH</w:t>
      </w:r>
    </w:p>
    <w:p>
      <w:pPr>
        <w:pStyle w:val="FirstParagraph"/>
      </w:pPr>
      <w:r>
        <w:t xml:space="preserve">There are at least a few documented anomalies that contradicts with efficient</w:t>
      </w:r>
      <w:r>
        <w:t xml:space="preserve"> </w:t>
      </w:r>
      <w:r>
        <w:t xml:space="preserve">market hypothesis. For example, price/earnings (P/E) measure can help in</w:t>
      </w:r>
      <w:r>
        <w:t xml:space="preserve"> </w:t>
      </w:r>
      <w:r>
        <w:t xml:space="preserve">systematically outperforming stocks</w:t>
      </w:r>
      <w:r>
        <w:t xml:space="preserve"> </w:t>
      </w:r>
      <w:r>
        <w:t xml:space="preserve">Malkiel (2003)</w:t>
      </w:r>
      <w:r>
        <w:t xml:space="preserve">.</w:t>
      </w:r>
      <w:r>
        <w:t xml:space="preserve"> </w:t>
      </w:r>
      <w:r>
        <w:t xml:space="preserve">The neglected firm effect claims that</w:t>
      </w:r>
      <w:r>
        <w:t xml:space="preserve"> </w:t>
      </w:r>
      <w:r>
        <w:t xml:space="preserve">“uninteresting”</w:t>
      </w:r>
      <w:r>
        <w:t xml:space="preserve"> </w:t>
      </w:r>
      <w:r>
        <w:t xml:space="preserve">companies, often ignored by</w:t>
      </w:r>
      <w:r>
        <w:t xml:space="preserve"> </w:t>
      </w:r>
      <w:r>
        <w:t xml:space="preserve">market analysts are sometimes incorrectly priced, and offer investors potentially</w:t>
      </w:r>
      <w:r>
        <w:t xml:space="preserve"> </w:t>
      </w:r>
      <w:r>
        <w:t xml:space="preserve">fruitful opportunities. Another phenomenon that cannot be explained by the strong</w:t>
      </w:r>
      <w:r>
        <w:t xml:space="preserve"> </w:t>
      </w:r>
      <w:r>
        <w:t xml:space="preserve">form of EMH is so called the January effect</w:t>
      </w:r>
      <w:r>
        <w:t xml:space="preserve"> </w:t>
      </w:r>
      <w:r>
        <w:t xml:space="preserve">Haug and Hirschey (2006)</w:t>
      </w:r>
      <w:r>
        <w:t xml:space="preserve">. According to the authors</w:t>
      </w:r>
      <w:r>
        <w:t xml:space="preserve"> </w:t>
      </w:r>
      <w:r>
        <w:t xml:space="preserve">of</w:t>
      </w:r>
      <w:r>
        <w:t xml:space="preserve"> </w:t>
      </w:r>
      <w:r>
        <w:t xml:space="preserve">“The January Effect”</w:t>
      </w:r>
      <w:r>
        <w:t xml:space="preserve"> </w:t>
      </w:r>
      <w:r>
        <w:t xml:space="preserve">working paper, returns reached in January has predictive</w:t>
      </w:r>
      <w:r>
        <w:t xml:space="preserve"> </w:t>
      </w:r>
      <w:r>
        <w:t xml:space="preserve">power for the upcoming 11 months. It persists for both small and large cap</w:t>
      </w:r>
      <w:r>
        <w:t xml:space="preserve"> </w:t>
      </w:r>
      <w:r>
        <w:t xml:space="preserve">companies.</w:t>
      </w:r>
    </w:p>
    <w:p>
      <w:pPr>
        <w:pStyle w:val="BodyText"/>
      </w:pPr>
      <w:r>
        <w:t xml:space="preserve">Although the strongest form in its essence is justified, logically correct, it is</w:t>
      </w:r>
      <w:r>
        <w:t xml:space="preserve"> </w:t>
      </w:r>
      <w:r>
        <w:t xml:space="preserve">rather unlikely that it explains the reality, even due to the effects mentioned</w:t>
      </w:r>
      <w:r>
        <w:t xml:space="preserve"> </w:t>
      </w:r>
      <w:r>
        <w:t xml:space="preserve">above.</w:t>
      </w:r>
    </w:p>
    <w:bookmarkEnd w:id="48"/>
    <w:bookmarkEnd w:id="49"/>
    <w:bookmarkEnd w:id="50"/>
    <w:bookmarkStart w:id="51" w:name="factor-models"/>
    <w:p>
      <w:pPr>
        <w:pStyle w:val="Heading1"/>
      </w:pPr>
      <w:r>
        <w:t xml:space="preserve">Factor Models</w:t>
      </w:r>
    </w:p>
    <w:bookmarkEnd w:id="51"/>
    <w:bookmarkStart w:id="52" w:name="modern-approaches-in-algorithmic-trading"/>
    <w:p>
      <w:pPr>
        <w:pStyle w:val="Heading1"/>
      </w:pPr>
      <w:r>
        <w:t xml:space="preserve">Modern Approaches in Algorithmic Trading</w:t>
      </w:r>
    </w:p>
    <w:bookmarkEnd w:id="52"/>
    <w:bookmarkStart w:id="55" w:name="Xbc2f262a804526fdae911af3db7bd4a3c68db3f"/>
    <w:p>
      <w:pPr>
        <w:pStyle w:val="Heading1"/>
      </w:pPr>
      <w:r>
        <w:t xml:space="preserve">Critical Analysis of Traditional Financial Models</w:t>
      </w:r>
    </w:p>
    <w:bookmarkStart w:id="53" w:name="X0c88a93215b50877a8a6488286fcea365c3d8ad"/>
    <w:p>
      <w:pPr>
        <w:pStyle w:val="Heading2"/>
      </w:pPr>
      <w:r>
        <w:t xml:space="preserve">Criticism of the Efficient Market Hypothesis and Modern Portfolio Theory</w:t>
      </w:r>
    </w:p>
    <w:p>
      <w:pPr>
        <w:pStyle w:val="FirstParagraph"/>
      </w:pPr>
      <w:r>
        <w:t xml:space="preserve">The Efficient Market Hypothesis (EMH) posits that investors cannot earn excess</w:t>
      </w:r>
      <w:r>
        <w:t xml:space="preserve"> </w:t>
      </w:r>
      <w:r>
        <w:t xml:space="preserve">returns on a risk-adjusted basis. Complementarily, Markowitz’s Modern Portfolio</w:t>
      </w:r>
      <w:r>
        <w:t xml:space="preserve"> </w:t>
      </w:r>
      <w:r>
        <w:t xml:space="preserve">Theory (MPT) provides a framework for constructing portfolios that optimize</w:t>
      </w:r>
      <w:r>
        <w:t xml:space="preserve"> </w:t>
      </w:r>
      <w:r>
        <w:t xml:space="preserve">risk-return profiles based on available investment options.</w:t>
      </w:r>
    </w:p>
    <w:p>
      <w:pPr>
        <w:pStyle w:val="BodyText"/>
      </w:pPr>
      <w:r>
        <w:t xml:space="preserve">If markets are truly efficient as EMH suggests, portfolios constructed using the</w:t>
      </w:r>
      <w:r>
        <w:t xml:space="preserve"> </w:t>
      </w:r>
      <w:r>
        <w:t xml:space="preserve">Markowitz framework would not generate excess returns. However, if market</w:t>
      </w:r>
      <w:r>
        <w:t xml:space="preserve"> </w:t>
      </w:r>
      <w:r>
        <w:t xml:space="preserve">inefficiencies exist, these portfolios could potentially earn returns exceeding</w:t>
      </w:r>
      <w:r>
        <w:t xml:space="preserve"> </w:t>
      </w:r>
      <w:r>
        <w:t xml:space="preserve">market benchmarks. Notably, MPT allows investors to incorporate subjective</w:t>
      </w:r>
      <w:r>
        <w:t xml:space="preserve"> </w:t>
      </w:r>
      <w:r>
        <w:t xml:space="preserve">views regarding expected asset returns, contributing to its widespread</w:t>
      </w:r>
      <w:r>
        <w:t xml:space="preserve"> </w:t>
      </w:r>
      <w:r>
        <w:t xml:space="preserve">applicability and Markowitz’s Nobel Prize recognition.</w:t>
      </w:r>
    </w:p>
    <w:p>
      <w:pPr>
        <w:pStyle w:val="BodyText"/>
      </w:pPr>
      <w:r>
        <w:t xml:space="preserve">Both theories gained popularity synergistically and share similar criticisms.</w:t>
      </w:r>
      <w:r>
        <w:t xml:space="preserve"> </w:t>
      </w:r>
      <w:r>
        <w:t xml:space="preserve">Despite MPT becoming an industry standard, it faces several significant</w:t>
      </w:r>
      <w:r>
        <w:t xml:space="preserve"> </w:t>
      </w:r>
      <w:r>
        <w:t xml:space="preserve">limitations:</w:t>
      </w:r>
    </w:p>
    <w:p>
      <w:pPr>
        <w:numPr>
          <w:ilvl w:val="0"/>
          <w:numId w:val="1023"/>
        </w:numPr>
      </w:pPr>
      <w:r>
        <w:rPr>
          <w:b/>
          <w:bCs/>
        </w:rPr>
        <w:t xml:space="preserve">Problematic Risk Measurement</w:t>
      </w:r>
      <w:r>
        <w:t xml:space="preserve">: MPT treats upside and downside price</w:t>
      </w:r>
      <w:r>
        <w:t xml:space="preserve"> </w:t>
      </w:r>
      <w:r>
        <w:t xml:space="preserve">movements equally in risk calculations. It also assumes constant volatility,</w:t>
      </w:r>
      <w:r>
        <w:t xml:space="preserve"> </w:t>
      </w:r>
      <w:r>
        <w:t xml:space="preserve">whereas real-world markets demonstrate volatility clustering across various</w:t>
      </w:r>
      <w:r>
        <w:t xml:space="preserve"> </w:t>
      </w:r>
      <w:r>
        <w:t xml:space="preserve">time horizons.</w:t>
      </w:r>
    </w:p>
    <w:p>
      <w:pPr>
        <w:numPr>
          <w:ilvl w:val="0"/>
          <w:numId w:val="1023"/>
        </w:numPr>
      </w:pPr>
      <w:r>
        <w:rPr>
          <w:b/>
          <w:bCs/>
        </w:rPr>
        <w:t xml:space="preserve">Simplified Cash Flow Assumptions</w:t>
      </w:r>
      <w:r>
        <w:t xml:space="preserve">: The model ignores transaction costs and</w:t>
      </w:r>
      <w:r>
        <w:t xml:space="preserve"> </w:t>
      </w:r>
      <w:r>
        <w:t xml:space="preserve">tax implications. It also fails to account for investor preferences regarding</w:t>
      </w:r>
      <w:r>
        <w:t xml:space="preserve"> </w:t>
      </w:r>
      <w:r>
        <w:t xml:space="preserve">dividend income.</w:t>
      </w:r>
    </w:p>
    <w:p>
      <w:pPr>
        <w:numPr>
          <w:ilvl w:val="0"/>
          <w:numId w:val="1023"/>
        </w:numPr>
      </w:pPr>
      <w:r>
        <w:rPr>
          <w:b/>
          <w:bCs/>
        </w:rPr>
        <w:t xml:space="preserve">Unrealistic Liquidity Assumptions</w:t>
      </w:r>
      <w:r>
        <w:t xml:space="preserve">: MPT assumes investors can take</w:t>
      </w:r>
      <w:r>
        <w:t xml:space="preserve"> </w:t>
      </w:r>
      <w:r>
        <w:t xml:space="preserve">arbitrarily large positions at current market prices without affecting those</w:t>
      </w:r>
      <w:r>
        <w:t xml:space="preserve"> </w:t>
      </w:r>
      <w:r>
        <w:t xml:space="preserve">prices, contradicting market impact realities.</w:t>
      </w:r>
    </w:p>
    <w:p>
      <w:pPr>
        <w:numPr>
          <w:ilvl w:val="0"/>
          <w:numId w:val="1023"/>
        </w:numPr>
      </w:pPr>
      <w:r>
        <w:rPr>
          <w:b/>
          <w:bCs/>
        </w:rPr>
        <w:t xml:space="preserve">Idealized Investor Behavior</w:t>
      </w:r>
      <w:r>
        <w:t xml:space="preserve">: The theory presumes all market participants</w:t>
      </w:r>
      <w:r>
        <w:t xml:space="preserve"> </w:t>
      </w:r>
      <w:r>
        <w:t xml:space="preserve">are rational, risk-averse, and share identical investment time horizons.</w:t>
      </w:r>
    </w:p>
    <w:bookmarkEnd w:id="53"/>
    <w:bookmarkStart w:id="54" w:name="selected-investment-performance-measures"/>
    <w:p>
      <w:pPr>
        <w:pStyle w:val="Heading2"/>
      </w:pPr>
      <w:r>
        <w:t xml:space="preserve">Selected investment performance measures</w:t>
      </w:r>
    </w:p>
    <w:p>
      <w:pPr>
        <w:pStyle w:val="FirstParagraph"/>
      </w:pPr>
      <w:r>
        <w:t xml:space="preserve">Introduced articles does not include any indicator that would explicitly measure</w:t>
      </w:r>
      <w:r>
        <w:t xml:space="preserve"> </w:t>
      </w:r>
      <w:r>
        <w:t xml:space="preserve">portfolio management effectiveness. Equations that result from the authors’ work</w:t>
      </w:r>
      <w:r>
        <w:t xml:space="preserve"> </w:t>
      </w:r>
      <w:r>
        <w:t xml:space="preserve">are important because some of further developed measures are CAPM-based. The most</w:t>
      </w:r>
      <w:r>
        <w:t xml:space="preserve"> </w:t>
      </w:r>
      <w:r>
        <w:t xml:space="preserve">known are the Sharpe ratio, the Treynor ratio, and the Jensen’s alpha. Popularity</w:t>
      </w:r>
      <w:r>
        <w:t xml:space="preserve"> </w:t>
      </w:r>
      <w:r>
        <w:t xml:space="preserve">of these indicator comes from the fact that they are easy to understand for the</w:t>
      </w:r>
      <w:r>
        <w:t xml:space="preserve"> </w:t>
      </w:r>
      <w:r>
        <w:t xml:space="preserve">average investor.</w:t>
      </w:r>
      <w:r>
        <w:t xml:space="preserve"> </w:t>
      </w:r>
      <w:r>
        <w:t xml:space="preserve">Marte (2012)</w:t>
      </w:r>
      <w:r>
        <w:t xml:space="preserve"> </w:t>
      </w:r>
      <w:r>
        <w:t xml:space="preserve">In</w:t>
      </w:r>
      <w:r>
        <w:t xml:space="preserve"> </w:t>
      </w:r>
      <w:r>
        <w:t xml:space="preserve">Sharpe (1966)</w:t>
      </w:r>
      <w:r>
        <w:t xml:space="preserve">, the author introduced the</w:t>
      </w:r>
      <w:r>
        <w:t xml:space="preserve"> </w:t>
      </w:r>
      <m:oMath>
        <m:f>
          <m:fPr>
            <m:type m:val="bar"/>
          </m:fPr>
          <m:num>
            <m:r>
              <m:t>R</m:t>
            </m:r>
          </m:num>
          <m:den>
            <m:r>
              <m:t>V</m:t>
            </m:r>
          </m:den>
        </m:f>
      </m:oMath>
      <w:r>
        <w:t xml:space="preserve"> </w:t>
      </w:r>
      <w:r>
        <w:t xml:space="preserve">indicator, also known as</w:t>
      </w:r>
      <w:r>
        <w:t xml:space="preserve"> </w:t>
      </w:r>
      <w:r>
        <w:t xml:space="preserve">the Sharpe Ratio (</w:t>
      </w:r>
      <m:oMath>
        <m:r>
          <m:t>S</m:t>
        </m:r>
      </m:oMath>
      <w:r>
        <w:t xml:space="preserve">), which is given by the following formula:</w:t>
      </w:r>
    </w:p>
    <w:p>
      <w:pPr>
        <w:pStyle w:val="BodyText"/>
      </w:pPr>
      <m:oMathPara>
        <m:oMathParaPr>
          <m:jc m:val="center"/>
        </m:oMathParaPr>
        <m:oMath>
          <m:sSub>
            <m:e>
              <m:r>
                <m:t>S</m:t>
              </m:r>
            </m:e>
            <m:sub>
              <m:r>
                <m:t>i</m:t>
              </m:r>
            </m:sub>
          </m:sSub>
          <m:r>
            <m:rPr>
              <m:sty m:val="p"/>
            </m:rPr>
            <m:t>=</m:t>
          </m:r>
          <m:f>
            <m:fPr>
              <m:type m:val="bar"/>
            </m:fPr>
            <m:num>
              <m:r>
                <m:t>E</m:t>
              </m:r>
              <m:d>
                <m:dPr>
                  <m:begChr m:val="("/>
                  <m:endChr m:val=")"/>
                  <m:sepChr m:val=""/>
                  <m:grow/>
                </m:dPr>
                <m:e>
                  <m:sSub>
                    <m:e>
                      <m:r>
                        <m:t>R</m:t>
                      </m:r>
                    </m:e>
                    <m:sub>
                      <m:r>
                        <m:t>i</m:t>
                      </m:r>
                    </m:sub>
                  </m:sSub>
                  <m:r>
                    <m:rPr>
                      <m:sty m:val="p"/>
                    </m:rPr>
                    <m:t>−</m:t>
                  </m:r>
                  <m:sSub>
                    <m:e>
                      <m:r>
                        <m:t>R</m:t>
                      </m:r>
                    </m:e>
                    <m:sub>
                      <m:r>
                        <m:t>F</m:t>
                      </m:r>
                    </m:sub>
                  </m:sSub>
                </m:e>
              </m:d>
            </m:num>
            <m:den>
              <m:sSub>
                <m:e>
                  <m:r>
                    <m:t>σ</m:t>
                  </m:r>
                </m:e>
                <m:sub>
                  <m:r>
                    <m:t>i</m:t>
                  </m:r>
                </m:sub>
              </m:sSub>
            </m:den>
          </m:f>
        </m:oMath>
      </m:oMathPara>
    </w:p>
    <w:p>
      <w:pPr>
        <w:pStyle w:val="FirstParagraph"/>
      </w:pPr>
      <w:r>
        <w:t xml:space="preserve">where:</w:t>
      </w:r>
    </w:p>
    <w:p>
      <w:pPr>
        <w:pStyle w:val="Compact"/>
        <w:numPr>
          <w:ilvl w:val="0"/>
          <w:numId w:val="1024"/>
        </w:numPr>
      </w:pPr>
      <m:oMath>
        <m:sSub>
          <m:e>
            <m:r>
              <m:t>R</m:t>
            </m:r>
          </m:e>
          <m:sub>
            <m:r>
              <m:t>i</m:t>
            </m:r>
          </m:sub>
        </m:sSub>
      </m:oMath>
      <w:r>
        <w:t xml:space="preserve"> </w:t>
      </w:r>
      <w:r>
        <w:t xml:space="preserve">– the</w:t>
      </w:r>
      <w:r>
        <w:t xml:space="preserve"> </w:t>
      </w:r>
      <m:oMath>
        <m:r>
          <m:t>i</m:t>
        </m:r>
      </m:oMath>
      <w:r>
        <w:t xml:space="preserve">-th portfolio rate of return,</w:t>
      </w:r>
    </w:p>
    <w:p>
      <w:pPr>
        <w:pStyle w:val="Compact"/>
        <w:numPr>
          <w:ilvl w:val="0"/>
          <w:numId w:val="1024"/>
        </w:numPr>
      </w:pPr>
      <m:oMath>
        <m:sSub>
          <m:e>
            <m:r>
              <m:t>R</m:t>
            </m:r>
          </m:e>
          <m:sub>
            <m:r>
              <m:t>F</m:t>
            </m:r>
          </m:sub>
        </m:sSub>
      </m:oMath>
      <w:r>
        <w:t xml:space="preserve"> </w:t>
      </w:r>
      <w:r>
        <w:t xml:space="preserve">– risk-free rate</w:t>
      </w:r>
    </w:p>
    <w:p>
      <w:pPr>
        <w:pStyle w:val="Compact"/>
        <w:numPr>
          <w:ilvl w:val="0"/>
          <w:numId w:val="1024"/>
        </w:numPr>
      </w:pPr>
      <m:oMath>
        <m:sSub>
          <m:e>
            <m:r>
              <m:t>σ</m:t>
            </m:r>
          </m:e>
          <m:sub>
            <m:r>
              <m:t>i</m:t>
            </m:r>
          </m:sub>
        </m:sSub>
      </m:oMath>
      <w:r>
        <w:t xml:space="preserve"> </w:t>
      </w:r>
      <w:r>
        <w:t xml:space="preserve">– the standard deviation of the rate of return on the</w:t>
      </w:r>
      <w:r>
        <w:t xml:space="preserve"> </w:t>
      </w:r>
      <m:oMath>
        <m:r>
          <m:t>i</m:t>
        </m:r>
      </m:oMath>
      <w:r>
        <w:t xml:space="preserve">-th</w:t>
      </w:r>
      <w:r>
        <w:t xml:space="preserve"> </w:t>
      </w:r>
      <w:r>
        <w:t xml:space="preserve">portfolio.</w:t>
      </w:r>
    </w:p>
    <w:p>
      <w:pPr>
        <w:pStyle w:val="FirstParagraph"/>
      </w:pPr>
      <w:r>
        <w:t xml:space="preserve">Treynor (Treynor1965) proposed other approach in which denominator includes</w:t>
      </w:r>
      <w:r>
        <w:t xml:space="preserve"> </w:t>
      </w:r>
      <m:oMath>
        <m:sSub>
          <m:e>
            <m:r>
              <m:t>β</m:t>
            </m:r>
          </m:e>
          <m:sub>
            <m:r>
              <m:t>i</m:t>
            </m:r>
          </m:sub>
        </m:sSub>
      </m:oMath>
      <w:r>
        <w:t xml:space="preserve"> </w:t>
      </w:r>
      <w:r>
        <w:t xml:space="preserve">instead of</w:t>
      </w:r>
      <w:r>
        <w:t xml:space="preserve"> </w:t>
      </w:r>
      <m:oMath>
        <m:sSub>
          <m:e>
            <m:r>
              <m:t>σ</m:t>
            </m:r>
          </m:e>
          <m:sub>
            <m:r>
              <m:t>i</m:t>
            </m:r>
          </m:sub>
        </m:sSub>
      </m:oMath>
      <w:r>
        <w:t xml:space="preserve">. The discussed formula is given by:</w:t>
      </w:r>
    </w:p>
    <w:p>
      <w:pPr>
        <w:pStyle w:val="BodyText"/>
      </w:pPr>
      <m:oMathPara>
        <m:oMathParaPr>
          <m:jc m:val="center"/>
        </m:oMathParaPr>
        <m:oMath>
          <m:sSub>
            <m:e>
              <m:r>
                <m:t>T</m:t>
              </m:r>
            </m:e>
            <m:sub>
              <m:r>
                <m:t>i</m:t>
              </m:r>
            </m:sub>
          </m:sSub>
          <m:r>
            <m:rPr>
              <m:sty m:val="p"/>
            </m:rPr>
            <m:t>=</m:t>
          </m:r>
          <m:f>
            <m:fPr>
              <m:type m:val="bar"/>
            </m:fPr>
            <m:num>
              <m:sSub>
                <m:e>
                  <m:r>
                    <m:t>R</m:t>
                  </m:r>
                </m:e>
                <m:sub>
                  <m:r>
                    <m:t>i</m:t>
                  </m:r>
                </m:sub>
              </m:sSub>
              <m:r>
                <m:rPr>
                  <m:sty m:val="p"/>
                </m:rPr>
                <m:t>−</m:t>
              </m:r>
              <m:sSub>
                <m:e>
                  <m:r>
                    <m:t>R</m:t>
                  </m:r>
                </m:e>
                <m:sub>
                  <m:r>
                    <m:t>F</m:t>
                  </m:r>
                </m:sub>
              </m:sSub>
            </m:num>
            <m:den>
              <m:sSub>
                <m:e>
                  <m:r>
                    <m:t>β</m:t>
                  </m:r>
                </m:e>
                <m:sub>
                  <m:r>
                    <m:t>i</m:t>
                  </m:r>
                </m:sub>
              </m:sSub>
            </m:den>
          </m:f>
        </m:oMath>
      </m:oMathPara>
    </w:p>
    <w:p>
      <w:pPr>
        <w:pStyle w:val="FirstParagraph"/>
      </w:pPr>
      <w:r>
        <w:t xml:space="preserve">where:</w:t>
      </w:r>
    </w:p>
    <w:p>
      <w:pPr>
        <w:pStyle w:val="Compact"/>
        <w:numPr>
          <w:ilvl w:val="0"/>
          <w:numId w:val="1025"/>
        </w:numPr>
      </w:pPr>
      <m:oMath>
        <m:sSub>
          <m:e>
            <m:r>
              <m:t>R</m:t>
            </m:r>
          </m:e>
          <m:sub>
            <m:r>
              <m:t>i</m:t>
            </m:r>
          </m:sub>
        </m:sSub>
      </m:oMath>
      <w:r>
        <w:t xml:space="preserve"> </w:t>
      </w:r>
      <w:r>
        <w:t xml:space="preserve">– the</w:t>
      </w:r>
      <w:r>
        <w:t xml:space="preserve"> </w:t>
      </w:r>
      <m:oMath>
        <m:r>
          <m:t>i</m:t>
        </m:r>
      </m:oMath>
      <w:r>
        <w:t xml:space="preserve">-th portfolio rate of return,</w:t>
      </w:r>
    </w:p>
    <w:p>
      <w:pPr>
        <w:pStyle w:val="Compact"/>
        <w:numPr>
          <w:ilvl w:val="0"/>
          <w:numId w:val="1025"/>
        </w:numPr>
      </w:pPr>
      <m:oMath>
        <m:sSub>
          <m:e>
            <m:r>
              <m:t>R</m:t>
            </m:r>
          </m:e>
          <m:sub>
            <m:r>
              <m:t>F</m:t>
            </m:r>
          </m:sub>
        </m:sSub>
      </m:oMath>
      <w:r>
        <w:t xml:space="preserve"> </w:t>
      </w:r>
      <w:r>
        <w:t xml:space="preserve">– Risk-free rate</w:t>
      </w:r>
    </w:p>
    <w:p>
      <w:pPr>
        <w:pStyle w:val="Compact"/>
        <w:numPr>
          <w:ilvl w:val="0"/>
          <w:numId w:val="1025"/>
        </w:numPr>
      </w:pPr>
      <m:oMath>
        <m:sSub>
          <m:e>
            <m:r>
              <m:t>β</m:t>
            </m:r>
          </m:e>
          <m:sub>
            <m:r>
              <m:t>i</m:t>
            </m:r>
          </m:sub>
        </m:sSub>
      </m:oMath>
      <w:r>
        <w:t xml:space="preserve"> </w:t>
      </w:r>
      <w:r>
        <w:t xml:space="preserve">– Beta factor of the</w:t>
      </w:r>
      <w:r>
        <w:t xml:space="preserve"> </w:t>
      </w:r>
      <m:oMath>
        <m:r>
          <m:t>i</m:t>
        </m:r>
      </m:oMath>
      <w:r>
        <w:t xml:space="preserve">-th portfolio.</w:t>
      </w:r>
    </w:p>
    <w:p>
      <w:pPr>
        <w:pStyle w:val="FirstParagraph"/>
      </w:pPr>
      <w:r>
        <w:t xml:space="preserve">Both indicators, i.e. </w:t>
      </w:r>
      <m:oMath>
        <m:r>
          <m:t>S</m:t>
        </m:r>
      </m:oMath>
      <w:r>
        <w:t xml:space="preserve"> </w:t>
      </w:r>
      <w:r>
        <w:t xml:space="preserve">and</w:t>
      </w:r>
      <w:r>
        <w:t xml:space="preserve"> </w:t>
      </w:r>
      <m:oMath>
        <m:r>
          <m:t>T</m:t>
        </m:r>
      </m:oMath>
      <w:r>
        <w:t xml:space="preserve"> </w:t>
      </w:r>
      <w:r>
        <w:t xml:space="preserve">are relative measures. Their value should be</w:t>
      </w:r>
      <w:r>
        <w:t xml:space="preserve"> </w:t>
      </w:r>
      <w:r>
        <w:t xml:space="preserve">compared with a benchmark to determine if a given portfolio is well-managed. If</w:t>
      </w:r>
      <w:r>
        <w:t xml:space="preserve"> </w:t>
      </w:r>
      <w:r>
        <w:t xml:space="preserve">they are higher (lower), it means that analyzed portfolios were better (worse)</w:t>
      </w:r>
      <w:r>
        <w:t xml:space="preserve"> </w:t>
      </w:r>
      <w:r>
        <w:t xml:space="preserve">than a benchmark.</w:t>
      </w:r>
      <w:r>
        <w:t xml:space="preserve"> </w:t>
      </w:r>
      <w:r>
        <w:t xml:space="preserve">The last measure, very popular among market participants, is the Jensen’s alpha.</w:t>
      </w:r>
      <w:r>
        <w:t xml:space="preserve"> </w:t>
      </w:r>
      <w:r>
        <w:t xml:space="preserve">It is given as follows:</w:t>
      </w:r>
    </w:p>
    <w:p>
      <w:pPr>
        <w:pStyle w:val="BodyText"/>
      </w:pPr>
      <m:oMathPara>
        <m:oMathParaPr>
          <m:jc m:val="center"/>
        </m:oMathParaPr>
        <m:oMath/>
      </m:oMathPara>
    </w:p>
    <w:p>
      <w:pPr>
        <w:pStyle w:val="FirstParagraph"/>
      </w:pPr>
      <w:r>
        <w:t xml:space="preserve">where:</w:t>
      </w:r>
    </w:p>
    <w:p>
      <w:pPr>
        <w:pStyle w:val="Compact"/>
        <w:numPr>
          <w:ilvl w:val="0"/>
          <w:numId w:val="1026"/>
        </w:numPr>
      </w:pPr>
      <m:oMath>
        <m:sSub>
          <m:e>
            <m:r>
              <m:t>R</m:t>
            </m:r>
          </m:e>
          <m:sub>
            <m:r>
              <m:t>i</m:t>
            </m:r>
          </m:sub>
        </m:sSub>
      </m:oMath>
      <w:r>
        <w:t xml:space="preserve"> </w:t>
      </w:r>
      <w:r>
        <w:t xml:space="preserve">– the</w:t>
      </w:r>
      <w:r>
        <w:t xml:space="preserve"> </w:t>
      </w:r>
      <m:oMath>
        <m:r>
          <m:t>i</m:t>
        </m:r>
      </m:oMath>
      <w:r>
        <w:t xml:space="preserve">-th portfolio rate of return,</w:t>
      </w:r>
    </w:p>
    <w:p>
      <w:pPr>
        <w:pStyle w:val="Compact"/>
        <w:numPr>
          <w:ilvl w:val="0"/>
          <w:numId w:val="1026"/>
        </w:numPr>
      </w:pPr>
      <m:oMath>
        <m:sSub>
          <m:e>
            <m:r>
              <m:t>R</m:t>
            </m:r>
          </m:e>
          <m:sub>
            <m:r>
              <m:t>F</m:t>
            </m:r>
          </m:sub>
        </m:sSub>
      </m:oMath>
      <w:r>
        <w:t xml:space="preserve"> </w:t>
      </w:r>
      <w:r>
        <w:t xml:space="preserve">– Risk-free rate</w:t>
      </w:r>
    </w:p>
    <w:p>
      <w:pPr>
        <w:pStyle w:val="Compact"/>
        <w:numPr>
          <w:ilvl w:val="0"/>
          <w:numId w:val="1026"/>
        </w:numPr>
      </w:pPr>
      <m:oMath>
        <m:sSub>
          <m:e>
            <m:r>
              <m:t>β</m:t>
            </m:r>
          </m:e>
          <m:sub>
            <m:r>
              <m:t>i</m:t>
            </m:r>
          </m:sub>
        </m:sSub>
      </m:oMath>
      <w:r>
        <w:t xml:space="preserve"> </w:t>
      </w:r>
      <w:r>
        <w:t xml:space="preserve">– Beta factor of the</w:t>
      </w:r>
      <w:r>
        <w:t xml:space="preserve"> </w:t>
      </w:r>
      <m:oMath>
        <m:r>
          <m:t>i</m:t>
        </m:r>
      </m:oMath>
      <w:r>
        <w:t xml:space="preserve">-th portfolio.</w:t>
      </w:r>
    </w:p>
    <w:p>
      <w:pPr>
        <w:pStyle w:val="FirstParagraph"/>
      </w:pPr>
      <w:r>
        <w:t xml:space="preserve">The Jensen’s alpha is an absolute measure and is calculated as the difference</w:t>
      </w:r>
      <w:r>
        <w:t xml:space="preserve"> </w:t>
      </w:r>
      <w:r>
        <w:t xml:space="preserve">between actual and CAPM model-implied rate of return. The greater the value is,</w:t>
      </w:r>
      <w:r>
        <w:t xml:space="preserve"> </w:t>
      </w:r>
      <w:r>
        <w:t xml:space="preserve">the better for the</w:t>
      </w:r>
      <w:r>
        <w:t xml:space="preserve"> </w:t>
      </w:r>
      <m:oMath>
        <m:r>
          <m:t>i</m:t>
        </m:r>
      </m:oMath>
      <w:r>
        <w:t xml:space="preserve">-th observation.</w:t>
      </w:r>
    </w:p>
    <w:p>
      <w:pPr>
        <w:pStyle w:val="BodyText"/>
      </w:pPr>
      <w:r>
        <w:t xml:space="preserve">The differential Sharpe ratio - this measure is a dynamic extension of Sharpe</w:t>
      </w:r>
      <w:r>
        <w:t xml:space="preserve"> </w:t>
      </w:r>
      <w:r>
        <w:t xml:space="preserve">ratio. By using the indicator, it can be possible to capture a marginal impact of</w:t>
      </w:r>
      <w:r>
        <w:t xml:space="preserve"> </w:t>
      </w:r>
      <w:r>
        <w:t xml:space="preserve">return at time t on the Sharpe Ratio. The procedure of computing it starts with</w:t>
      </w:r>
      <w:r>
        <w:t xml:space="preserve"> </w:t>
      </w:r>
      <w:r>
        <w:t xml:space="preserve">the following two formulas:</w:t>
      </w:r>
    </w:p>
    <w:p>
      <w:pPr>
        <w:pStyle w:val="BodyText"/>
      </w:pPr>
      <m:oMathPara>
        <m:oMathParaPr>
          <m:jc m:val="center"/>
        </m:oMathParaPr>
        <m:oMath>
          <m:sSub>
            <m:e>
              <m:r>
                <m:t>A</m:t>
              </m:r>
            </m:e>
            <m:sub>
              <m:r>
                <m:t>n</m:t>
              </m:r>
            </m:sub>
          </m:sSub>
          <m:r>
            <m:rPr>
              <m:sty m:val="p"/>
            </m:rPr>
            <m:t>=</m:t>
          </m:r>
          <m:f>
            <m:fPr>
              <m:type m:val="bar"/>
            </m:fPr>
            <m:num>
              <m:r>
                <m:t>1</m:t>
              </m:r>
            </m:num>
            <m:den>
              <m:r>
                <m:t>n</m:t>
              </m:r>
            </m:den>
          </m:f>
          <m:sSub>
            <m:e>
              <m:r>
                <m:t>R</m:t>
              </m:r>
            </m:e>
            <m:sub>
              <m:r>
                <m:t>n</m:t>
              </m:r>
            </m:sub>
          </m:sSub>
          <m:r>
            <m:rPr>
              <m:sty m:val="p"/>
            </m:rPr>
            <m:t>+</m:t>
          </m:r>
          <m:f>
            <m:fPr>
              <m:type m:val="bar"/>
            </m:fPr>
            <m:num>
              <m:r>
                <m:t>n</m:t>
              </m:r>
              <m:r>
                <m:rPr>
                  <m:sty m:val="p"/>
                </m:rPr>
                <m:t>−</m:t>
              </m:r>
              <m:r>
                <m:t>1</m:t>
              </m:r>
            </m:num>
            <m:den>
              <m:r>
                <m:t>n</m:t>
              </m:r>
            </m:den>
          </m:f>
          <m:sSub>
            <m:e>
              <m:r>
                <m:t>A</m:t>
              </m:r>
            </m:e>
            <m:sub>
              <m:r>
                <m:t>n</m:t>
              </m:r>
              <m:r>
                <m:rPr>
                  <m:sty m:val="p"/>
                </m:rPr>
                <m:t>−</m:t>
              </m:r>
              <m:r>
                <m:t>1</m:t>
              </m:r>
            </m:sub>
          </m:sSub>
        </m:oMath>
      </m:oMathPara>
    </w:p>
    <w:p>
      <w:pPr>
        <w:pStyle w:val="FirstParagraph"/>
      </w:pPr>
      <m:oMathPara>
        <m:oMathParaPr>
          <m:jc m:val="center"/>
        </m:oMathParaPr>
        <m:oMath>
          <m:sSub>
            <m:e>
              <m:r>
                <m:t>B</m:t>
              </m:r>
            </m:e>
            <m:sub>
              <m:r>
                <m:t>n</m:t>
              </m:r>
            </m:sub>
          </m:sSub>
          <m:r>
            <m:rPr>
              <m:sty m:val="p"/>
            </m:rPr>
            <m:t>=</m:t>
          </m:r>
          <m:f>
            <m:fPr>
              <m:type m:val="bar"/>
            </m:fPr>
            <m:num>
              <m:r>
                <m:t>1</m:t>
              </m:r>
            </m:num>
            <m:den>
              <m:r>
                <m:t>n</m:t>
              </m:r>
            </m:den>
          </m:f>
          <m:sSubSup>
            <m:e>
              <m:r>
                <m:t>R</m:t>
              </m:r>
            </m:e>
            <m:sub>
              <m:r>
                <m:t>n</m:t>
              </m:r>
            </m:sub>
            <m:sup>
              <m:r>
                <m:t>2</m:t>
              </m:r>
            </m:sup>
          </m:sSubSup>
          <m:r>
            <m:rPr>
              <m:sty m:val="p"/>
            </m:rPr>
            <m:t>+</m:t>
          </m:r>
          <m:f>
            <m:fPr>
              <m:type m:val="bar"/>
            </m:fPr>
            <m:num>
              <m:r>
                <m:t>n</m:t>
              </m:r>
              <m:r>
                <m:rPr>
                  <m:sty m:val="p"/>
                </m:rPr>
                <m:t>−</m:t>
              </m:r>
              <m:r>
                <m:t>1</m:t>
              </m:r>
            </m:num>
            <m:den>
              <m:r>
                <m:t>n</m:t>
              </m:r>
            </m:den>
          </m:f>
          <m:sSub>
            <m:e>
              <m:r>
                <m:t>B</m:t>
              </m:r>
            </m:e>
            <m:sub>
              <m:r>
                <m:t>n</m:t>
              </m:r>
              <m:r>
                <m:rPr>
                  <m:sty m:val="p"/>
                </m:rPr>
                <m:t>−</m:t>
              </m:r>
              <m:r>
                <m:t>1</m:t>
              </m:r>
            </m:sub>
          </m:sSub>
        </m:oMath>
      </m:oMathPara>
    </w:p>
    <w:p>
      <w:pPr>
        <w:pStyle w:val="FirstParagraph"/>
      </w:pPr>
      <w:r>
        <w:t xml:space="preserve">At</w:t>
      </w:r>
      <w:r>
        <w:t xml:space="preserve"> </w:t>
      </w:r>
      <m:oMath>
        <m:r>
          <m:t>t</m:t>
        </m:r>
        <m:r>
          <m:rPr>
            <m:sty m:val="p"/>
          </m:rPr>
          <m:t>=</m:t>
        </m:r>
        <m:r>
          <m:t>0</m:t>
        </m:r>
      </m:oMath>
      <w:r>
        <w:t xml:space="preserve"> </w:t>
      </w:r>
      <w:r>
        <w:t xml:space="preserve">both values equal to 0. They serve as the base for calculating the</w:t>
      </w:r>
      <w:r>
        <w:t xml:space="preserve"> </w:t>
      </w:r>
      <w:r>
        <w:t xml:space="preserve">actual measure - an exponentially moving Sharpe ratio on</w:t>
      </w:r>
      <w:r>
        <w:t xml:space="preserve"> </w:t>
      </w:r>
      <m:oMath>
        <m:r>
          <m:t>η</m:t>
        </m:r>
      </m:oMath>
      <w:r>
        <w:t xml:space="preserve"> </w:t>
      </w:r>
      <w:r>
        <w:t xml:space="preserve">time scale.</w:t>
      </w:r>
    </w:p>
    <w:p>
      <w:pPr>
        <w:pStyle w:val="BodyText"/>
      </w:pPr>
      <m:oMathPara>
        <m:oMathParaPr>
          <m:jc m:val="center"/>
        </m:oMathParaPr>
        <m:oMath>
          <m:sSub>
            <m:e>
              <m:r>
                <m:t>S</m:t>
              </m:r>
            </m:e>
            <m:sub>
              <m:r>
                <m:t>t</m:t>
              </m:r>
            </m:sub>
          </m:sSub>
          <m:r>
            <m:rPr>
              <m:sty m:val="p"/>
            </m:rPr>
            <m:t>=</m:t>
          </m:r>
          <m:f>
            <m:fPr>
              <m:type m:val="bar"/>
            </m:fPr>
            <m:num>
              <m:sSub>
                <m:e>
                  <m:r>
                    <m:t>A</m:t>
                  </m:r>
                </m:e>
                <m:sub>
                  <m:r>
                    <m:t>t</m:t>
                  </m:r>
                </m:sub>
              </m:sSub>
            </m:num>
            <m:den>
              <m:sSub>
                <m:e>
                  <m:r>
                    <m:t>K</m:t>
                  </m:r>
                </m:e>
                <m:sub>
                  <m:r>
                    <m:t>η</m:t>
                  </m:r>
                </m:sub>
              </m:sSub>
              <m:rad>
                <m:radPr>
                  <m:degHide m:val="on"/>
                </m:radPr>
                <m:deg/>
                <m:e>
                  <m:sSub>
                    <m:e>
                      <m:r>
                        <m:t>B</m:t>
                      </m:r>
                    </m:e>
                    <m:sub>
                      <m:r>
                        <m:t>t</m:t>
                      </m:r>
                    </m:sub>
                  </m:sSub>
                  <m:r>
                    <m:rPr>
                      <m:sty m:val="p"/>
                    </m:rPr>
                    <m:t>−</m:t>
                  </m:r>
                  <m:sSubSup>
                    <m:e>
                      <m:r>
                        <m:t>A</m:t>
                      </m:r>
                    </m:e>
                    <m:sub>
                      <m:r>
                        <m:t>t</m:t>
                      </m:r>
                    </m:sub>
                    <m:sup>
                      <m:r>
                        <m:t>2</m:t>
                      </m:r>
                    </m:sup>
                  </m:sSubSup>
                </m:e>
              </m:rad>
            </m:den>
          </m:f>
        </m:oMath>
      </m:oMathPara>
    </w:p>
    <w:p>
      <w:pPr>
        <w:pStyle w:val="FirstParagraph"/>
      </w:pPr>
      <w:r>
        <w:t xml:space="preserve">where:</w:t>
      </w:r>
    </w:p>
    <w:p>
      <w:pPr>
        <w:pStyle w:val="Compact"/>
        <w:numPr>
          <w:ilvl w:val="0"/>
          <w:numId w:val="1027"/>
        </w:numPr>
      </w:pPr>
      <m:oMath>
        <m:sSub>
          <m:e>
            <m:r>
              <m:t>A</m:t>
            </m:r>
          </m:e>
          <m:sub>
            <m:r>
              <m:t>t</m:t>
            </m:r>
          </m:sub>
        </m:sSub>
        <m:r>
          <m:rPr>
            <m:sty m:val="p"/>
          </m:rPr>
          <m:t>=</m:t>
        </m:r>
        <m:r>
          <m:t>η</m:t>
        </m:r>
        <m:sSub>
          <m:e>
            <m:r>
              <m:t>R</m:t>
            </m:r>
          </m:e>
          <m:sub>
            <m:r>
              <m:t>t</m:t>
            </m:r>
          </m:sub>
        </m:sSub>
        <m:r>
          <m:rPr>
            <m:sty m:val="p"/>
          </m:rPr>
          <m:t>+</m:t>
        </m:r>
        <m:d>
          <m:dPr>
            <m:begChr m:val="("/>
            <m:endChr m:val=")"/>
            <m:sepChr m:val=""/>
            <m:grow/>
          </m:dPr>
          <m:e>
            <m:r>
              <m:t>1</m:t>
            </m:r>
            <m:r>
              <m:rPr>
                <m:sty m:val="p"/>
              </m:rPr>
              <m:t>−</m:t>
            </m:r>
            <m:r>
              <m:t>η</m:t>
            </m:r>
          </m:e>
        </m:d>
        <m:sSub>
          <m:e>
            <m:r>
              <m:t>A</m:t>
            </m:r>
          </m:e>
          <m:sub>
            <m:sSub>
              <m:e>
                <m:r>
                  <m:t>t</m:t>
                </m:r>
              </m:e>
              <m:sub>
                <m:r>
                  <m:t>1</m:t>
                </m:r>
              </m:sub>
            </m:sSub>
          </m:sub>
        </m:sSub>
      </m:oMath>
    </w:p>
    <w:p>
      <w:pPr>
        <w:pStyle w:val="Compact"/>
        <w:numPr>
          <w:ilvl w:val="0"/>
          <w:numId w:val="1027"/>
        </w:numPr>
      </w:pPr>
      <m:oMath>
        <m:sSub>
          <m:e>
            <m:r>
              <m:t>B</m:t>
            </m:r>
          </m:e>
          <m:sub>
            <m:r>
              <m:t>t</m:t>
            </m:r>
          </m:sub>
        </m:sSub>
        <m:r>
          <m:rPr>
            <m:sty m:val="p"/>
          </m:rPr>
          <m:t>=</m:t>
        </m:r>
        <m:r>
          <m:t>η</m:t>
        </m:r>
        <m:sSubSup>
          <m:e>
            <m:r>
              <m:t>R</m:t>
            </m:r>
          </m:e>
          <m:sub>
            <m:r>
              <m:t>t</m:t>
            </m:r>
          </m:sub>
          <m:sup>
            <m:r>
              <m:t>2</m:t>
            </m:r>
          </m:sup>
        </m:sSubSup>
        <m:r>
          <m:rPr>
            <m:sty m:val="p"/>
          </m:rPr>
          <m:t>+</m:t>
        </m:r>
        <m:d>
          <m:dPr>
            <m:begChr m:val="("/>
            <m:endChr m:val=")"/>
            <m:sepChr m:val=""/>
            <m:grow/>
          </m:dPr>
          <m:e>
            <m:r>
              <m:t>1</m:t>
            </m:r>
            <m:r>
              <m:rPr>
                <m:sty m:val="p"/>
              </m:rPr>
              <m:t>−</m:t>
            </m:r>
            <m:r>
              <m:t>η</m:t>
            </m:r>
          </m:e>
        </m:d>
        <m:sSub>
          <m:e>
            <m:r>
              <m:t>B</m:t>
            </m:r>
          </m:e>
          <m:sub>
            <m:sSub>
              <m:e>
                <m:r>
                  <m:t>t</m:t>
                </m:r>
              </m:e>
              <m:sub>
                <m:r>
                  <m:t>1</m:t>
                </m:r>
              </m:sub>
            </m:sSub>
          </m:sub>
        </m:sSub>
      </m:oMath>
    </w:p>
    <w:p>
      <w:pPr>
        <w:pStyle w:val="Compact"/>
        <w:numPr>
          <w:ilvl w:val="0"/>
          <w:numId w:val="1027"/>
        </w:numPr>
      </w:pPr>
      <m:oMath>
        <m:sSub>
          <m:e>
            <m:r>
              <m:t>K</m:t>
            </m:r>
          </m:e>
          <m:sub>
            <m:r>
              <m:t>η</m:t>
            </m:r>
          </m:sub>
        </m:sSub>
        <m:r>
          <m:rPr>
            <m:sty m:val="p"/>
          </m:rPr>
          <m:t>=</m:t>
        </m:r>
        <m:d>
          <m:dPr>
            <m:begChr m:val="("/>
            <m:endChr m:val=")"/>
            <m:sepChr m:val=""/>
            <m:grow/>
          </m:dPr>
          <m:e>
            <m:f>
              <m:fPr>
                <m:type m:val="bar"/>
              </m:fPr>
              <m:num>
                <m:r>
                  <m:t>1</m:t>
                </m:r>
                <m:r>
                  <m:rPr>
                    <m:sty m:val="p"/>
                  </m:rPr>
                  <m:t>−</m:t>
                </m:r>
                <m:f>
                  <m:fPr>
                    <m:type m:val="bar"/>
                  </m:fPr>
                  <m:num>
                    <m:r>
                      <m:t>η</m:t>
                    </m:r>
                  </m:num>
                  <m:den>
                    <m:r>
                      <m:t>2</m:t>
                    </m:r>
                  </m:den>
                </m:f>
              </m:num>
              <m:den>
                <m:r>
                  <m:t>1</m:t>
                </m:r>
                <m:r>
                  <m:rPr>
                    <m:sty m:val="p"/>
                  </m:rPr>
                  <m:t>−</m:t>
                </m:r>
                <m:r>
                  <m:t>η</m:t>
                </m:r>
              </m:den>
            </m:f>
          </m:e>
        </m:d>
      </m:oMath>
    </w:p>
    <w:p>
      <w:pPr>
        <w:pStyle w:val="FirstParagraph"/>
      </w:pPr>
      <w:r>
        <w:t xml:space="preserve">Using of the differential Sharpe ratio in algorithmic systems is highly desirable</w:t>
      </w:r>
      <w:r>
        <w:t xml:space="preserve"> </w:t>
      </w:r>
      <w:r>
        <w:t xml:space="preserve">due to the following features</w:t>
      </w:r>
      <w:r>
        <w:t xml:space="preserve"> </w:t>
      </w:r>
      <w:r>
        <w:t xml:space="preserve">Moody, John E.; Wu (1997)</w:t>
      </w:r>
      <w:r>
        <w:t xml:space="preserve">:</w:t>
      </w:r>
    </w:p>
    <w:p>
      <w:pPr>
        <w:pStyle w:val="Compact"/>
        <w:numPr>
          <w:ilvl w:val="0"/>
          <w:numId w:val="1028"/>
        </w:numPr>
      </w:pPr>
      <w:r>
        <w:t xml:space="preserve">Recursive updating - it is not needed to recompute the mean and standard</w:t>
      </w:r>
      <w:r>
        <w:t xml:space="preserve"> </w:t>
      </w:r>
      <w:r>
        <w:t xml:space="preserve">deviation of returns every time the measure value is evaluated. Formula for</w:t>
      </w:r>
      <w:r>
        <w:t xml:space="preserve"> </w:t>
      </w:r>
      <m:oMath>
        <m:sSub>
          <m:e>
            <m:r>
              <m:t>A</m:t>
            </m:r>
          </m:e>
          <m:sub>
            <m:r>
              <m:t>t</m:t>
            </m:r>
          </m:sub>
        </m:sSub>
      </m:oMath>
      <w:r>
        <w:t xml:space="preserve"> </w:t>
      </w:r>
      <w:r>
        <w:t xml:space="preserve">(</w:t>
      </w:r>
      <m:oMath>
        <m:sSub>
          <m:e>
            <m:r>
              <m:t>B</m:t>
            </m:r>
          </m:e>
          <m:sub>
            <m:r>
              <m:t>t</m:t>
            </m:r>
          </m:sub>
        </m:sSub>
      </m:oMath>
      <w:r>
        <w:t xml:space="preserve">) enables to very straightforward calculation of the exponential</w:t>
      </w:r>
      <w:r>
        <w:t xml:space="preserve"> </w:t>
      </w:r>
      <w:r>
        <w:t xml:space="preserve">moving Sharpe ratio, just by updating for</w:t>
      </w:r>
      <w:r>
        <w:t xml:space="preserve"> </w:t>
      </w:r>
      <m:oMath>
        <m:sSub>
          <m:e>
            <m:r>
              <m:t>R</m:t>
            </m:r>
          </m:e>
          <m:sub>
            <m:r>
              <m:t>t</m:t>
            </m:r>
          </m:sub>
        </m:sSub>
      </m:oMath>
      <w:r>
        <w:t xml:space="preserve"> </w:t>
      </w:r>
      <w:r>
        <w:t xml:space="preserve">(</w:t>
      </w:r>
      <m:oMath>
        <m:sSubSup>
          <m:e>
            <m:r>
              <m:t>R</m:t>
            </m:r>
          </m:e>
          <m:sub>
            <m:r>
              <m:t>t</m:t>
            </m:r>
          </m:sub>
          <m:sup>
            <m:r>
              <m:t>2</m:t>
            </m:r>
          </m:sup>
        </m:sSubSup>
      </m:oMath>
      <w:r>
        <w:t xml:space="preserve">)</w:t>
      </w:r>
    </w:p>
    <w:p>
      <w:pPr>
        <w:pStyle w:val="Compact"/>
        <w:numPr>
          <w:ilvl w:val="0"/>
          <w:numId w:val="1028"/>
        </w:numPr>
      </w:pPr>
      <w:r>
        <w:t xml:space="preserve">Efficient on-line optimization - the way the formula is provided directs to very</w:t>
      </w:r>
      <w:r>
        <w:t xml:space="preserve"> </w:t>
      </w:r>
      <w:r>
        <w:t xml:space="preserve">fast computation of the whole statistic with just updating the most recent</w:t>
      </w:r>
      <w:r>
        <w:t xml:space="preserve"> </w:t>
      </w:r>
      <w:r>
        <w:t xml:space="preserve">values</w:t>
      </w:r>
    </w:p>
    <w:p>
      <w:pPr>
        <w:pStyle w:val="Compact"/>
        <w:numPr>
          <w:ilvl w:val="0"/>
          <w:numId w:val="1028"/>
        </w:numPr>
      </w:pPr>
      <w:r>
        <w:t xml:space="preserve">Interpretability - the differential Sharpe ratio can be easily explained, i.e.</w:t>
      </w:r>
      <w:r>
        <w:t xml:space="preserve"> </w:t>
      </w:r>
      <w:r>
        <w:t xml:space="preserve">it measures how the most recent return affect the Sharpe ratio (risk and</w:t>
      </w:r>
      <w:r>
        <w:t xml:space="preserve"> </w:t>
      </w:r>
      <w:r>
        <w:t xml:space="preserve">reward).</w:t>
      </w:r>
    </w:p>
    <w:p>
      <w:pPr>
        <w:pStyle w:val="FirstParagraph"/>
      </w:pPr>
      <w:r>
        <w:t xml:space="preserve">The drawdown is the measure of the decline from a historical peak in an asset.</w:t>
      </w:r>
      <w:r>
        <w:t xml:space="preserve"> </w:t>
      </w:r>
      <w:r>
        <w:t xml:space="preserve">The formula is given as follows:</w:t>
      </w:r>
    </w:p>
    <w:p>
      <w:pPr>
        <w:pStyle w:val="BodyText"/>
      </w:pPr>
      <m:oMathPara>
        <m:oMathParaPr>
          <m:jc m:val="center"/>
        </m:oMathParaPr>
        <m:oMath>
          <m:r>
            <m:t>D</m:t>
          </m:r>
          <m:d>
            <m:dPr>
              <m:begChr m:val="("/>
              <m:endChr m:val=")"/>
              <m:sepChr m:val=""/>
              <m:grow/>
            </m:dPr>
            <m:e>
              <m:r>
                <m:t>T</m:t>
              </m:r>
            </m:e>
          </m:d>
          <m:r>
            <m:rPr>
              <m:sty m:val="p"/>
            </m:rPr>
            <m:t>=</m:t>
          </m:r>
          <m:r>
            <m:rPr>
              <m:sty m:val="p"/>
            </m:rPr>
            <m:t>max</m:t>
          </m:r>
          <m:r>
            <m:rPr>
              <m:sty m:val="p"/>
            </m:rPr>
            <m:t>{</m:t>
          </m:r>
          <m:r>
            <m:t>m</m:t>
          </m:r>
          <m:r>
            <m:t>a</m:t>
          </m:r>
          <m:sSub>
            <m:e>
              <m:r>
                <m:t>x</m:t>
              </m:r>
            </m:e>
            <m:sub>
              <m:r>
                <m:t>0</m:t>
              </m:r>
              <m:r>
                <m:rPr>
                  <m:sty m:val="p"/>
                </m:rPr>
                <m:t>,</m:t>
              </m:r>
              <m:r>
                <m:t>t</m:t>
              </m:r>
              <m:r>
                <m:rPr>
                  <m:sty m:val="p"/>
                </m:rPr>
                <m:t>∈</m:t>
              </m:r>
              <m:d>
                <m:dPr>
                  <m:begChr m:val="("/>
                  <m:endChr m:val=")"/>
                  <m:sepChr m:val=""/>
                  <m:grow/>
                </m:dPr>
                <m:e>
                  <m:r>
                    <m:t>0</m:t>
                  </m:r>
                  <m:r>
                    <m:rPr>
                      <m:sty m:val="p"/>
                    </m:rPr>
                    <m:t>,</m:t>
                  </m:r>
                  <m:r>
                    <m:t>T</m:t>
                  </m:r>
                </m:e>
              </m:d>
            </m:sub>
          </m:sSub>
          <m:r>
            <m:t>X</m:t>
          </m:r>
          <m:d>
            <m:dPr>
              <m:begChr m:val="("/>
              <m:endChr m:val=")"/>
              <m:sepChr m:val=""/>
              <m:grow/>
            </m:dPr>
            <m:e>
              <m:r>
                <m:t>t</m:t>
              </m:r>
            </m:e>
          </m:d>
          <m:r>
            <m:rPr>
              <m:sty m:val="p"/>
            </m:rPr>
            <m:t>−</m:t>
          </m:r>
          <m:r>
            <m:t>X</m:t>
          </m:r>
          <m:d>
            <m:dPr>
              <m:begChr m:val="("/>
              <m:endChr m:val=")"/>
              <m:sepChr m:val=""/>
              <m:grow/>
            </m:dPr>
            <m:e>
              <m:r>
                <m:t>τ</m:t>
              </m:r>
            </m:e>
          </m:d>
          <m:r>
            <m:rPr>
              <m:sty m:val="p"/>
            </m:rPr>
            <m:t>}</m:t>
          </m:r>
        </m:oMath>
      </m:oMathPara>
    </w:p>
    <w:p>
      <w:pPr>
        <w:pStyle w:val="FirstParagraph"/>
      </w:pPr>
      <w:r>
        <w:t xml:space="preserve">The Sterling ratio (SR)</w:t>
      </w:r>
    </w:p>
    <w:p>
      <w:pPr>
        <w:pStyle w:val="BodyText"/>
      </w:pPr>
      <w:r>
        <w:t xml:space="preserve">The maximum drawdown (MDD) at time</w:t>
      </w:r>
      <w:r>
        <w:t xml:space="preserve"> </w:t>
      </w:r>
      <m:oMath>
        <m:r>
          <m:t>T</m:t>
        </m:r>
      </m:oMath>
      <w:r>
        <w:t xml:space="preserve"> </w:t>
      </w:r>
      <w:r>
        <w:t xml:space="preserve">is the maximum of the Drawdown over the</w:t>
      </w:r>
      <w:r>
        <w:t xml:space="preserve"> </w:t>
      </w:r>
      <w:r>
        <w:t xml:space="preserve">asset history. The formula is given as follows:</w:t>
      </w:r>
    </w:p>
    <w:p>
      <w:pPr>
        <w:pStyle w:val="BodyText"/>
      </w:pPr>
      <m:oMathPara>
        <m:oMathParaPr>
          <m:jc m:val="center"/>
        </m:oMathParaPr>
        <m:oMath>
          <m:r>
            <m:t>M</m:t>
          </m:r>
          <m:r>
            <m:t>D</m:t>
          </m:r>
          <m:r>
            <m:t>D</m:t>
          </m:r>
          <m:d>
            <m:dPr>
              <m:begChr m:val="("/>
              <m:endChr m:val=")"/>
              <m:sepChr m:val=""/>
              <m:grow/>
            </m:dPr>
            <m:e>
              <m:r>
                <m:t>T</m:t>
              </m:r>
            </m:e>
          </m:d>
          <m:r>
            <m:rPr>
              <m:sty m:val="p"/>
            </m:rPr>
            <m:t>=</m:t>
          </m:r>
          <m:limLow>
            <m:e>
              <m:r>
                <m:rPr>
                  <m:sty m:val="p"/>
                </m:rPr>
                <m:t>max</m:t>
              </m:r>
            </m:e>
            <m:lim>
              <m:r>
                <m:t>τ</m:t>
              </m:r>
              <m:r>
                <m:rPr>
                  <m:sty m:val="p"/>
                </m:rPr>
                <m:t>∈</m:t>
              </m:r>
              <m:d>
                <m:dPr>
                  <m:begChr m:val="("/>
                  <m:endChr m:val=")"/>
                  <m:sepChr m:val=""/>
                  <m:grow/>
                </m:dPr>
                <m:e>
                  <m:r>
                    <m:t>0</m:t>
                  </m:r>
                  <m:r>
                    <m:rPr>
                      <m:sty m:val="p"/>
                    </m:rPr>
                    <m:t>,</m:t>
                  </m:r>
                  <m:r>
                    <m:t>T</m:t>
                  </m:r>
                </m:e>
              </m:d>
            </m:lim>
          </m:limLow>
          <m:d>
            <m:dPr>
              <m:begChr m:val="["/>
              <m:endChr m:val="]"/>
              <m:sepChr m:val=""/>
              <m:grow/>
            </m:dPr>
            <m:e>
              <m:limLow>
                <m:e>
                  <m:r>
                    <m:rPr>
                      <m:sty m:val="p"/>
                    </m:rPr>
                    <m:t>max</m:t>
                  </m:r>
                </m:e>
                <m:lim>
                  <m:r>
                    <m:t>t</m:t>
                  </m:r>
                  <m:r>
                    <m:rPr>
                      <m:sty m:val="p"/>
                    </m:rPr>
                    <m:t>∈</m:t>
                  </m:r>
                  <m:d>
                    <m:dPr>
                      <m:begChr m:val="("/>
                      <m:endChr m:val=")"/>
                      <m:sepChr m:val=""/>
                      <m:grow/>
                    </m:dPr>
                    <m:e>
                      <m:r>
                        <m:t>0</m:t>
                      </m:r>
                      <m:r>
                        <m:rPr>
                          <m:sty m:val="p"/>
                        </m:rPr>
                        <m:t>,</m:t>
                      </m:r>
                      <m:r>
                        <m:t>τ</m:t>
                      </m:r>
                    </m:e>
                  </m:d>
                </m:lim>
              </m:limLow>
              <m:r>
                <m:t>X</m:t>
              </m:r>
              <m:d>
                <m:dPr>
                  <m:begChr m:val="("/>
                  <m:endChr m:val=")"/>
                  <m:sepChr m:val=""/>
                  <m:grow/>
                </m:dPr>
                <m:e>
                  <m:r>
                    <m:t>t</m:t>
                  </m:r>
                </m:e>
              </m:d>
              <m:r>
                <m:rPr>
                  <m:sty m:val="p"/>
                </m:rPr>
                <m:t>−</m:t>
              </m:r>
              <m:r>
                <m:t>X</m:t>
              </m:r>
              <m:d>
                <m:dPr>
                  <m:begChr m:val="("/>
                  <m:endChr m:val=")"/>
                  <m:sepChr m:val=""/>
                  <m:grow/>
                </m:dPr>
                <m:e>
                  <m:r>
                    <m:t>τ</m:t>
                  </m:r>
                </m:e>
              </m:d>
            </m:e>
          </m:d>
        </m:oMath>
      </m:oMathPara>
    </w:p>
    <w:bookmarkEnd w:id="54"/>
    <w:bookmarkEnd w:id="55"/>
    <w:bookmarkStart w:id="56" w:name="efficient-market-hypothesis-emh"/>
    <w:p>
      <w:pPr>
        <w:pStyle w:val="Heading1"/>
      </w:pPr>
      <w:r>
        <w:t xml:space="preserve">Efficient Market Hypothesis (EMH)</w:t>
      </w:r>
    </w:p>
    <w:bookmarkEnd w:id="56"/>
    <w:bookmarkStart w:id="57" w:name="X879179941861f6b3ebd2eea8220a5b112aec8b1"/>
    <w:p>
      <w:pPr>
        <w:pStyle w:val="Heading1"/>
      </w:pPr>
      <w:r>
        <w:t xml:space="preserve">Empirical Evidence Against Perfect Market Efficiency</w:t>
      </w:r>
    </w:p>
    <w:bookmarkEnd w:id="57"/>
    <w:bookmarkStart w:id="64" w:name="machine-learning-in-financial-markets"/>
    <w:p>
      <w:pPr>
        <w:pStyle w:val="Heading1"/>
      </w:pPr>
      <w:r>
        <w:t xml:space="preserve">Machine Learning in Financial Markets</w:t>
      </w:r>
    </w:p>
    <w:bookmarkStart w:id="58" w:name="supervised-learning-applications"/>
    <w:p>
      <w:pPr>
        <w:pStyle w:val="Heading2"/>
      </w:pPr>
      <w:r>
        <w:t xml:space="preserve">Supervised Learning Applications</w:t>
      </w:r>
    </w:p>
    <w:p>
      <w:pPr>
        <w:pStyle w:val="Compact"/>
        <w:numPr>
          <w:ilvl w:val="0"/>
          <w:numId w:val="1029"/>
        </w:numPr>
      </w:pPr>
      <w:r>
        <w:t xml:space="preserve">Classification and regression tasks in financial markets</w:t>
      </w:r>
    </w:p>
    <w:p>
      <w:pPr>
        <w:pStyle w:val="Compact"/>
        <w:numPr>
          <w:ilvl w:val="0"/>
          <w:numId w:val="1029"/>
        </w:numPr>
      </w:pPr>
      <w:r>
        <w:t xml:space="preserve">Time series forecasting using supervised learning</w:t>
      </w:r>
    </w:p>
    <w:p>
      <w:pPr>
        <w:pStyle w:val="Compact"/>
        <w:numPr>
          <w:ilvl w:val="0"/>
          <w:numId w:val="1029"/>
        </w:numPr>
      </w:pPr>
      <w:r>
        <w:t xml:space="preserve">Risk assessment and credit scoring</w:t>
      </w:r>
    </w:p>
    <w:p>
      <w:pPr>
        <w:pStyle w:val="Compact"/>
        <w:numPr>
          <w:ilvl w:val="0"/>
          <w:numId w:val="1029"/>
        </w:numPr>
      </w:pPr>
      <w:r>
        <w:t xml:space="preserve">Market sentiment analysis</w:t>
      </w:r>
    </w:p>
    <w:p>
      <w:pPr>
        <w:pStyle w:val="Compact"/>
        <w:numPr>
          <w:ilvl w:val="0"/>
          <w:numId w:val="1029"/>
        </w:numPr>
      </w:pPr>
      <w:r>
        <w:t xml:space="preserve">Price prediction models</w:t>
      </w:r>
    </w:p>
    <w:bookmarkEnd w:id="58"/>
    <w:bookmarkStart w:id="59" w:name="unsupervised-learning-approaches"/>
    <w:p>
      <w:pPr>
        <w:pStyle w:val="Heading2"/>
      </w:pPr>
      <w:r>
        <w:t xml:space="preserve">Unsupervised Learning Approaches</w:t>
      </w:r>
    </w:p>
    <w:p>
      <w:pPr>
        <w:pStyle w:val="Compact"/>
        <w:numPr>
          <w:ilvl w:val="0"/>
          <w:numId w:val="1030"/>
        </w:numPr>
      </w:pPr>
      <w:r>
        <w:t xml:space="preserve">Clustering techniques for market segmentation</w:t>
      </w:r>
    </w:p>
    <w:p>
      <w:pPr>
        <w:pStyle w:val="Compact"/>
        <w:numPr>
          <w:ilvl w:val="0"/>
          <w:numId w:val="1030"/>
        </w:numPr>
      </w:pPr>
      <w:r>
        <w:t xml:space="preserve">Dimensionality reduction for feature extraction</w:t>
      </w:r>
    </w:p>
    <w:p>
      <w:pPr>
        <w:pStyle w:val="Compact"/>
        <w:numPr>
          <w:ilvl w:val="0"/>
          <w:numId w:val="1030"/>
        </w:numPr>
      </w:pPr>
      <w:r>
        <w:t xml:space="preserve">Anomaly detection in trading patterns</w:t>
      </w:r>
    </w:p>
    <w:p>
      <w:pPr>
        <w:pStyle w:val="Compact"/>
        <w:numPr>
          <w:ilvl w:val="0"/>
          <w:numId w:val="1030"/>
        </w:numPr>
      </w:pPr>
      <w:r>
        <w:t xml:space="preserve">Market regime identification</w:t>
      </w:r>
    </w:p>
    <w:p>
      <w:pPr>
        <w:pStyle w:val="Compact"/>
        <w:numPr>
          <w:ilvl w:val="0"/>
          <w:numId w:val="1030"/>
        </w:numPr>
      </w:pPr>
      <w:r>
        <w:t xml:space="preserve">Portfolio optimization using unsupervised methods</w:t>
      </w:r>
    </w:p>
    <w:bookmarkEnd w:id="59"/>
    <w:bookmarkStart w:id="63" w:name="reinforcement-learning-foundations"/>
    <w:p>
      <w:pPr>
        <w:pStyle w:val="Heading2"/>
      </w:pPr>
      <w:r>
        <w:t xml:space="preserve">Reinforcement Learning Foundations</w:t>
      </w:r>
    </w:p>
    <w:bookmarkStart w:id="60" w:name="key-concepts-from-reinforcement-learning"/>
    <w:p>
      <w:pPr>
        <w:pStyle w:val="Heading3"/>
      </w:pPr>
      <w:r>
        <w:t xml:space="preserve">Key Concepts from Reinforcement Learning</w:t>
      </w:r>
    </w:p>
    <w:p>
      <w:pPr>
        <w:pStyle w:val="Compact"/>
        <w:numPr>
          <w:ilvl w:val="0"/>
          <w:numId w:val="1031"/>
        </w:numPr>
      </w:pPr>
      <w:r>
        <w:t xml:space="preserve">Markov Decision Processes (MDPs)</w:t>
      </w:r>
    </w:p>
    <w:p>
      <w:pPr>
        <w:pStyle w:val="Compact"/>
        <w:numPr>
          <w:ilvl w:val="0"/>
          <w:numId w:val="1031"/>
        </w:numPr>
      </w:pPr>
      <w:r>
        <w:t xml:space="preserve">Value functions and policies</w:t>
      </w:r>
    </w:p>
    <w:p>
      <w:pPr>
        <w:pStyle w:val="Compact"/>
        <w:numPr>
          <w:ilvl w:val="0"/>
          <w:numId w:val="1031"/>
        </w:numPr>
      </w:pPr>
      <w:r>
        <w:t xml:space="preserve">Exploration vs. exploitation trade-off</w:t>
      </w:r>
    </w:p>
    <w:p>
      <w:pPr>
        <w:pStyle w:val="Compact"/>
        <w:numPr>
          <w:ilvl w:val="0"/>
          <w:numId w:val="1031"/>
        </w:numPr>
      </w:pPr>
      <w:r>
        <w:t xml:space="preserve">Temporal difference learning</w:t>
      </w:r>
    </w:p>
    <w:p>
      <w:pPr>
        <w:pStyle w:val="Compact"/>
        <w:numPr>
          <w:ilvl w:val="0"/>
          <w:numId w:val="1031"/>
        </w:numPr>
      </w:pPr>
      <w:r>
        <w:t xml:space="preserve">Policy gradient methods</w:t>
      </w:r>
    </w:p>
    <w:bookmarkEnd w:id="60"/>
    <w:bookmarkStart w:id="61" w:name="seminal-works-in-rl"/>
    <w:p>
      <w:pPr>
        <w:pStyle w:val="Heading3"/>
      </w:pPr>
      <w:r>
        <w:t xml:space="preserve">Seminal Works in RL</w:t>
      </w:r>
    </w:p>
    <w:p>
      <w:pPr>
        <w:pStyle w:val="Compact"/>
        <w:numPr>
          <w:ilvl w:val="0"/>
          <w:numId w:val="1032"/>
        </w:numPr>
      </w:pPr>
      <w:r>
        <w:t xml:space="preserve">Sutton and Barto’s foundational work</w:t>
      </w:r>
    </w:p>
    <w:p>
      <w:pPr>
        <w:pStyle w:val="Compact"/>
        <w:numPr>
          <w:ilvl w:val="0"/>
          <w:numId w:val="1032"/>
        </w:numPr>
      </w:pPr>
      <w:r>
        <w:t xml:space="preserve">Key developments in RL theory</w:t>
      </w:r>
    </w:p>
    <w:p>
      <w:pPr>
        <w:pStyle w:val="Compact"/>
        <w:numPr>
          <w:ilvl w:val="0"/>
          <w:numId w:val="1032"/>
        </w:numPr>
      </w:pPr>
      <w:r>
        <w:t xml:space="preserve">Important algorithmic breakthroughs</w:t>
      </w:r>
    </w:p>
    <w:p>
      <w:pPr>
        <w:pStyle w:val="Compact"/>
        <w:numPr>
          <w:ilvl w:val="0"/>
          <w:numId w:val="1032"/>
        </w:numPr>
      </w:pPr>
      <w:r>
        <w:t xml:space="preserve">Applications in various domains</w:t>
      </w:r>
    </w:p>
    <w:bookmarkEnd w:id="61"/>
    <w:bookmarkStart w:id="62" w:name="rl-applications-in-trading-systems"/>
    <w:p>
      <w:pPr>
        <w:pStyle w:val="Heading3"/>
      </w:pPr>
      <w:r>
        <w:t xml:space="preserve">RL Applications in Trading Systems</w:t>
      </w:r>
    </w:p>
    <w:p>
      <w:pPr>
        <w:pStyle w:val="Compact"/>
        <w:numPr>
          <w:ilvl w:val="0"/>
          <w:numId w:val="1033"/>
        </w:numPr>
      </w:pPr>
      <w:r>
        <w:t xml:space="preserve">Automated trading strategies</w:t>
      </w:r>
    </w:p>
    <w:p>
      <w:pPr>
        <w:pStyle w:val="Compact"/>
        <w:numPr>
          <w:ilvl w:val="0"/>
          <w:numId w:val="1033"/>
        </w:numPr>
      </w:pPr>
      <w:r>
        <w:t xml:space="preserve">Portfolio management</w:t>
      </w:r>
    </w:p>
    <w:p>
      <w:pPr>
        <w:pStyle w:val="Compact"/>
        <w:numPr>
          <w:ilvl w:val="0"/>
          <w:numId w:val="1033"/>
        </w:numPr>
      </w:pPr>
      <w:r>
        <w:t xml:space="preserve">Risk management</w:t>
      </w:r>
    </w:p>
    <w:p>
      <w:pPr>
        <w:pStyle w:val="Compact"/>
        <w:numPr>
          <w:ilvl w:val="0"/>
          <w:numId w:val="1033"/>
        </w:numPr>
      </w:pPr>
      <w:r>
        <w:t xml:space="preserve">Market making</w:t>
      </w:r>
    </w:p>
    <w:p>
      <w:pPr>
        <w:pStyle w:val="Compact"/>
        <w:numPr>
          <w:ilvl w:val="0"/>
          <w:numId w:val="1033"/>
        </w:numPr>
      </w:pPr>
      <w:r>
        <w:t xml:space="preserve">Order execution optimization</w:t>
      </w:r>
    </w:p>
    <w:bookmarkEnd w:id="62"/>
    <w:bookmarkEnd w:id="63"/>
    <w:bookmarkEnd w:id="64"/>
    <w:bookmarkStart w:id="65" w:name="X2c34c17235fb9b66cdb1a6632381201f5cd4198"/>
    <w:p>
      <w:pPr>
        <w:pStyle w:val="Heading1"/>
      </w:pPr>
      <w:r>
        <w:t xml:space="preserve">Key Concepts from Reinforcement Learning</w:t>
      </w:r>
    </w:p>
    <w:bookmarkEnd w:id="65"/>
    <w:bookmarkStart w:id="66" w:name="seminal-works-in-rl-1"/>
    <w:p>
      <w:pPr>
        <w:pStyle w:val="Heading1"/>
      </w:pPr>
      <w:r>
        <w:t xml:space="preserve">Seminal Works in RL</w:t>
      </w:r>
    </w:p>
    <w:bookmarkEnd w:id="66"/>
    <w:bookmarkStart w:id="67" w:name="rl-applications-in-trading-systems-1"/>
    <w:p>
      <w:pPr>
        <w:pStyle w:val="Heading1"/>
      </w:pPr>
      <w:r>
        <w:t xml:space="preserve">RL Applications in Trading Systems</w:t>
      </w:r>
    </w:p>
    <w:p>
      <w:r>
        <w:pict>
          <v:rect style="width:0;height:1.5pt" o:hralign="center" o:hrstd="t" o:hr="t"/>
        </w:pict>
      </w:r>
    </w:p>
    <w:p>
      <w:pPr>
        <w:pStyle w:val="FirstParagraph"/>
      </w:pPr>
      <w:r>
        <w:t xml:space="preserve">output: html_document</w:t>
      </w:r>
      <w:r>
        <w:t xml:space="preserve"> </w:t>
      </w:r>
      <w:r>
        <w:t xml:space="preserve">editor_options:</w:t>
      </w:r>
      <w:r>
        <w:t xml:space="preserve"> </w:t>
      </w:r>
      <w:r>
        <w:t xml:space="preserve">chunk_output_type: console</w:t>
      </w:r>
    </w:p>
    <w:p>
      <w:r>
        <w:pict>
          <v:rect style="width:0;height:1.5pt" o:hralign="center" o:hrstd="t" o:hr="t"/>
        </w:pict>
      </w:r>
    </w:p>
    <w:p>
      <w:pPr>
        <w:pStyle w:val="FirstParagraph"/>
      </w:pPr>
      <w:r>
        <w:t xml:space="preserve">In this chapter term</w:t>
      </w:r>
      <w:r>
        <w:t xml:space="preserve"> </w:t>
      </w:r>
      <w:r>
        <w:rPr>
          <w:b/>
          <w:bCs/>
        </w:rPr>
        <w:t xml:space="preserve">machine learning</w:t>
      </w:r>
      <w:r>
        <w:t xml:space="preserve"> </w:t>
      </w:r>
      <w:r>
        <w:t xml:space="preserve">and its subfields are explained. Discussion also contains possible applications</w:t>
      </w:r>
      <w:r>
        <w:t xml:space="preserve"> </w:t>
      </w:r>
      <w:r>
        <w:t xml:space="preserve">for trading financial instruments.</w:t>
      </w:r>
    </w:p>
    <w:bookmarkEnd w:id="67"/>
    <w:bookmarkStart w:id="73" w:name="machine-learning"/>
    <w:p>
      <w:pPr>
        <w:pStyle w:val="Heading1"/>
      </w:pPr>
      <w:r>
        <w:t xml:space="preserve">Machine Learning</w:t>
      </w:r>
    </w:p>
    <w:p>
      <w:pPr>
        <w:pStyle w:val="FirstParagraph"/>
      </w:pPr>
      <w:r>
        <w:t xml:space="preserve">As the field evolves, there are many definitions of machine learning sources provide. In this subchapter, the author has arbitrarly selected definitions that accurately captures the spirit of the discipline.</w:t>
      </w:r>
      <w:r>
        <w:t xml:space="preserve"> </w:t>
      </w:r>
      <w:r>
        <w:t xml:space="preserve">What is machine learning then? The most accepted and widely used definitions are as follows:</w:t>
      </w:r>
    </w:p>
    <w:p>
      <w:pPr>
        <w:pStyle w:val="Compact"/>
        <w:numPr>
          <w:ilvl w:val="0"/>
          <w:numId w:val="1034"/>
        </w:numPr>
      </w:pPr>
      <w:r>
        <w:t xml:space="preserve">“Field of study that gives computers the ability to learn without being explicitly programmed.”</w:t>
      </w:r>
      <w:r>
        <w:t xml:space="preserve"> </w:t>
      </w:r>
      <w:r>
        <w:t xml:space="preserve">- Arthur Samuel, a pioneer in machine learning and computer gaming</w:t>
      </w:r>
      <w:r>
        <w:t xml:space="preserve"> </w:t>
      </w:r>
      <w:r>
        <w:t xml:space="preserve">Samuel (1959)</w:t>
      </w:r>
    </w:p>
    <w:p>
      <w:pPr>
        <w:pStyle w:val="Compact"/>
        <w:numPr>
          <w:ilvl w:val="0"/>
          <w:numId w:val="1034"/>
        </w:numPr>
      </w:pPr>
      <w:r>
        <w:t xml:space="preserve">“A computer program is said to learn from experience</w:t>
      </w:r>
      <w:r>
        <w:t xml:space="preserve"> </w:t>
      </w:r>
      <m:oMath>
        <m:r>
          <m:t>E</m:t>
        </m:r>
      </m:oMath>
      <w:r>
        <w:t xml:space="preserve"> </w:t>
      </w:r>
      <w:r>
        <w:t xml:space="preserve">with respect to some class of tasks</w:t>
      </w:r>
      <w:r>
        <w:t xml:space="preserve"> </w:t>
      </w:r>
      <m:oMath>
        <m:r>
          <m:t>T</m:t>
        </m:r>
      </m:oMath>
      <w:r>
        <w:t xml:space="preserve"> </w:t>
      </w:r>
      <w:r>
        <w:t xml:space="preserve">and performance measure</w:t>
      </w:r>
      <w:r>
        <w:t xml:space="preserve"> </w:t>
      </w:r>
      <m:oMath>
        <m:r>
          <m:t>P</m:t>
        </m:r>
      </m:oMath>
      <w:r>
        <w:t xml:space="preserve">,</w:t>
      </w:r>
      <w:r>
        <w:t xml:space="preserve"> </w:t>
      </w:r>
      <w:r>
        <w:t xml:space="preserve">if its performance at tasks in</w:t>
      </w:r>
      <w:r>
        <w:t xml:space="preserve"> </w:t>
      </w:r>
      <m:oMath>
        <m:r>
          <m:t>T</m:t>
        </m:r>
      </m:oMath>
      <w:r>
        <w:t xml:space="preserve">, as measured by</w:t>
      </w:r>
      <w:r>
        <w:t xml:space="preserve"> </w:t>
      </w:r>
      <m:oMath>
        <m:r>
          <m:t>P</m:t>
        </m:r>
      </m:oMath>
      <w:r>
        <w:t xml:space="preserve">, improves with experience</w:t>
      </w:r>
      <w:r>
        <w:t xml:space="preserve"> </w:t>
      </w:r>
      <m:oMath>
        <m:r>
          <m:t>E</m:t>
        </m:r>
      </m:oMath>
      <w:r>
        <w:t xml:space="preserve">.”</w:t>
      </w:r>
      <w:r>
        <w:t xml:space="preserve"> </w:t>
      </w:r>
      <w:r>
        <w:t xml:space="preserve">- Tom Mitchell, a computer scientist and E. Fredkin University Professor at the Carnegie Mellon University (CMU)</w:t>
      </w:r>
      <w:r>
        <w:t xml:space="preserve"> </w:t>
      </w:r>
      <w:r>
        <w:t xml:space="preserve">Mitchell (1997)</w:t>
      </w:r>
    </w:p>
    <w:p>
      <w:pPr>
        <w:pStyle w:val="FirstParagraph"/>
      </w:pPr>
      <w:r>
        <w:t xml:space="preserve">Especially the latter is considered as an elegant and modern definition. Less formal, but also relevant remarks, comes from two authors of textbooks from the discipline:</w:t>
      </w:r>
    </w:p>
    <w:p>
      <w:pPr>
        <w:pStyle w:val="Compact"/>
        <w:numPr>
          <w:ilvl w:val="0"/>
          <w:numId w:val="1035"/>
        </w:numPr>
      </w:pPr>
      <w:r>
        <w:t xml:space="preserve">“Pattern recognition has its origins in engineering, whereas machine learning grew out of computer science. However, these activities can be viewed as two facets of the same field…”</w:t>
      </w:r>
      <w:r>
        <w:t xml:space="preserve"> </w:t>
      </w:r>
      <w:r>
        <w:t xml:space="preserve">- Christopher Bishop</w:t>
      </w:r>
    </w:p>
    <w:p>
      <w:pPr>
        <w:pStyle w:val="Compact"/>
        <w:numPr>
          <w:ilvl w:val="0"/>
          <w:numId w:val="1035"/>
        </w:numPr>
      </w:pPr>
      <w:r>
        <w:t xml:space="preserve">“One of the most interesting features of machine learning is that it lies on the boundary of several different academic disciplines, principally computer science, statistics, mathematics, and engineering. …machine learning is usually studied as part of artificial intelligence, which puts it firmly into computer science …understanding why these algorithms work requires a certain amount of statistical and mathematical sophistication that is often missing from computer science undergraduates.”</w:t>
      </w:r>
      <w:r>
        <w:t xml:space="preserve"> </w:t>
      </w:r>
      <w:r>
        <w:t xml:space="preserve">- Stephen Marsland</w:t>
      </w:r>
      <w:r>
        <w:t xml:space="preserve"> </w:t>
      </w:r>
      <w:r>
        <w:t xml:space="preserve">Marsland (2009)</w:t>
      </w:r>
    </w:p>
    <w:p>
      <w:pPr>
        <w:pStyle w:val="CaptionedFigure"/>
      </w:pPr>
      <w:r>
        <w:drawing>
          <wp:inline>
            <wp:extent cx="3991428" cy="3810000"/>
            <wp:effectExtent b="0" l="0" r="0" t="0"/>
            <wp:docPr descr="Data Science Graph" title="" id="69" name="Picture"/>
            <a:graphic>
              <a:graphicData uri="http://schemas.openxmlformats.org/drawingml/2006/picture">
                <pic:pic>
                  <pic:nvPicPr>
                    <pic:cNvPr descr="../../figures/data_science.png" id="70" name="Picture"/>
                    <pic:cNvPicPr>
                      <a:picLocks noChangeArrowheads="1" noChangeAspect="1"/>
                    </pic:cNvPicPr>
                  </pic:nvPicPr>
                  <pic:blipFill>
                    <a:blip r:embed="rId68"/>
                    <a:stretch>
                      <a:fillRect/>
                    </a:stretch>
                  </pic:blipFill>
                  <pic:spPr bwMode="auto">
                    <a:xfrm>
                      <a:off x="0" y="0"/>
                      <a:ext cx="3991428" cy="3810000"/>
                    </a:xfrm>
                    <a:prstGeom prst="rect">
                      <a:avLst/>
                    </a:prstGeom>
                    <a:noFill/>
                    <a:ln w="9525">
                      <a:noFill/>
                      <a:headEnd/>
                      <a:tailEnd/>
                    </a:ln>
                  </pic:spPr>
                </pic:pic>
              </a:graphicData>
            </a:graphic>
          </wp:inline>
        </w:drawing>
      </w:r>
    </w:p>
    <w:p>
      <w:pPr>
        <w:pStyle w:val="ImageCaption"/>
      </w:pPr>
      <w:r>
        <w:t xml:space="preserve">Data Science Graph</w:t>
      </w:r>
    </w:p>
    <w:p>
      <w:pPr>
        <w:pStyle w:val="BodyText"/>
      </w:pPr>
      <w:r>
        <w:t xml:space="preserve">Despite many more concepts, ideas, and comments as to what exactly machine learning is, the general goal is the same:</w:t>
      </w:r>
      <w:r>
        <w:t xml:space="preserve"> </w:t>
      </w:r>
      <w:r>
        <w:t xml:space="preserve">Machine learning is about building such models that resemble the reality to a sufficient extent, are optimal in terms of a value function and can be later used for predictions on new data.</w:t>
      </w:r>
    </w:p>
    <w:bookmarkStart w:id="71" w:name="why-is-machine-learning-important"/>
    <w:p>
      <w:pPr>
        <w:pStyle w:val="Heading3"/>
      </w:pPr>
      <w:r>
        <w:t xml:space="preserve">Why is machine learning important?</w:t>
      </w:r>
    </w:p>
    <w:p>
      <w:pPr>
        <w:pStyle w:val="FirstParagraph"/>
      </w:pPr>
      <w:r>
        <w:t xml:space="preserve">Machine learning helps in solving problems that are difficult or even impossible to solve in a determinisic way.</w:t>
      </w:r>
      <w:r>
        <w:t xml:space="preserve"> </w:t>
      </w:r>
      <w:r>
        <w:t xml:space="preserve">Jason (2013)</w:t>
      </w:r>
      <w:r>
        <w:t xml:space="preserve"> </w:t>
      </w:r>
      <w:r>
        <w:t xml:space="preserve">Sometimes variables can be missing or observed values can contain an embedded error. Traditional models are often prone to be</w:t>
      </w:r>
      <w:r>
        <w:t xml:space="preserve"> </w:t>
      </w:r>
      <w:r>
        <w:t xml:space="preserve">under- or overdetemined. They might not generalize well or are too general. An appropriate machine learning model should contain approximate solution containing only relevant parts.</w:t>
      </w:r>
    </w:p>
    <w:bookmarkEnd w:id="71"/>
    <w:bookmarkStart w:id="72" w:name="Xbaa3387763cf401139e5901d60e6febc8b3ed02"/>
    <w:p>
      <w:pPr>
        <w:pStyle w:val="Heading3"/>
      </w:pPr>
      <w:r>
        <w:t xml:space="preserve">Classification of machine learning algorithms</w:t>
      </w:r>
    </w:p>
    <w:p>
      <w:pPr>
        <w:pStyle w:val="FirstParagraph"/>
      </w:pPr>
      <w:r>
        <w:t xml:space="preserve">In machine learning (ML), tasks are classified into broader categories based on how learning/feedback (</w:t>
      </w:r>
      <m:oMath>
        <m:r>
          <m:t>P</m:t>
        </m:r>
      </m:oMath>
      <w:r>
        <w:t xml:space="preserve">) is received and/or what kind of problem they solve. One can distinct the following ones:</w:t>
      </w:r>
    </w:p>
    <w:p>
      <w:pPr>
        <w:numPr>
          <w:ilvl w:val="0"/>
          <w:numId w:val="1036"/>
        </w:numPr>
      </w:pPr>
      <w:r>
        <w:t xml:space="preserve">Supervised Learning - the whole set</w:t>
      </w:r>
      <w:r>
        <w:t xml:space="preserve"> </w:t>
      </w:r>
      <m:oMath>
        <m:d>
          <m:dPr>
            <m:begChr m:val="("/>
            <m:endChr m:val=")"/>
            <m:sepChr m:val=""/>
            <m:grow/>
          </m:dPr>
          <m:e>
            <m:sSub>
              <m:e>
                <m:r>
                  <m:t>Y</m:t>
                </m:r>
              </m:e>
              <m:sub>
                <m:r>
                  <m:t>t</m:t>
                </m:r>
              </m:sub>
            </m:sSub>
            <m:r>
              <m:rPr>
                <m:sty m:val="p"/>
              </m:rPr>
              <m:t>;</m:t>
            </m:r>
            <m:sSub>
              <m:e>
                <m:r>
                  <m:t>X</m:t>
                </m:r>
              </m:e>
              <m:sub>
                <m:r>
                  <m:t>t</m:t>
                </m:r>
                <m:r>
                  <m:rPr>
                    <m:sty m:val="p"/>
                  </m:rPr>
                  <m:t>,</m:t>
                </m:r>
                <m:r>
                  <m:t>1</m:t>
                </m:r>
              </m:sub>
            </m:sSub>
            <m:r>
              <m:rPr>
                <m:sty m:val="p"/>
              </m:rPr>
              <m:t>,</m:t>
            </m:r>
            <m:r>
              <m:rPr>
                <m:sty m:val="p"/>
              </m:rPr>
              <m:t>.</m:t>
            </m:r>
            <m:r>
              <m:rPr>
                <m:sty m:val="p"/>
              </m:rPr>
              <m:t>.</m:t>
            </m:r>
            <m:r>
              <m:rPr>
                <m:sty m:val="p"/>
              </m:rPr>
              <m:t>.</m:t>
            </m:r>
            <m:r>
              <m:rPr>
                <m:sty m:val="p"/>
              </m:rPr>
              <m:t>,</m:t>
            </m:r>
            <m:sSub>
              <m:e>
                <m:r>
                  <m:t>X</m:t>
                </m:r>
              </m:e>
              <m:sub>
                <m:r>
                  <m:t>t</m:t>
                </m:r>
                <m:r>
                  <m:rPr>
                    <m:sty m:val="p"/>
                  </m:rPr>
                  <m:t>,</m:t>
                </m:r>
                <m:r>
                  <m:t>n</m:t>
                </m:r>
              </m:sub>
            </m:sSub>
          </m:e>
        </m:d>
      </m:oMath>
      <w:r>
        <w:t xml:space="preserve"> </w:t>
      </w:r>
      <w:r>
        <w:t xml:space="preserve">is available. The goal is to model the special variable</w:t>
      </w:r>
      <w:r>
        <w:t xml:space="preserve"> </w:t>
      </w:r>
      <m:oMath>
        <m:sSub>
          <m:e>
            <m:r>
              <m:t>Y</m:t>
            </m:r>
          </m:e>
          <m:sub>
            <m:r>
              <m:t>t</m:t>
            </m:r>
          </m:sub>
        </m:sSub>
      </m:oMath>
      <w:r>
        <w:t xml:space="preserve"> </w:t>
      </w:r>
      <w:r>
        <w:t xml:space="preserve">using a subset</w:t>
      </w:r>
      <w:r>
        <w:t xml:space="preserve"> </w:t>
      </w:r>
      <w:r>
        <w:t xml:space="preserve">of</w:t>
      </w:r>
      <w:r>
        <w:t xml:space="preserve"> </w:t>
      </w:r>
      <m:oMath>
        <m:sSub>
          <m:e>
            <m:r>
              <m:t>X</m:t>
            </m:r>
          </m:e>
          <m:sub>
            <m:r>
              <m:t>t</m:t>
            </m:r>
          </m:sub>
        </m:sSub>
      </m:oMath>
      <w:r>
        <w:t xml:space="preserve"> </w:t>
      </w:r>
      <w:r>
        <w:t xml:space="preserve">variables, i.e. find a functional relationship</w:t>
      </w:r>
      <w:r>
        <w:t xml:space="preserve"> </w:t>
      </w:r>
      <m:oMath>
        <m:sSub>
          <m:e>
            <m:r>
              <m:t>Y</m:t>
            </m:r>
          </m:e>
          <m:sub>
            <m:r>
              <m:t>t</m:t>
            </m:r>
          </m:sub>
        </m:sSub>
        <m:r>
          <m:rPr>
            <m:sty m:val="p"/>
          </m:rPr>
          <m:t>=</m:t>
        </m:r>
        <m:r>
          <m:t>f</m:t>
        </m:r>
        <m:d>
          <m:dPr>
            <m:begChr m:val="("/>
            <m:endChr m:val=")"/>
            <m:sepChr m:val=""/>
            <m:grow/>
          </m:dPr>
          <m:e>
            <m:sSub>
              <m:e>
                <m:r>
                  <m:rPr>
                    <m:sty m:val="p"/>
                    <m:scr m:val="double-struck"/>
                  </m:rPr>
                  <m:t>X</m:t>
                </m:r>
              </m:e>
              <m:sub>
                <m:r>
                  <m:rPr>
                    <m:sty m:val="p"/>
                    <m:scr m:val="double-struck"/>
                  </m:rPr>
                  <m:t>t</m:t>
                </m:r>
              </m:sub>
            </m:sSub>
          </m:e>
        </m:d>
      </m:oMath>
      <w:r>
        <w:t xml:space="preserve"> </w:t>
      </w:r>
      <w:r>
        <w:t xml:space="preserve">between the input variables and the output variables which</w:t>
      </w:r>
      <w:r>
        <w:t xml:space="preserve"> </w:t>
      </w:r>
      <w:r>
        <w:t xml:space="preserve">minimizes a predefined loss function</w:t>
      </w:r>
      <w:r>
        <w:t xml:space="preserve"> </w:t>
      </w:r>
      <m:oMath>
        <m:r>
          <m:t>g</m:t>
        </m:r>
        <m:d>
          <m:dPr>
            <m:begChr m:val="("/>
            <m:endChr m:val=")"/>
            <m:sepChr m:val=""/>
            <m:grow/>
          </m:dPr>
          <m:e>
            <m:r>
              <m:t>f</m:t>
            </m:r>
            <m:d>
              <m:dPr>
                <m:begChr m:val="("/>
                <m:endChr m:val=")"/>
                <m:sepChr m:val=""/>
                <m:grow/>
              </m:dPr>
              <m:e>
                <m:sSub>
                  <m:e>
                    <m:r>
                      <m:rPr>
                        <m:sty m:val="p"/>
                        <m:scr m:val="double-struck"/>
                      </m:rPr>
                      <m:t>X</m:t>
                    </m:r>
                  </m:e>
                  <m:sub>
                    <m:r>
                      <m:t>t</m:t>
                    </m:r>
                  </m:sub>
                </m:sSub>
              </m:e>
            </m:d>
            <m:r>
              <m:rPr>
                <m:sty m:val="p"/>
              </m:rPr>
              <m:t>;</m:t>
            </m:r>
            <m:r>
              <m:t>Y</m:t>
            </m:r>
            <m:r>
              <m:t>t</m:t>
            </m:r>
          </m:e>
        </m:d>
      </m:oMath>
      <w:r>
        <w:t xml:space="preserve">. The structural form of this</w:t>
      </w:r>
      <w:r>
        <w:t xml:space="preserve"> </w:t>
      </w:r>
      <w:r>
        <w:t xml:space="preserve">relationship is constrained by the class of functions considered. For example</w:t>
      </w:r>
      <w:r>
        <w:t xml:space="preserve"> </w:t>
      </w:r>
      <w:r>
        <w:t xml:space="preserve">we can assume that there is a linear relationship between input and output</w:t>
      </w:r>
      <w:r>
        <w:t xml:space="preserve"> </w:t>
      </w:r>
      <w:r>
        <w:t xml:space="preserve">variables and a square loss function, then the problem becomes:</w:t>
      </w:r>
    </w:p>
    <w:p>
      <w:pPr>
        <w:pStyle w:val="BodyText"/>
      </w:pPr>
      <m:oMathPara>
        <m:oMathParaPr>
          <m:jc m:val="center"/>
        </m:oMathParaPr>
        <m:oMath>
          <m:limLow>
            <m:e>
              <m:r>
                <m:rPr>
                  <m:sty m:val="p"/>
                </m:rPr>
                <m:t>min</m:t>
              </m:r>
            </m:e>
            <m:lim>
              <m:r>
                <m:t>b</m:t>
              </m:r>
              <m:r>
                <m:t>1</m:t>
              </m:r>
              <m:r>
                <m:rPr>
                  <m:sty m:val="p"/>
                </m:rPr>
                <m:t>…</m:t>
              </m:r>
              <m:r>
                <m:t>b</m:t>
              </m:r>
              <m:r>
                <m:t>n</m:t>
              </m:r>
            </m:lim>
          </m:limLow>
          <m:r>
            <m:rPr>
              <m:sty m:val="p"/>
              <m:scr m:val="double-struck"/>
            </m:rPr>
            <m:t>E</m:t>
          </m:r>
          <m:r>
            <m:rPr>
              <m:sty m:val="p"/>
              <m:scr m:val="double-struck"/>
            </m:rPr>
            <m:t>[</m:t>
          </m:r>
          <m:sSup>
            <m:e>
              <m:d>
                <m:dPr>
                  <m:begChr m:val="("/>
                  <m:endChr m:val=")"/>
                  <m:sepChr m:val=""/>
                  <m:grow/>
                </m:dPr>
                <m:e>
                  <m:sSub>
                    <m:e>
                      <m:r>
                        <m:t>Y</m:t>
                      </m:r>
                    </m:e>
                    <m:sub>
                      <m:r>
                        <m:t>t</m:t>
                      </m:r>
                    </m:sub>
                  </m:sSub>
                  <m:r>
                    <m:rPr>
                      <m:sty m:val="p"/>
                    </m:rPr>
                    <m:t>−</m:t>
                  </m:r>
                  <m:d>
                    <m:dPr>
                      <m:begChr m:val="("/>
                      <m:endChr m:val=")"/>
                      <m:sepChr m:val=""/>
                      <m:grow/>
                    </m:dPr>
                    <m:e>
                      <m:sSub>
                        <m:e>
                          <m:r>
                            <m:t>b</m:t>
                          </m:r>
                        </m:e>
                        <m:sub>
                          <m:r>
                            <m:t>1</m:t>
                          </m:r>
                        </m:sub>
                      </m:sSub>
                      <m:sSub>
                        <m:e>
                          <m:r>
                            <m:t>X</m:t>
                          </m:r>
                        </m:e>
                        <m:sub>
                          <m:r>
                            <m:t>t</m:t>
                          </m:r>
                          <m:r>
                            <m:rPr>
                              <m:sty m:val="p"/>
                            </m:rPr>
                            <m:t>,</m:t>
                          </m:r>
                          <m:r>
                            <m:t>1</m:t>
                          </m:r>
                        </m:sub>
                      </m:sSub>
                      <m:r>
                        <m:rPr>
                          <m:sty m:val="p"/>
                        </m:rPr>
                        <m:t>+</m:t>
                      </m:r>
                      <m:r>
                        <m:rPr>
                          <m:sty m:val="p"/>
                        </m:rPr>
                        <m:t>…</m:t>
                      </m:r>
                      <m:r>
                        <m:rPr>
                          <m:sty m:val="p"/>
                        </m:rPr>
                        <m:t>+</m:t>
                      </m:r>
                      <m:sSub>
                        <m:e>
                          <m:r>
                            <m:t>b</m:t>
                          </m:r>
                        </m:e>
                        <m:sub>
                          <m:r>
                            <m:t>n</m:t>
                          </m:r>
                        </m:sub>
                      </m:sSub>
                      <m:sSub>
                        <m:e>
                          <m:r>
                            <m:t>X</m:t>
                          </m:r>
                        </m:e>
                        <m:sub>
                          <m:r>
                            <m:t>t</m:t>
                          </m:r>
                          <m:r>
                            <m:rPr>
                              <m:sty m:val="p"/>
                            </m:rPr>
                            <m:t>,</m:t>
                          </m:r>
                          <m:r>
                            <m:t>n</m:t>
                          </m:r>
                        </m:sub>
                      </m:sSub>
                    </m:e>
                  </m:d>
                </m:e>
              </m:d>
            </m:e>
            <m:sup>
              <m:r>
                <m:t>2</m:t>
              </m:r>
            </m:sup>
          </m:sSup>
          <m:r>
            <m:rPr>
              <m:sty m:val="p"/>
            </m:rPr>
            <m:t>]</m:t>
          </m:r>
        </m:oMath>
      </m:oMathPara>
    </w:p>
    <w:p>
      <w:pPr>
        <w:numPr>
          <w:ilvl w:val="0"/>
          <w:numId w:val="1000"/>
        </w:numPr>
      </w:pPr>
      <w:r>
        <w:t xml:space="preserve">The utilized estimation method above is called least squares method for linear regression. Even though it is considered a simple one, it sometimes provides sufficient results. Other popular methods for supervised learning are:</w:t>
      </w:r>
    </w:p>
    <w:p>
      <w:pPr>
        <w:pStyle w:val="Compact"/>
        <w:numPr>
          <w:ilvl w:val="1"/>
          <w:numId w:val="1037"/>
        </w:numPr>
      </w:pPr>
      <w:r>
        <w:t xml:space="preserve">K-nearest neighboors, Neural Networks,</w:t>
      </w:r>
    </w:p>
    <w:p>
      <w:pPr>
        <w:pStyle w:val="Compact"/>
        <w:numPr>
          <w:ilvl w:val="1"/>
          <w:numId w:val="1037"/>
        </w:numPr>
      </w:pPr>
      <w:r>
        <w:t xml:space="preserve">SVM - Support Vector Machines,</w:t>
      </w:r>
    </w:p>
    <w:p>
      <w:pPr>
        <w:pStyle w:val="Compact"/>
        <w:numPr>
          <w:ilvl w:val="1"/>
          <w:numId w:val="1037"/>
        </w:numPr>
      </w:pPr>
      <w:r>
        <w:t xml:space="preserve">Random Forests</w:t>
      </w:r>
    </w:p>
    <w:p>
      <w:pPr>
        <w:numPr>
          <w:ilvl w:val="0"/>
          <w:numId w:val="1036"/>
        </w:numPr>
      </w:pPr>
      <w:r>
        <w:t xml:space="preserve">Unsupervised learning - it is the category that deals with only</w:t>
      </w:r>
      <w:r>
        <w:t xml:space="preserve"> </w:t>
      </w:r>
      <m:oMath>
        <m:sSub>
          <m:e>
            <m:r>
              <m:rPr>
                <m:sty m:val="p"/>
                <m:scr m:val="double-struck"/>
              </m:rPr>
              <m:t>X</m:t>
            </m:r>
          </m:e>
          <m:sub>
            <m:r>
              <m:rPr>
                <m:sty m:val="p"/>
                <m:scr m:val="double-struck"/>
              </m:rPr>
              <m:t>t</m:t>
            </m:r>
          </m:sub>
        </m:sSub>
      </m:oMath>
      <w:r>
        <w:t xml:space="preserve"> </w:t>
      </w:r>
      <w:r>
        <w:t xml:space="preserve">set. In other words, The goal is to find patterns among the dataset and categorize observations. The most popular methods are:</w:t>
      </w:r>
    </w:p>
    <w:p>
      <w:pPr>
        <w:pStyle w:val="Compact"/>
        <w:numPr>
          <w:ilvl w:val="1"/>
          <w:numId w:val="1038"/>
        </w:numPr>
      </w:pPr>
      <w:r>
        <w:t xml:space="preserve">Clustering - based on finding groups of instances which are similar as possible to observations from the same groups while as different as possible to observations from other ones</w:t>
      </w:r>
    </w:p>
    <w:p>
      <w:pPr>
        <w:pStyle w:val="Compact"/>
        <w:numPr>
          <w:ilvl w:val="1"/>
          <w:numId w:val="1038"/>
        </w:numPr>
      </w:pPr>
      <w:r>
        <w:t xml:space="preserve">Feature extraction - this subcategory of unsupervised learning consists of methods for</w:t>
      </w:r>
      <w:r>
        <w:t xml:space="preserve"> </w:t>
      </w:r>
      <w:r>
        <w:t xml:space="preserve">extracting relevant variables from a set of variables</w:t>
      </w:r>
      <w:r>
        <w:t xml:space="preserve"> </w:t>
      </w:r>
      <m:oMath>
        <m:sSub>
          <m:e>
            <m:r>
              <m:rPr>
                <m:sty m:val="p"/>
                <m:scr m:val="double-struck"/>
              </m:rPr>
              <m:t>X</m:t>
            </m:r>
          </m:e>
          <m:sub>
            <m:r>
              <m:t>t</m:t>
            </m:r>
          </m:sub>
        </m:sSub>
      </m:oMath>
      <w:r>
        <w:t xml:space="preserve">. Often, a subset of a dataset can</w:t>
      </w:r>
      <w:r>
        <w:t xml:space="preserve"> </w:t>
      </w:r>
      <w:r>
        <w:t xml:space="preserve">contain a similar amount of information as the original one while reducing dimensionality so that a model computation is much</w:t>
      </w:r>
      <w:r>
        <w:t xml:space="preserve"> </w:t>
      </w:r>
      <w:r>
        <w:t xml:space="preserve">faster and efficient. improves the model in Occam’s Razor sense.</w:t>
      </w:r>
    </w:p>
    <w:p>
      <w:pPr>
        <w:pStyle w:val="Compact"/>
        <w:numPr>
          <w:ilvl w:val="1"/>
          <w:numId w:val="1038"/>
        </w:numPr>
      </w:pPr>
      <w:r>
        <w:t xml:space="preserve">Anomaly detection - this type helps in identification of observations that are outliers and should be carefully investigated.</w:t>
      </w:r>
      <w:r>
        <w:t xml:space="preserve"> </w:t>
      </w:r>
      <w:r>
        <w:t xml:space="preserve">Sometimes the whole variable needs to be transformed or spotted observations must be removed due to their invalidity.</w:t>
      </w:r>
    </w:p>
    <w:p>
      <w:pPr>
        <w:numPr>
          <w:ilvl w:val="0"/>
          <w:numId w:val="1036"/>
        </w:numPr>
      </w:pPr>
      <w:r>
        <w:t xml:space="preserve">Reinforcement Learning - it is probably the most intuitive category of ML in terms of what people implicitly believe to be artificial intelligence. According to</w:t>
      </w:r>
      <w:r>
        <w:t xml:space="preserve"> </w:t>
      </w:r>
      <w:r>
        <w:t xml:space="preserve">(</w:t>
      </w:r>
      <w:r>
        <w:rPr>
          <w:b/>
          <w:bCs/>
        </w:rPr>
        <w:t xml:space="preserve">Silver2017?</w:t>
      </w:r>
      <w:r>
        <w:t xml:space="preserve">)</w:t>
      </w:r>
      <w:r>
        <w:t xml:space="preserve">, it captures influences from disciplines such as engineering, economics, mathematics, neuroscience, psychology and computer science. Algorithms in reinforcement learning maximize long-term cumulated reward and</w:t>
      </w:r>
      <w:r>
        <w:t xml:space="preserve"> </w:t>
      </w:r>
      <w:r>
        <w:rPr>
          <w:b/>
          <w:bCs/>
        </w:rPr>
        <w:t xml:space="preserve">interacts with the environment</w:t>
      </w:r>
      <w:r>
        <w:t xml:space="preserve">, i.e. are convenient when a problem is</w:t>
      </w:r>
      <w:r>
        <w:t xml:space="preserve"> </w:t>
      </w:r>
      <w:r>
        <w:t xml:space="preserve">not stationary.</w:t>
      </w:r>
    </w:p>
    <w:p>
      <w:pPr>
        <w:numPr>
          <w:ilvl w:val="0"/>
          <w:numId w:val="1000"/>
        </w:numPr>
      </w:pPr>
      <w:r>
        <w:t xml:space="preserve">The two most specific features of reinforcement learning algorithms are trial-and-error and delayed rewards what means</w:t>
      </w:r>
      <w:r>
        <w:t xml:space="preserve"> </w:t>
      </w:r>
      <w:r>
        <w:t xml:space="preserve">that this type of ML uses training information to evaluate the actions rather than instructs by giving definitive</w:t>
      </w:r>
      <w:r>
        <w:t xml:space="preserve"> </w:t>
      </w:r>
      <w:r>
        <w:t xml:space="preserve">actions. This is what distinguishes reinforcement learning from supervised learning and is one</w:t>
      </w:r>
      <w:r>
        <w:t xml:space="preserve"> </w:t>
      </w:r>
      <w:r>
        <w:t xml:space="preserve">of the reasons why it is considered as a subfield in ML.</w:t>
      </w:r>
      <w:r>
        <w:t xml:space="preserve"> </w:t>
      </w:r>
      <w:r>
        <w:t xml:space="preserve">Moreover, it does not base on a training set of labeled examples. In SL, each observation is</w:t>
      </w:r>
      <w:r>
        <w:t xml:space="preserve"> </w:t>
      </w:r>
      <w:r>
        <w:t xml:space="preserve">strictly specified as to what an algorithm should do. For instance if blue balls according</w:t>
      </w:r>
      <w:r>
        <w:t xml:space="preserve"> </w:t>
      </w:r>
      <w:r>
        <w:t xml:space="preserve">to the model should be in blue basket,</w:t>
      </w:r>
      <w:r>
        <w:t xml:space="preserve"> </w:t>
      </w:r>
      <w:r>
        <w:t xml:space="preserve">they will always end up there.</w:t>
      </w:r>
      <w:r>
        <w:t xml:space="preserve"> </w:t>
      </w:r>
      <w:r>
        <w:t xml:space="preserve">Supervised learning goal is to generalize well on the training data so that the formula works</w:t>
      </w:r>
      <w:r>
        <w:t xml:space="preserve"> </w:t>
      </w:r>
      <w:r>
        <w:t xml:space="preserve">also for the test data. It is important and the most researched area of ML nowadays,</w:t>
      </w:r>
      <w:r>
        <w:t xml:space="preserve"> </w:t>
      </w:r>
      <w:r>
        <w:t xml:space="preserve">however it is not enough when interaction between an agent and an</w:t>
      </w:r>
      <w:r>
        <w:t xml:space="preserve"> </w:t>
      </w:r>
      <w:r>
        <w:t xml:space="preserve">environment take place. In such problems an agent should learn from its own actions, sense states,</w:t>
      </w:r>
      <w:r>
        <w:t xml:space="preserve"> </w:t>
      </w:r>
      <w:r>
        <w:t xml:space="preserve">and gain experience.</w:t>
      </w:r>
    </w:p>
    <w:p>
      <w:pPr>
        <w:numPr>
          <w:ilvl w:val="0"/>
          <w:numId w:val="1000"/>
        </w:numPr>
      </w:pPr>
      <w:r>
        <w:t xml:space="preserve">Reinforcement learning need to be distincted from unsupervised learning as well.</w:t>
      </w:r>
      <w:r>
        <w:t xml:space="preserve"> </w:t>
      </w:r>
      <w:r>
        <w:t xml:space="preserve">UL is focused on finding structures not explicitly given by collections of unlabeled datasets.</w:t>
      </w:r>
      <w:r>
        <w:t xml:space="preserve"> </w:t>
      </w:r>
      <w:r>
        <w:t xml:space="preserve">It sounds similar, but it is far from RL, where the whole idea is to maximize sum of reward signals.</w:t>
      </w:r>
      <w:r>
        <w:t xml:space="preserve"> </w:t>
      </w:r>
      <w:r>
        <w:t xml:space="preserve">Finding data patterns might be useful (as stated in the bullet point about unsupervised learning),</w:t>
      </w:r>
      <w:r>
        <w:t xml:space="preserve"> </w:t>
      </w:r>
      <w:r>
        <w:t xml:space="preserve">but it does not solve a RL problem. Hence, the approach analyzed in the thesis should be</w:t>
      </w:r>
      <w:r>
        <w:t xml:space="preserve"> </w:t>
      </w:r>
      <w:r>
        <w:t xml:space="preserve">considered as a next paradigm, seperated paradigm.</w:t>
      </w:r>
      <w:r>
        <w:t xml:space="preserve"> </w:t>
      </w:r>
      <w:r>
        <w:t xml:space="preserve">The only feedback an agent receives is a scalar reward. The goal of it is</w:t>
      </w:r>
      <w:r>
        <w:t xml:space="preserve"> </w:t>
      </w:r>
      <w:r>
        <w:t xml:space="preserve">to maximize long-run value function which consists of summed up (discounted) rewards in subsequent states.</w:t>
      </w:r>
      <w:r>
        <w:t xml:space="preserve"> </w:t>
      </w:r>
      <w:r>
        <w:t xml:space="preserve">The goal of the agent is to learn by trial-and-error which actions maximize his long-run rewards.</w:t>
      </w:r>
      <w:r>
        <w:t xml:space="preserve"> </w:t>
      </w:r>
      <w:r>
        <w:t xml:space="preserve">The environment changes stochastically and in some cases interacts with the agent. The agent must choose such a policy that optimizes amount of rewards it receives.</w:t>
      </w:r>
      <w:r>
        <w:t xml:space="preserve"> </w:t>
      </w:r>
      <w:r>
        <w:t xml:space="preserve">The design must capture this fact by adjusting the agent so that it does not act greedily, i.e. it should explore new</w:t>
      </w:r>
      <w:r>
        <w:t xml:space="preserve"> </w:t>
      </w:r>
      <w:r>
        <w:t xml:space="preserve">actions instead of exploiting existing optimal (possibly suboptimal) solutions.</w:t>
      </w:r>
    </w:p>
    <w:bookmarkEnd w:id="72"/>
    <w:bookmarkEnd w:id="73"/>
    <w:bookmarkStart w:id="74" w:name="supervised-learning"/>
    <w:p>
      <w:pPr>
        <w:pStyle w:val="Heading1"/>
      </w:pPr>
      <w:r>
        <w:t xml:space="preserve">Supervised Learning</w:t>
      </w:r>
    </w:p>
    <w:p>
      <w:pPr>
        <w:pStyle w:val="FirstParagraph"/>
      </w:pPr>
      <w:r>
        <w:t xml:space="preserve">Supervised learning represents a fundamental paradigm in machine learning where</w:t>
      </w:r>
      <w:r>
        <w:t xml:space="preserve"> </w:t>
      </w:r>
      <w:r>
        <w:t xml:space="preserve">algorithms learn from labeled training data to make predictions or decisions</w:t>
      </w:r>
      <w:r>
        <w:t xml:space="preserve"> </w:t>
      </w:r>
      <w:r>
        <w:t xml:space="preserve">without explicit programming. At its core, supervised learning involves a dataset</w:t>
      </w:r>
      <w:r>
        <w:t xml:space="preserve"> </w:t>
      </w:r>
      <w:r>
        <w:t xml:space="preserve">consisting of input-output pairs, where each example contains features (input</w:t>
      </w:r>
      <w:r>
        <w:t xml:space="preserve"> </w:t>
      </w:r>
      <w:r>
        <w:t xml:space="preserve">variables) and their corresponding target values or labels (output variables).</w:t>
      </w:r>
      <w:r>
        <w:t xml:space="preserve"> </w:t>
      </w:r>
      <w:r>
        <w:t xml:space="preserve">The primary objective is to learn a mapping function that can accurately predict</w:t>
      </w:r>
      <w:r>
        <w:t xml:space="preserve"> </w:t>
      </w:r>
      <w:r>
        <w:t xml:space="preserve">the output value for new, previously unseen inputs.</w:t>
      </w:r>
    </w:p>
    <w:p>
      <w:pPr>
        <w:pStyle w:val="BodyText"/>
      </w:pPr>
      <w:r>
        <w:t xml:space="preserve">Formally, given a dataset of pairs</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oMath>
      <w:r>
        <w:t xml:space="preserve">,</w:t>
      </w:r>
      <w:r>
        <w:t xml:space="preserve"> </w:t>
      </w:r>
      <w:r>
        <w:t xml:space="preserve">where</w:t>
      </w:r>
      <w:r>
        <w:t xml:space="preserve"> </w:t>
      </w:r>
      <m:oMath>
        <m:sSub>
          <m:e>
            <m:r>
              <m:t>X</m:t>
            </m:r>
          </m:e>
          <m:sub>
            <m:r>
              <m:t>i</m:t>
            </m:r>
          </m:sub>
        </m:sSub>
      </m:oMath>
      <w:r>
        <w:t xml:space="preserve"> </w:t>
      </w:r>
      <w:r>
        <w:t xml:space="preserve">represents the feature vector and</w:t>
      </w:r>
      <w:r>
        <w:t xml:space="preserve"> </w:t>
      </w:r>
      <m:oMath>
        <m:sSub>
          <m:e>
            <m:r>
              <m:t>Y</m:t>
            </m:r>
          </m:e>
          <m:sub>
            <m:r>
              <m:t>i</m:t>
            </m:r>
          </m:sub>
        </m:sSub>
      </m:oMath>
      <w:r>
        <w:t xml:space="preserve"> </w:t>
      </w:r>
      <w:r>
        <w:t xml:space="preserve">is the corresponding target</w:t>
      </w:r>
      <w:r>
        <w:t xml:space="preserve"> </w:t>
      </w:r>
      <w:r>
        <w:t xml:space="preserve">value, supervised learning aims to find a function</w:t>
      </w:r>
      <w:r>
        <w:t xml:space="preserve"> </w:t>
      </w:r>
      <m:oMath>
        <m:r>
          <m:t>f</m:t>
        </m:r>
      </m:oMath>
      <w:r>
        <w:t xml:space="preserve"> </w:t>
      </w:r>
      <w:r>
        <w:t xml:space="preserve">such that</w:t>
      </w:r>
      <w:r>
        <w:t xml:space="preserve"> </w:t>
      </w:r>
      <m:oMath>
        <m:r>
          <m:t>Y</m:t>
        </m:r>
        <m:r>
          <m:rPr>
            <m:sty m:val="p"/>
          </m:rPr>
          <m:t>=</m:t>
        </m:r>
        <m:r>
          <m:t>f</m:t>
        </m:r>
        <m:d>
          <m:dPr>
            <m:begChr m:val="("/>
            <m:endChr m:val=")"/>
            <m:sepChr m:val=""/>
            <m:grow/>
          </m:dPr>
          <m:e>
            <m:r>
              <m:t>X</m:t>
            </m:r>
          </m:e>
        </m:d>
      </m:oMath>
      <w:r>
        <w:t xml:space="preserve"> </w:t>
      </w:r>
      <w:r>
        <w:t xml:space="preserve">which minimizes a predefined loss function</w:t>
      </w:r>
      <w:r>
        <w:t xml:space="preserve"> </w:t>
      </w:r>
      <m:oMath>
        <m:r>
          <m:t>L</m:t>
        </m:r>
        <m:d>
          <m:dPr>
            <m:begChr m:val="("/>
            <m:endChr m:val=")"/>
            <m:sepChr m:val=""/>
            <m:grow/>
          </m:dPr>
          <m:e>
            <m:r>
              <m:t>f</m:t>
            </m:r>
            <m:d>
              <m:dPr>
                <m:begChr m:val="("/>
                <m:endChr m:val=")"/>
                <m:sepChr m:val=""/>
                <m:grow/>
              </m:dPr>
              <m:e>
                <m:r>
                  <m:t>X</m:t>
                </m:r>
              </m:e>
            </m:d>
            <m:r>
              <m:rPr>
                <m:sty m:val="p"/>
              </m:rPr>
              <m:t>,</m:t>
            </m:r>
            <m:r>
              <m:t>Y</m:t>
            </m:r>
          </m:e>
        </m:d>
      </m:oMath>
      <w:r>
        <w:t xml:space="preserve">. The function</w:t>
      </w:r>
      <w:r>
        <w:t xml:space="preserve"> </w:t>
      </w:r>
      <m:oMath>
        <m:r>
          <m:t>f</m:t>
        </m:r>
      </m:oMath>
      <w:r>
        <w:t xml:space="preserve"> </w:t>
      </w:r>
      <w:r>
        <w:t xml:space="preserve">is</w:t>
      </w:r>
      <w:r>
        <w:t xml:space="preserve"> </w:t>
      </w:r>
      <w:r>
        <w:t xml:space="preserve">constrained by the model class chosen for the task, which determines the</w:t>
      </w:r>
      <w:r>
        <w:t xml:space="preserve"> </w:t>
      </w:r>
      <w:r>
        <w:t xml:space="preserve">complexity and expressiveness of the relationships that can be captured.</w:t>
      </w:r>
    </w:p>
    <w:p>
      <w:pPr>
        <w:pStyle w:val="BodyText"/>
      </w:pPr>
      <w:r>
        <w:t xml:space="preserve">The mathematical foundation of supervised learning lies in statistical learning</w:t>
      </w:r>
      <w:r>
        <w:t xml:space="preserve"> </w:t>
      </w:r>
      <w:r>
        <w:t xml:space="preserve">theory and optimization. For instance, in a linear regression model, we seek</w:t>
      </w:r>
      <w:r>
        <w:t xml:space="preserve"> </w:t>
      </w:r>
      <w:r>
        <w:t xml:space="preserve">parameters</w:t>
      </w:r>
      <w:r>
        <w:t xml:space="preserve"> </w:t>
      </w:r>
      <m:oMath>
        <m:r>
          <m:t>β</m:t>
        </m:r>
      </m:oMath>
      <w:r>
        <w:t xml:space="preserve"> </w:t>
      </w:r>
      <w:r>
        <w:t xml:space="preserve">that minimize the sum of squared errors:</w:t>
      </w:r>
      <w:r>
        <w:t xml:space="preserve"> </w:t>
      </w:r>
      <m:oMath>
        <m:sSub>
          <m:e>
            <m:r>
              <m:rPr>
                <m:sty m:val="p"/>
              </m:rPr>
              <m:t>min</m:t>
            </m:r>
          </m:e>
          <m:sub>
            <m:r>
              <m:t>β</m:t>
            </m:r>
          </m:sub>
        </m:sSub>
        <m:r>
          <m:rPr>
            <m:sty m:val="p"/>
          </m:rPr>
          <m:t>∑</m:t>
        </m:r>
        <m:sSup>
          <m:e>
            <m:d>
              <m:dPr>
                <m:begChr m:val="("/>
                <m:endChr m:val=")"/>
                <m:sepChr m:val=""/>
                <m:grow/>
              </m:dPr>
              <m:e>
                <m:sSub>
                  <m:e>
                    <m:r>
                      <m:t>Y</m:t>
                    </m:r>
                  </m:e>
                  <m:sub>
                    <m:r>
                      <m:t>i</m:t>
                    </m:r>
                  </m:sub>
                </m:sSub>
                <m:r>
                  <m:rPr>
                    <m:sty m:val="p"/>
                  </m:rPr>
                  <m:t>−</m:t>
                </m:r>
                <m:sSub>
                  <m:e>
                    <m:r>
                      <m:t>X</m:t>
                    </m:r>
                  </m:e>
                  <m:sub>
                    <m:r>
                      <m:t>i</m:t>
                    </m:r>
                  </m:sub>
                </m:sSub>
                <m:r>
                  <m:t>β</m:t>
                </m:r>
              </m:e>
            </m:d>
          </m:e>
          <m:sup>
            <m:r>
              <m:t>2</m:t>
            </m:r>
          </m:sup>
        </m:sSup>
      </m:oMath>
      <w:r>
        <w:t xml:space="preserve">. In more complex models like neural</w:t>
      </w:r>
      <w:r>
        <w:t xml:space="preserve"> </w:t>
      </w:r>
      <w:r>
        <w:t xml:space="preserve">networks, we optimize weights and biases across multiple layers using</w:t>
      </w:r>
      <w:r>
        <w:t xml:space="preserve"> </w:t>
      </w:r>
      <w:r>
        <w:t xml:space="preserve">gradient-based methods to minimize error functions across the entire training</w:t>
      </w:r>
      <w:r>
        <w:t xml:space="preserve"> </w:t>
      </w:r>
      <w:r>
        <w:t xml:space="preserve">dataset.</w:t>
      </w:r>
    </w:p>
    <w:p>
      <w:pPr>
        <w:pStyle w:val="BodyText"/>
      </w:pPr>
      <w:r>
        <w:t xml:space="preserve">Supervised learning tasks typically fall into two main categories:</w:t>
      </w:r>
      <w:r>
        <w:t xml:space="preserve"> </w:t>
      </w:r>
      <w:r>
        <w:t xml:space="preserve">- Classification: When the output variable</w:t>
      </w:r>
      <w:r>
        <w:t xml:space="preserve"> </w:t>
      </w:r>
      <m:oMath>
        <m:r>
          <m:t>Y</m:t>
        </m:r>
      </m:oMath>
      <w:r>
        <w:t xml:space="preserve"> </w:t>
      </w:r>
      <w:r>
        <w:t xml:space="preserve">is categorical or discrete</w:t>
      </w:r>
      <w:r>
        <w:t xml:space="preserve"> </w:t>
      </w:r>
      <w:r>
        <w:t xml:space="preserve">(e.g., spam/not spam, fraud/legitimate, image categories)</w:t>
      </w:r>
      <w:r>
        <w:t xml:space="preserve"> </w:t>
      </w:r>
      <w:r>
        <w:t xml:space="preserve">- Regression: When the output variable</w:t>
      </w:r>
      <w:r>
        <w:t xml:space="preserve"> </w:t>
      </w:r>
      <m:oMath>
        <m:r>
          <m:t>Y</m:t>
        </m:r>
      </m:oMath>
      <w:r>
        <w:t xml:space="preserve"> </w:t>
      </w:r>
      <w:r>
        <w:t xml:space="preserve">is continuous</w:t>
      </w:r>
      <w:r>
        <w:t xml:space="preserve"> </w:t>
      </w:r>
      <w:r>
        <w:t xml:space="preserve">(e.g., stock prices, temperature, house prices)</w:t>
      </w:r>
    </w:p>
    <w:p>
      <w:pPr>
        <w:pStyle w:val="BodyText"/>
      </w:pPr>
      <w:r>
        <w:t xml:space="preserve">The choice of algorithm depends on various factors including the nature of the</w:t>
      </w:r>
      <w:r>
        <w:t xml:space="preserve"> </w:t>
      </w:r>
      <w:r>
        <w:t xml:space="preserve">problem, dataset characteristics, computational resources, and the desired</w:t>
      </w:r>
      <w:r>
        <w:t xml:space="preserve"> </w:t>
      </w:r>
      <w:r>
        <w:t xml:space="preserve">balance between model interpretability and predictive performance. Common</w:t>
      </w:r>
      <w:r>
        <w:t xml:space="preserve"> </w:t>
      </w:r>
      <w:r>
        <w:t xml:space="preserve">supervised learning algorithms include:</w:t>
      </w:r>
    </w:p>
    <w:p>
      <w:pPr>
        <w:pStyle w:val="Compact"/>
        <w:numPr>
          <w:ilvl w:val="0"/>
          <w:numId w:val="1039"/>
        </w:numPr>
      </w:pPr>
      <w:r>
        <w:t xml:space="preserve">Linear models: Linear regression for regression tasks and logistic regression</w:t>
      </w:r>
      <w:r>
        <w:t xml:space="preserve"> </w:t>
      </w:r>
      <w:r>
        <w:t xml:space="preserve">for classification</w:t>
      </w:r>
    </w:p>
    <w:p>
      <w:pPr>
        <w:pStyle w:val="Compact"/>
        <w:numPr>
          <w:ilvl w:val="0"/>
          <w:numId w:val="1039"/>
        </w:numPr>
      </w:pPr>
      <w:r>
        <w:t xml:space="preserve">Tree-based methods: Decision trees, random forests, and gradient boosting</w:t>
      </w:r>
      <w:r>
        <w:t xml:space="preserve"> </w:t>
      </w:r>
      <w:r>
        <w:t xml:space="preserve">machines</w:t>
      </w:r>
    </w:p>
    <w:p>
      <w:pPr>
        <w:pStyle w:val="Compact"/>
        <w:numPr>
          <w:ilvl w:val="0"/>
          <w:numId w:val="1039"/>
        </w:numPr>
      </w:pPr>
      <w:r>
        <w:t xml:space="preserve">Support vector machines: Effective for both classification and regression with</w:t>
      </w:r>
      <w:r>
        <w:t xml:space="preserve"> </w:t>
      </w:r>
      <w:r>
        <w:t xml:space="preserve">high-dimensional data</w:t>
      </w:r>
    </w:p>
    <w:p>
      <w:pPr>
        <w:pStyle w:val="Compact"/>
        <w:numPr>
          <w:ilvl w:val="0"/>
          <w:numId w:val="1039"/>
        </w:numPr>
      </w:pPr>
      <w:r>
        <w:t xml:space="preserve">K-nearest neighbors: A non-parametric method that makes predictions based on</w:t>
      </w:r>
      <w:r>
        <w:t xml:space="preserve"> </w:t>
      </w:r>
      <w:r>
        <w:t xml:space="preserve">similarity measures</w:t>
      </w:r>
    </w:p>
    <w:p>
      <w:pPr>
        <w:pStyle w:val="Compact"/>
        <w:numPr>
          <w:ilvl w:val="0"/>
          <w:numId w:val="1039"/>
        </w:numPr>
      </w:pPr>
      <w:r>
        <w:t xml:space="preserve">Neural networks: Deep learning architectures capable of capturing complex</w:t>
      </w:r>
      <w:r>
        <w:t xml:space="preserve"> </w:t>
      </w:r>
      <w:r>
        <w:t xml:space="preserve">non-linear relationships</w:t>
      </w:r>
    </w:p>
    <w:p>
      <w:pPr>
        <w:pStyle w:val="Compact"/>
        <w:numPr>
          <w:ilvl w:val="0"/>
          <w:numId w:val="1039"/>
        </w:numPr>
      </w:pPr>
      <w:r>
        <w:t xml:space="preserve">Ensemble methods: Combining multiple models to improve overall performance and</w:t>
      </w:r>
      <w:r>
        <w:t xml:space="preserve"> </w:t>
      </w:r>
      <w:r>
        <w:t xml:space="preserve">robustness</w:t>
      </w:r>
    </w:p>
    <w:p>
      <w:pPr>
        <w:pStyle w:val="FirstParagraph"/>
      </w:pPr>
      <w:r>
        <w:t xml:space="preserve">A critical aspect of supervised learning is the bias-variance tradeoff. Simple</w:t>
      </w:r>
      <w:r>
        <w:t xml:space="preserve"> </w:t>
      </w:r>
      <w:r>
        <w:t xml:space="preserve">models may underfit the data (high bias), failing to capture important patterns,</w:t>
      </w:r>
      <w:r>
        <w:t xml:space="preserve"> </w:t>
      </w:r>
      <w:r>
        <w:t xml:space="preserve">while overly complex models may overfit (high variance), learning noise rather</w:t>
      </w:r>
      <w:r>
        <w:t xml:space="preserve"> </w:t>
      </w:r>
      <w:r>
        <w:t xml:space="preserve">than underlying relationships. Techniques such as regularization,</w:t>
      </w:r>
      <w:r>
        <w:t xml:space="preserve"> </w:t>
      </w:r>
      <w:r>
        <w:t xml:space="preserve">cross-validation, and ensemble methods help manage this tradeoff to create</w:t>
      </w:r>
      <w:r>
        <w:t xml:space="preserve"> </w:t>
      </w:r>
      <w:r>
        <w:t xml:space="preserve">models that generalize well to unseen data.</w:t>
      </w:r>
    </w:p>
    <w:p>
      <w:pPr>
        <w:pStyle w:val="BodyText"/>
      </w:pPr>
      <w:r>
        <w:t xml:space="preserve">In financial applications, supervised learning has become important for various</w:t>
      </w:r>
      <w:r>
        <w:t xml:space="preserve"> </w:t>
      </w:r>
      <w:r>
        <w:t xml:space="preserve">tasks such as price prediction, risk assessment, credit scoring, fraud</w:t>
      </w:r>
      <w:r>
        <w:t xml:space="preserve"> </w:t>
      </w:r>
      <w:r>
        <w:t xml:space="preserve">detection, and market sentiment analysis. For instance, in predicting stock</w:t>
      </w:r>
      <w:r>
        <w:t xml:space="preserve"> </w:t>
      </w:r>
      <w:r>
        <w:t xml:space="preserve">prices, historical market data with known outcomes serves as the training set,</w:t>
      </w:r>
      <w:r>
        <w:t xml:space="preserve"> </w:t>
      </w:r>
      <w:r>
        <w:t xml:space="preserve">where features might include technical indicators, fundamental data, and</w:t>
      </w:r>
      <w:r>
        <w:t xml:space="preserve"> </w:t>
      </w:r>
      <w:r>
        <w:t xml:space="preserve">macroeconomic variables, while the target variable could be future price</w:t>
      </w:r>
      <w:r>
        <w:t xml:space="preserve"> </w:t>
      </w:r>
      <w:r>
        <w:t xml:space="preserve">movements or returns.</w:t>
      </w:r>
    </w:p>
    <w:p>
      <w:pPr>
        <w:pStyle w:val="BodyText"/>
      </w:pPr>
      <w:r>
        <w:t xml:space="preserve">The effectiveness of supervised learning models for financial markets is often challenged</w:t>
      </w:r>
      <w:r>
        <w:t xml:space="preserve"> </w:t>
      </w:r>
      <w:r>
        <w:t xml:space="preserve">by the non-stationary nature of markets, where relationships between variables</w:t>
      </w:r>
      <w:r>
        <w:t xml:space="preserve"> </w:t>
      </w:r>
      <w:r>
        <w:t xml:space="preserve">change over time and in the presence of noise.</w:t>
      </w:r>
      <w:r>
        <w:t xml:space="preserve"> </w:t>
      </w:r>
      <w:r>
        <w:t xml:space="preserve">This necessitates continuous model updating and validation</w:t>
      </w:r>
      <w:r>
        <w:t xml:space="preserve"> </w:t>
      </w:r>
      <w:r>
        <w:t xml:space="preserve">against recent data. Additionally, feature engineering—the process of creating</w:t>
      </w:r>
      <w:r>
        <w:t xml:space="preserve"> </w:t>
      </w:r>
      <w:r>
        <w:t xml:space="preserve">relevant variables from raw data—plays a crucial role in financial applications,</w:t>
      </w:r>
      <w:r>
        <w:t xml:space="preserve"> </w:t>
      </w:r>
      <w:r>
        <w:t xml:space="preserve">often requiring domain expertise to identify meaningful predictors.</w:t>
      </w:r>
    </w:p>
    <w:bookmarkEnd w:id="74"/>
    <w:bookmarkStart w:id="75" w:name="unsupervised-learning"/>
    <w:p>
      <w:pPr>
        <w:pStyle w:val="Heading1"/>
      </w:pPr>
      <w:r>
        <w:t xml:space="preserve">Unsupervised Learning</w:t>
      </w:r>
    </w:p>
    <w:p>
      <w:pPr>
        <w:pStyle w:val="FirstParagraph"/>
      </w:pPr>
      <w:r>
        <w:t xml:space="preserve">Unsupervised learning represents a paradigm in machine learning where algorithms</w:t>
      </w:r>
      <w:r>
        <w:t xml:space="preserve"> </w:t>
      </w:r>
      <w:r>
        <w:t xml:space="preserve">learn patterns and structures from unlabeled data without explicit guidance.</w:t>
      </w:r>
      <w:r>
        <w:t xml:space="preserve"> </w:t>
      </w:r>
      <w:r>
        <w:t xml:space="preserve">Unlike supervised learning, there are no target outputs or labels to guide the</w:t>
      </w:r>
      <w:r>
        <w:t xml:space="preserve"> </w:t>
      </w:r>
      <w:r>
        <w:t xml:space="preserve">learning process. Instead, the algorithm discovers the inherent structure</w:t>
      </w:r>
      <w:r>
        <w:t xml:space="preserve"> </w:t>
      </w:r>
      <w:r>
        <w:t xml:space="preserve">within the data itself.</w:t>
      </w:r>
    </w:p>
    <w:p>
      <w:pPr>
        <w:pStyle w:val="BodyText"/>
      </w:pPr>
      <w:r>
        <w:t xml:space="preserve">Formally, in unsupervised learning, the dataset consists of a collection of</w:t>
      </w:r>
      <w:r>
        <w:t xml:space="preserve"> </w:t>
      </w:r>
      <w:r>
        <w:t xml:space="preserve">unlabeled examples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where each</w:t>
      </w:r>
      <w:r>
        <w:t xml:space="preserve"> </w:t>
      </w:r>
      <m:oMath>
        <m:sSub>
          <m:e>
            <m:r>
              <m:t>X</m:t>
            </m:r>
          </m:e>
          <m:sub>
            <m:r>
              <m:t>i</m:t>
            </m:r>
          </m:sub>
        </m:sSub>
      </m:oMath>
      <w:r>
        <w:t xml:space="preserve"> </w:t>
      </w:r>
      <w:r>
        <w:t xml:space="preserve">represents a feature</w:t>
      </w:r>
      <w:r>
        <w:t xml:space="preserve"> </w:t>
      </w:r>
      <w:r>
        <w:t xml:space="preserve">vector. The primary objective is to create a model that processes these feature</w:t>
      </w:r>
      <w:r>
        <w:t xml:space="preserve"> </w:t>
      </w:r>
      <w:r>
        <w:t xml:space="preserve">vectors to either transform them into another representation or extract</w:t>
      </w:r>
      <w:r>
        <w:t xml:space="preserve"> </w:t>
      </w:r>
      <w:r>
        <w:t xml:space="preserve">meaningful patterns that can solve practical problems.</w:t>
      </w:r>
    </w:p>
    <w:p>
      <w:pPr>
        <w:pStyle w:val="BodyText"/>
      </w:pPr>
      <w:r>
        <w:t xml:space="preserve">The mathematical foundation of unsupervised learning involves finding patterns,</w:t>
      </w:r>
      <w:r>
        <w:t xml:space="preserve"> </w:t>
      </w:r>
      <w:r>
        <w:t xml:space="preserve">relationships, or structures within the data space. For instance, in clustering</w:t>
      </w:r>
      <w:r>
        <w:t xml:space="preserve"> </w:t>
      </w:r>
      <w:r>
        <w:t xml:space="preserve">algorithms, we seek to minimize within-cluster distances while maximizing</w:t>
      </w:r>
      <w:r>
        <w:t xml:space="preserve"> </w:t>
      </w:r>
      <w:r>
        <w:t xml:space="preserve">between-cluster distances, often expressed as optimization problems such as</w:t>
      </w:r>
      <w:r>
        <w:t xml:space="preserve"> </w:t>
      </w:r>
      <w:r>
        <w:t xml:space="preserve">minimizing</w:t>
      </w:r>
      <w:r>
        <w:t xml:space="preserve"> </w:t>
      </w:r>
      <m:oMath>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d>
                  <m:dPr>
                    <m:begChr m:val="|"/>
                    <m:endChr m:val="|"/>
                    <m:sepChr m:val=""/>
                    <m:grow/>
                  </m:dPr>
                  <m:e/>
                </m:d>
              </m:e>
            </m:nary>
          </m:e>
        </m:nary>
        <m:r>
          <m:t>x</m:t>
        </m:r>
        <m:r>
          <m:rPr>
            <m:sty m:val="p"/>
          </m:rPr>
          <m:t>−</m:t>
        </m:r>
        <m:sSub>
          <m:e>
            <m:r>
              <m:t>μ</m:t>
            </m:r>
          </m:e>
          <m:sub>
            <m:r>
              <m:t>i</m:t>
            </m:r>
          </m:sub>
        </m:sSub>
        <m:sSup>
          <m:e>
            <m:d>
              <m:dPr>
                <m:begChr m:val="|"/>
                <m:endChr m:val="|"/>
                <m:sepChr m:val=""/>
                <m:grow/>
              </m:dPr>
              <m:e/>
            </m:d>
          </m:e>
          <m:sup>
            <m:r>
              <m:t>2</m:t>
            </m:r>
          </m:sup>
        </m:sSup>
      </m:oMath>
      <w:r>
        <w:t xml:space="preserve"> </w:t>
      </w:r>
      <w:r>
        <w:t xml:space="preserve">where</w:t>
      </w:r>
      <w:r>
        <w:t xml:space="preserve"> </w:t>
      </w:r>
      <m:oMath>
        <m:sSub>
          <m:e>
            <m:r>
              <m:t>C</m:t>
            </m:r>
          </m:e>
          <m:sub>
            <m:r>
              <m:t>i</m:t>
            </m:r>
          </m:sub>
        </m:sSub>
      </m:oMath>
      <w:r>
        <w:t xml:space="preserve"> </w:t>
      </w:r>
      <w:r>
        <w:t xml:space="preserve">represents clusters and</w:t>
      </w:r>
      <w:r>
        <w:t xml:space="preserve"> </w:t>
      </w:r>
      <m:oMath>
        <m:sSub>
          <m:e>
            <m:r>
              <m:t>μ</m:t>
            </m:r>
          </m:e>
          <m:sub>
            <m:r>
              <m:t>i</m:t>
            </m:r>
          </m:sub>
        </m:sSub>
      </m:oMath>
      <w:r>
        <w:t xml:space="preserve"> </w:t>
      </w:r>
      <w:r>
        <w:t xml:space="preserve">their centroids.</w:t>
      </w:r>
    </w:p>
    <w:p>
      <w:pPr>
        <w:pStyle w:val="BodyText"/>
      </w:pPr>
      <w:r>
        <w:t xml:space="preserve">Unsupervised learning encompasses several key application areas:</w:t>
      </w:r>
    </w:p>
    <w:p>
      <w:pPr>
        <w:numPr>
          <w:ilvl w:val="0"/>
          <w:numId w:val="1040"/>
        </w:numPr>
      </w:pPr>
      <w:r>
        <w:rPr>
          <w:b/>
          <w:bCs/>
        </w:rPr>
        <w:t xml:space="preserve">Clustering</w:t>
      </w:r>
      <w:r>
        <w:t xml:space="preserve">: Identifying natural groupings within data where instances</w:t>
      </w:r>
      <w:r>
        <w:t xml:space="preserve"> </w:t>
      </w:r>
      <w:r>
        <w:t xml:space="preserve">within the same cluster exhibit high similarity while being dissimilar to</w:t>
      </w:r>
      <w:r>
        <w:t xml:space="preserve"> </w:t>
      </w:r>
      <w:r>
        <w:t xml:space="preserve">instances in other clusters. Common algorithms include K-means, hierarchical</w:t>
      </w:r>
      <w:r>
        <w:t xml:space="preserve"> </w:t>
      </w:r>
      <w:r>
        <w:t xml:space="preserve">clustering, and DBSCAN.</w:t>
      </w:r>
    </w:p>
    <w:p>
      <w:pPr>
        <w:numPr>
          <w:ilvl w:val="0"/>
          <w:numId w:val="1040"/>
        </w:numPr>
      </w:pPr>
      <w:r>
        <w:rPr>
          <w:b/>
          <w:bCs/>
        </w:rPr>
        <w:t xml:space="preserve">Dimensionality Reduction</w:t>
      </w:r>
      <w:r>
        <w:t xml:space="preserve">: Transforming high-dimensional data into</w:t>
      </w:r>
      <w:r>
        <w:t xml:space="preserve"> </w:t>
      </w:r>
      <w:r>
        <w:t xml:space="preserve">lower-dimensional representations while preserving essential information.</w:t>
      </w:r>
      <w:r>
        <w:t xml:space="preserve"> </w:t>
      </w:r>
      <w:r>
        <w:t xml:space="preserve">Techniques such as Principal Component Analysis (PCA), t-SNE, and autoencoders</w:t>
      </w:r>
      <w:r>
        <w:t xml:space="preserve"> </w:t>
      </w:r>
      <w:r>
        <w:t xml:space="preserve">fall into this category.</w:t>
      </w:r>
    </w:p>
    <w:p>
      <w:pPr>
        <w:numPr>
          <w:ilvl w:val="0"/>
          <w:numId w:val="1040"/>
        </w:numPr>
      </w:pPr>
      <w:r>
        <w:rPr>
          <w:b/>
          <w:bCs/>
        </w:rPr>
        <w:t xml:space="preserve">Density Estimation</w:t>
      </w:r>
      <w:r>
        <w:t xml:space="preserve">: Modeling the probability distribution that generates</w:t>
      </w:r>
      <w:r>
        <w:t xml:space="preserve"> </w:t>
      </w:r>
      <w:r>
        <w:t xml:space="preserve">the observed data, enabling better understanding of data characteristics and</w:t>
      </w:r>
      <w:r>
        <w:t xml:space="preserve"> </w:t>
      </w:r>
      <w:r>
        <w:t xml:space="preserve">generation of new samples. Methods include Gaussian Mixture Models and kernel</w:t>
      </w:r>
      <w:r>
        <w:t xml:space="preserve"> </w:t>
      </w:r>
      <w:r>
        <w:t xml:space="preserve">density estimation.</w:t>
      </w:r>
    </w:p>
    <w:p>
      <w:pPr>
        <w:numPr>
          <w:ilvl w:val="0"/>
          <w:numId w:val="1040"/>
        </w:numPr>
      </w:pPr>
      <w:r>
        <w:rPr>
          <w:b/>
          <w:bCs/>
        </w:rPr>
        <w:t xml:space="preserve">Anomaly Detection</w:t>
      </w:r>
      <w:r>
        <w:t xml:space="preserve">: Identifying instances that deviate significantly from</w:t>
      </w:r>
      <w:r>
        <w:t xml:space="preserve"> </w:t>
      </w:r>
      <w:r>
        <w:t xml:space="preserve">the norm or expected patterns within the dataset. These outliers often</w:t>
      </w:r>
      <w:r>
        <w:t xml:space="preserve"> </w:t>
      </w:r>
      <w:r>
        <w:t xml:space="preserve">represent rare events, errors, or fraudulent activities that warrant special</w:t>
      </w:r>
      <w:r>
        <w:t xml:space="preserve"> </w:t>
      </w:r>
      <w:r>
        <w:t xml:space="preserve">attention.</w:t>
      </w:r>
    </w:p>
    <w:p>
      <w:pPr>
        <w:numPr>
          <w:ilvl w:val="0"/>
          <w:numId w:val="1040"/>
        </w:numPr>
      </w:pPr>
      <w:r>
        <w:rPr>
          <w:b/>
          <w:bCs/>
        </w:rPr>
        <w:t xml:space="preserve">Feature Learning</w:t>
      </w:r>
      <w:r>
        <w:t xml:space="preserve">: Automatically discovering useful representations from</w:t>
      </w:r>
      <w:r>
        <w:t xml:space="preserve"> </w:t>
      </w:r>
      <w:r>
        <w:t xml:space="preserve">raw data that can subsequently enhance performance in downstream tasks,</w:t>
      </w:r>
      <w:r>
        <w:t xml:space="preserve"> </w:t>
      </w:r>
      <w:r>
        <w:t xml:space="preserve">including supervised learning problems.</w:t>
      </w:r>
    </w:p>
    <w:p>
      <w:pPr>
        <w:pStyle w:val="FirstParagraph"/>
      </w:pPr>
      <w:r>
        <w:t xml:space="preserve">In financial applications, unsupervised learning proves valuable for market</w:t>
      </w:r>
      <w:r>
        <w:t xml:space="preserve"> </w:t>
      </w:r>
      <w:r>
        <w:t xml:space="preserve">segmentation, identifying trading patterns, detecting fraudulent transactions,</w:t>
      </w:r>
      <w:r>
        <w:t xml:space="preserve"> </w:t>
      </w:r>
      <w:r>
        <w:t xml:space="preserve">and discovering latent factors driving market movements. The absence of labeled</w:t>
      </w:r>
      <w:r>
        <w:t xml:space="preserve"> </w:t>
      </w:r>
      <w:r>
        <w:t xml:space="preserve">data makes unsupervised learning particularly useful in exploratory analysis and</w:t>
      </w:r>
      <w:r>
        <w:t xml:space="preserve"> </w:t>
      </w:r>
      <w:r>
        <w:t xml:space="preserve">when dealing with novel or evolving financial phenomena where historical</w:t>
      </w:r>
      <w:r>
        <w:t xml:space="preserve"> </w:t>
      </w:r>
      <w:r>
        <w:t xml:space="preserve">classifications may not exist or apply.</w:t>
      </w:r>
    </w:p>
    <w:p>
      <w:pPr>
        <w:pStyle w:val="BodyText"/>
      </w:pPr>
      <w:r>
        <w:t xml:space="preserve">The effectiveness of unsupervised learning in finance is often measured by</w:t>
      </w:r>
      <w:r>
        <w:t xml:space="preserve"> </w:t>
      </w:r>
      <w:r>
        <w:t xml:space="preserve">metrics such as silhouette scores for clustering quality, explained variance for</w:t>
      </w:r>
      <w:r>
        <w:t xml:space="preserve"> </w:t>
      </w:r>
      <w:r>
        <w:t xml:space="preserve">dimensionality reduction, or business impact metrics like improved portfolio</w:t>
      </w:r>
      <w:r>
        <w:t xml:space="preserve"> </w:t>
      </w:r>
      <w:r>
        <w:t xml:space="preserve">diversification or fraud detection rates. As markets evolve and data complexity</w:t>
      </w:r>
      <w:r>
        <w:t xml:space="preserve"> </w:t>
      </w:r>
      <w:r>
        <w:t xml:space="preserve">increases, unsupervised learning provides tools for uncovering hidden structures</w:t>
      </w:r>
      <w:r>
        <w:t xml:space="preserve"> </w:t>
      </w:r>
      <w:r>
        <w:t xml:space="preserve">and relationships in financial data.</w:t>
      </w:r>
    </w:p>
    <w:bookmarkEnd w:id="75"/>
    <w:bookmarkStart w:id="76" w:name="semi-supervised-learning"/>
    <w:p>
      <w:pPr>
        <w:pStyle w:val="Heading1"/>
      </w:pPr>
      <w:r>
        <w:t xml:space="preserve">Semi-Supervised Learning</w:t>
      </w:r>
    </w:p>
    <w:p>
      <w:pPr>
        <w:pStyle w:val="FirstParagraph"/>
      </w:pPr>
      <w:r>
        <w:t xml:space="preserve">Semi-supervised learning represents a hybrid approach in machine learning where</w:t>
      </w:r>
      <w:r>
        <w:t xml:space="preserve"> </w:t>
      </w:r>
      <w:r>
        <w:t xml:space="preserve">the dataset contains both labeled and unlabeled examples. Formally, the</w:t>
      </w:r>
      <w:r>
        <w:t xml:space="preserve"> </w:t>
      </w:r>
      <w:r>
        <w:t xml:space="preserve">explanatory variables</w:t>
      </w:r>
      <w:r>
        <w:t xml:space="preserve"> </w:t>
      </w:r>
      <m:oMath>
        <m:sSub>
          <m:e>
            <m:r>
              <m:t>X</m:t>
            </m:r>
          </m:e>
          <m:sub>
            <m:r>
              <m:t>i</m:t>
            </m:r>
          </m:sub>
        </m:sSub>
      </m:oMath>
      <w:r>
        <w:t xml:space="preserve"> </w:t>
      </w:r>
      <w:r>
        <w:t xml:space="preserve">are available for all observations, but the labels</w:t>
      </w:r>
      <w:r>
        <w:t xml:space="preserve"> </w:t>
      </w:r>
      <m:oMath>
        <m:sSub>
          <m:e>
            <m:r>
              <m:t>Y</m:t>
            </m:r>
          </m:e>
          <m:sub>
            <m:r>
              <m:t>i</m:t>
            </m:r>
          </m:sub>
        </m:sSub>
      </m:oMath>
      <w:r>
        <w:t xml:space="preserve"> </w:t>
      </w:r>
      <w:r>
        <w:t xml:space="preserve">are only available for a subset of the data. Typically, the quantity of</w:t>
      </w:r>
      <w:r>
        <w:t xml:space="preserve"> </w:t>
      </w:r>
      <w:r>
        <w:t xml:space="preserve">unlabeled examples significantly exceeds the number of labeled examples.</w:t>
      </w:r>
    </w:p>
    <w:p>
      <w:pPr>
        <w:pStyle w:val="BodyText"/>
      </w:pPr>
      <w:r>
        <w:t xml:space="preserve">The primary objective, similar to supervised learning, is to discover the</w:t>
      </w:r>
      <w:r>
        <w:t xml:space="preserve"> </w:t>
      </w:r>
      <w:r>
        <w:t xml:space="preserve">relationship</w:t>
      </w:r>
      <w:r>
        <w:t xml:space="preserve"> </w:t>
      </w:r>
      <m:oMath>
        <m:r>
          <m:t>Y</m:t>
        </m:r>
        <m:r>
          <m:rPr>
            <m:sty m:val="p"/>
          </m:rPr>
          <m:t>=</m:t>
        </m:r>
        <m:r>
          <m:t>f</m:t>
        </m:r>
        <m:d>
          <m:dPr>
            <m:begChr m:val="("/>
            <m:endChr m:val=")"/>
            <m:sepChr m:val=""/>
            <m:grow/>
          </m:dPr>
          <m:e>
            <m:r>
              <m:t>X</m:t>
            </m:r>
          </m:e>
        </m:d>
      </m:oMath>
      <w:r>
        <w:t xml:space="preserve">. This is generally accomplished through a strategic</w:t>
      </w:r>
      <w:r>
        <w:t xml:space="preserve"> </w:t>
      </w:r>
      <w:r>
        <w:t xml:space="preserve">combination of supervised and unsupervised learning techniques. The underlying</w:t>
      </w:r>
      <w:r>
        <w:t xml:space="preserve"> </w:t>
      </w:r>
      <w:r>
        <w:t xml:space="preserve">principle involves labeled observations effectively</w:t>
      </w:r>
      <w:r>
        <w:t xml:space="preserve"> </w:t>
      </w:r>
      <w:r>
        <w:t xml:space="preserve">“diffusing”</w:t>
      </w:r>
      <w:r>
        <w:t xml:space="preserve"> </w:t>
      </w:r>
      <w:r>
        <w:t xml:space="preserve">their labels to</w:t>
      </w:r>
      <w:r>
        <w:t xml:space="preserve"> </w:t>
      </w:r>
      <w:r>
        <w:t xml:space="preserve">unlabeled observations that exhibit high similarity according to specific</w:t>
      </w:r>
      <w:r>
        <w:t xml:space="preserve"> </w:t>
      </w:r>
      <w:r>
        <w:t xml:space="preserve">criteria.</w:t>
      </w:r>
    </w:p>
    <w:p>
      <w:pPr>
        <w:pStyle w:val="BodyText"/>
      </w:pPr>
      <w:r>
        <w:t xml:space="preserve">The appeal of semi-supervised learning lies in its ability to leverage large</w:t>
      </w:r>
      <w:r>
        <w:t xml:space="preserve"> </w:t>
      </w:r>
      <w:r>
        <w:t xml:space="preserve">amounts of unlabeled data, which is often more abundant and less costly to</w:t>
      </w:r>
      <w:r>
        <w:t xml:space="preserve"> </w:t>
      </w:r>
      <w:r>
        <w:t xml:space="preserve">obtain than labeled data. By incorporating these unlabeled examples, the</w:t>
      </w:r>
      <w:r>
        <w:t xml:space="preserve"> </w:t>
      </w:r>
      <w:r>
        <w:t xml:space="preserve">learning algorithm can potentially develop a more robust and generalizable model</w:t>
      </w:r>
      <w:r>
        <w:t xml:space="preserve"> </w:t>
      </w:r>
      <w:r>
        <w:t xml:space="preserve">than would be possible using only the limited labeled examples.</w:t>
      </w:r>
    </w:p>
    <w:p>
      <w:pPr>
        <w:pStyle w:val="BodyText"/>
      </w:pPr>
      <w:r>
        <w:t xml:space="preserve">Several key techniques in semi-supervised learning include:</w:t>
      </w:r>
    </w:p>
    <w:p>
      <w:pPr>
        <w:numPr>
          <w:ilvl w:val="0"/>
          <w:numId w:val="1041"/>
        </w:numPr>
      </w:pPr>
      <w:r>
        <w:rPr>
          <w:b/>
          <w:bCs/>
        </w:rPr>
        <w:t xml:space="preserve">Self-training</w:t>
      </w:r>
      <w:r>
        <w:t xml:space="preserve">: An iterative process where a model trained on labeled data</w:t>
      </w:r>
      <w:r>
        <w:t xml:space="preserve"> </w:t>
      </w:r>
      <w:r>
        <w:t xml:space="preserve">makes predictions on unlabeled data, then adds high-confidence predictions to</w:t>
      </w:r>
      <w:r>
        <w:t xml:space="preserve"> </w:t>
      </w:r>
      <w:r>
        <w:t xml:space="preserve">the training set.</w:t>
      </w:r>
    </w:p>
    <w:p>
      <w:pPr>
        <w:numPr>
          <w:ilvl w:val="0"/>
          <w:numId w:val="1041"/>
        </w:numPr>
      </w:pPr>
      <w:r>
        <w:rPr>
          <w:b/>
          <w:bCs/>
        </w:rPr>
        <w:t xml:space="preserve">Co-training</w:t>
      </w:r>
      <w:r>
        <w:t xml:space="preserve">: Using multiple views or feature subsets to train separate</w:t>
      </w:r>
      <w:r>
        <w:t xml:space="preserve"> </w:t>
      </w:r>
      <w:r>
        <w:t xml:space="preserve">models that teach each other by labeling unlabeled examples for one another.</w:t>
      </w:r>
    </w:p>
    <w:p>
      <w:pPr>
        <w:numPr>
          <w:ilvl w:val="0"/>
          <w:numId w:val="1041"/>
        </w:numPr>
      </w:pPr>
      <w:r>
        <w:rPr>
          <w:b/>
          <w:bCs/>
        </w:rPr>
        <w:t xml:space="preserve">Graph-based methods</w:t>
      </w:r>
      <w:r>
        <w:t xml:space="preserve">: Constructing similarity graphs where nodes represent</w:t>
      </w:r>
      <w:r>
        <w:t xml:space="preserve"> </w:t>
      </w:r>
      <w:r>
        <w:t xml:space="preserve">data points and edges represent similarities, allowing label propagation</w:t>
      </w:r>
      <w:r>
        <w:t xml:space="preserve"> </w:t>
      </w:r>
      <w:r>
        <w:t xml:space="preserve">through the graph structure.</w:t>
      </w:r>
    </w:p>
    <w:p>
      <w:pPr>
        <w:numPr>
          <w:ilvl w:val="0"/>
          <w:numId w:val="1041"/>
        </w:numPr>
      </w:pPr>
      <w:r>
        <w:rPr>
          <w:b/>
          <w:bCs/>
        </w:rPr>
        <w:t xml:space="preserve">Generative models</w:t>
      </w:r>
      <w:r>
        <w:t xml:space="preserve">: Using techniques like Gaussian Mixture Models to model</w:t>
      </w:r>
      <w:r>
        <w:t xml:space="preserve"> </w:t>
      </w:r>
      <w:r>
        <w:t xml:space="preserve">the joint distribution of features and labels.</w:t>
      </w:r>
    </w:p>
    <w:p>
      <w:pPr>
        <w:numPr>
          <w:ilvl w:val="0"/>
          <w:numId w:val="1041"/>
        </w:numPr>
      </w:pPr>
      <w:r>
        <w:rPr>
          <w:b/>
          <w:bCs/>
        </w:rPr>
        <w:t xml:space="preserve">Semi-supervised SVMs (S3VMs)</w:t>
      </w:r>
      <w:r>
        <w:t xml:space="preserve">: Extensions of Support Vector Machines that</w:t>
      </w:r>
      <w:r>
        <w:t xml:space="preserve"> </w:t>
      </w:r>
      <w:r>
        <w:t xml:space="preserve">incorporate unlabeled data by seeking decision boundaries that avoid dense</w:t>
      </w:r>
      <w:r>
        <w:t xml:space="preserve"> </w:t>
      </w:r>
      <w:r>
        <w:t xml:space="preserve">regions of unlabeled points.</w:t>
      </w:r>
    </w:p>
    <w:bookmarkEnd w:id="76"/>
    <w:bookmarkStart w:id="89" w:name="reinforcement-learning"/>
    <w:p>
      <w:pPr>
        <w:pStyle w:val="Heading1"/>
      </w:pPr>
      <w:r>
        <w:t xml:space="preserve">Reinforcement Learning</w:t>
      </w:r>
    </w:p>
    <w:p>
      <w:pPr>
        <w:pStyle w:val="FirstParagraph"/>
      </w:pPr>
      <w:r>
        <w:t xml:space="preserve">Reinforcement learning represents a distinct paradigm in machine learning where</w:t>
      </w:r>
      <w:r>
        <w:t xml:space="preserve"> </w:t>
      </w:r>
      <w:r>
        <w:t xml:space="preserve">an agent interacts with an environment, learning optimal behaviors through</w:t>
      </w:r>
      <w:r>
        <w:t xml:space="preserve"> </w:t>
      </w:r>
      <w:r>
        <w:t xml:space="preserve">trial and error. In this framework, the agent perceives the environment’s state</w:t>
      </w:r>
      <w:r>
        <w:t xml:space="preserve"> </w:t>
      </w:r>
      <w:r>
        <w:t xml:space="preserve">as a feature vector and can execute actions in each state. These actions yield</w:t>
      </w:r>
      <w:r>
        <w:t xml:space="preserve"> </w:t>
      </w:r>
      <w:r>
        <w:t xml:space="preserve">varying rewards and potentially transition the agent to new states.</w:t>
      </w:r>
    </w:p>
    <w:p>
      <w:pPr>
        <w:pStyle w:val="BodyText"/>
      </w:pPr>
      <w:r>
        <w:t xml:space="preserve">The fundamental objective in reinforcement learning is to develop a policy—a</w:t>
      </w:r>
      <w:r>
        <w:t xml:space="preserve"> </w:t>
      </w:r>
      <w:r>
        <w:t xml:space="preserve">function that maps states to actions. Formally, this policy function f (analogous</w:t>
      </w:r>
      <w:r>
        <w:t xml:space="preserve"> </w:t>
      </w:r>
      <w:r>
        <w:t xml:space="preserve">to supervised learning models) takes a state’s feature vector as input and</w:t>
      </w:r>
      <w:r>
        <w:t xml:space="preserve"> </w:t>
      </w:r>
      <w:r>
        <w:t xml:space="preserve">outputs the optimal action for that state. An action is considered optimal when</w:t>
      </w:r>
      <w:r>
        <w:t xml:space="preserve"> </w:t>
      </w:r>
      <w:r>
        <w:t xml:space="preserve">it maximizes the expected cumulative reward over time.</w:t>
      </w:r>
    </w:p>
    <w:p>
      <w:pPr>
        <w:pStyle w:val="BodyText"/>
      </w:pPr>
      <w:r>
        <w:t xml:space="preserve">Key characteristics of reinforcement learning include:</w:t>
      </w:r>
    </w:p>
    <w:p>
      <w:pPr>
        <w:numPr>
          <w:ilvl w:val="0"/>
          <w:numId w:val="1042"/>
        </w:numPr>
      </w:pPr>
      <w:r>
        <w:rPr>
          <w:b/>
          <w:bCs/>
        </w:rPr>
        <w:t xml:space="preserve">Sequential Decision Making</w:t>
      </w:r>
      <w:r>
        <w:t xml:space="preserve">: Unlike other learning paradigms, reinforcement</w:t>
      </w:r>
      <w:r>
        <w:t xml:space="preserve"> </w:t>
      </w:r>
      <w:r>
        <w:t xml:space="preserve">learning addresses problems where decisions occur in sequence and have</w:t>
      </w:r>
      <w:r>
        <w:t xml:space="preserve"> </w:t>
      </w:r>
      <w:r>
        <w:t xml:space="preserve">long-term implications.</w:t>
      </w:r>
    </w:p>
    <w:p>
      <w:pPr>
        <w:numPr>
          <w:ilvl w:val="0"/>
          <w:numId w:val="1042"/>
        </w:numPr>
      </w:pPr>
      <w:r>
        <w:rPr>
          <w:b/>
          <w:bCs/>
        </w:rPr>
        <w:t xml:space="preserve">Delayed Rewards</w:t>
      </w:r>
      <w:r>
        <w:t xml:space="preserve">: The agent must learn to take actions that may not</w:t>
      </w:r>
      <w:r>
        <w:t xml:space="preserve"> </w:t>
      </w:r>
      <w:r>
        <w:t xml:space="preserve">immediately yield rewards but contribute to greater cumulative rewards in</w:t>
      </w:r>
      <w:r>
        <w:t xml:space="preserve"> </w:t>
      </w:r>
      <w:r>
        <w:t xml:space="preserve">the future.</w:t>
      </w:r>
    </w:p>
    <w:p>
      <w:pPr>
        <w:numPr>
          <w:ilvl w:val="0"/>
          <w:numId w:val="1042"/>
        </w:numPr>
      </w:pPr>
      <w:r>
        <w:rPr>
          <w:b/>
          <w:bCs/>
        </w:rPr>
        <w:t xml:space="preserve">Exploration vs. Exploitation</w:t>
      </w:r>
      <w:r>
        <w:t xml:space="preserve">: Agents must balance exploring new actions</w:t>
      </w:r>
      <w:r>
        <w:t xml:space="preserve"> </w:t>
      </w:r>
      <w:r>
        <w:t xml:space="preserve">to discover potentially better strategies against exploiting known</w:t>
      </w:r>
      <w:r>
        <w:t xml:space="preserve"> </w:t>
      </w:r>
      <w:r>
        <w:t xml:space="preserve">rewarding actions.</w:t>
      </w:r>
    </w:p>
    <w:p>
      <w:pPr>
        <w:pStyle w:val="FirstParagraph"/>
      </w:pPr>
      <w:r>
        <w:t xml:space="preserve">Reinforcement learning is particularly well-suited for non-stationary</w:t>
      </w:r>
      <w:r>
        <w:t xml:space="preserve"> </w:t>
      </w:r>
      <w:r>
        <w:t xml:space="preserve">environments where relationships between variables evolve over time. In these</w:t>
      </w:r>
      <w:r>
        <w:t xml:space="preserve"> </w:t>
      </w:r>
      <w:r>
        <w:t xml:space="preserve">contexts, the agent continuously adapts its policy to changing conditions,</w:t>
      </w:r>
      <w:r>
        <w:t xml:space="preserve"> </w:t>
      </w:r>
      <w:r>
        <w:t xml:space="preserve">making it valuable for financial applications where market dynamics constantly</w:t>
      </w:r>
      <w:r>
        <w:t xml:space="preserve"> </w:t>
      </w:r>
      <w:r>
        <w:t xml:space="preserve">shift.</w:t>
      </w:r>
    </w:p>
    <w:p>
      <w:pPr>
        <w:pStyle w:val="BodyText"/>
      </w:pPr>
      <w:r>
        <w:t xml:space="preserve">Applications of reinforcement learning span diverse domains including game</w:t>
      </w:r>
      <w:r>
        <w:t xml:space="preserve"> </w:t>
      </w:r>
      <w:r>
        <w:t xml:space="preserve">playing, robotics, resource management, logistics, and increasingly, financial</w:t>
      </w:r>
      <w:r>
        <w:t xml:space="preserve"> </w:t>
      </w:r>
      <w:r>
        <w:t xml:space="preserve">trading strategies such as statistical arbitrage. The target variable in</w:t>
      </w:r>
      <w:r>
        <w:t xml:space="preserve"> </w:t>
      </w:r>
      <w:r>
        <w:t xml:space="preserve">reinforcement learning can be viewed as a specialized output designed to solve</w:t>
      </w:r>
      <w:r>
        <w:t xml:space="preserve"> </w:t>
      </w:r>
      <w:r>
        <w:t xml:space="preserve">specific optimization problems within dynamic environments.</w:t>
      </w:r>
    </w:p>
    <w:p>
      <w:pPr>
        <w:pStyle w:val="BodyText"/>
      </w:pPr>
      <w:r>
        <w:t xml:space="preserve">This type of Machine Learning is discussed in detail in the following section.</w:t>
      </w:r>
    </w:p>
    <w:p>
      <w:r>
        <w:pict>
          <v:rect style="width:0;height:1.5pt" o:hralign="center" o:hrstd="t" o:hr="t"/>
        </w:pict>
      </w:r>
    </w:p>
    <w:p>
      <w:pPr>
        <w:pStyle w:val="FirstParagraph"/>
      </w:pPr>
      <w:r>
        <w:t xml:space="preserve">output: html_document</w:t>
      </w:r>
      <w:r>
        <w:t xml:space="preserve"> </w:t>
      </w:r>
      <w:r>
        <w:t xml:space="preserve">editor_options:</w:t>
      </w:r>
      <w:r>
        <w:t xml:space="preserve"> </w:t>
      </w:r>
      <w:r>
        <w:t xml:space="preserve">chunk_output_type: console</w:t>
      </w:r>
    </w:p>
    <w:p>
      <w:r>
        <w:pict>
          <v:rect style="width:0;height:1.5pt" o:hralign="center" o:hrstd="t" o:hr="t"/>
        </w:pict>
      </w:r>
    </w:p>
    <w:bookmarkStart w:id="88" w:name="Xfda03f30a4591299b1438a46693391f8d4100be"/>
    <w:p>
      <w:pPr>
        <w:pStyle w:val="Heading2"/>
      </w:pPr>
      <w:r>
        <w:t xml:space="preserve">Selected aspects of reinforcement learning</w:t>
      </w:r>
    </w:p>
    <w:p>
      <w:pPr>
        <w:pStyle w:val="FirstParagraph"/>
      </w:pPr>
      <w:r>
        <w:t xml:space="preserve">In the following section the author discussed relevant aspects and challengees of the paradigm.</w:t>
      </w:r>
    </w:p>
    <w:bookmarkStart w:id="83" w:name="explorationexploitation"/>
    <w:p>
      <w:pPr>
        <w:pStyle w:val="Heading3"/>
      </w:pPr>
      <w:r>
        <w:t xml:space="preserve">Exploration/exploitation</w:t>
      </w:r>
    </w:p>
    <w:p>
      <w:pPr>
        <w:pStyle w:val="FirstParagraph"/>
      </w:pPr>
      <w:r>
        <w:t xml:space="preserve">One of the most important problems in RL is the trade-off between exploration and exploitation. To maximize cumulated rewards an agent should take actions that worked in the past and caused bigger payoffs (exploit). At the very beginning of learning process it never knows what works well, though. Hence, it needs to discover desirable actions for its state (explore). The dilemma is unresolved as of now, there are at least a few approaches to tackle the problem, though. In the next subsection the author presents that possible methods on the example of Bandit problem.</w:t>
      </w:r>
    </w:p>
    <w:bookmarkStart w:id="77" w:name="epsilon-greedy-policy"/>
    <w:p>
      <w:pPr>
        <w:pStyle w:val="Heading4"/>
      </w:pPr>
      <m:oMath>
        <m:r>
          <m:t>ϵ</m:t>
        </m:r>
      </m:oMath>
      <w:r>
        <w:t xml:space="preserve">-greedy policy</w:t>
      </w:r>
    </w:p>
    <w:p>
      <w:pPr>
        <w:pStyle w:val="FirstParagraph"/>
      </w:pPr>
      <w:r>
        <w:t xml:space="preserve">The simplest version is to behave greedily most of the time, i.e. an agent selects such action (</w:t>
      </w:r>
      <m:oMath>
        <m:sSub>
          <m:e>
            <m:r>
              <m:t>A</m:t>
            </m:r>
          </m:e>
          <m:sub>
            <m:r>
              <m:t>t</m:t>
            </m:r>
          </m:sub>
        </m:sSub>
      </m:oMath>
      <w:r>
        <w:t xml:space="preserve">) that maximizes the used value function (e.g. </w:t>
      </w:r>
      <m:oMath>
        <m:sSub>
          <m:e>
            <m:r>
              <m:t>Q</m:t>
            </m:r>
          </m:e>
          <m:sub>
            <m:r>
              <m:t>t</m:t>
            </m:r>
          </m:sub>
        </m:sSub>
        <m:d>
          <m:dPr>
            <m:begChr m:val="("/>
            <m:endChr m:val=")"/>
            <m:sepChr m:val=""/>
            <m:grow/>
          </m:dPr>
          <m:e>
            <m:r>
              <m:t>a</m:t>
            </m:r>
          </m:e>
        </m:d>
      </m:oMath>
      <w:r>
        <w:t xml:space="preserve">, but sometimes, with probability of</w:t>
      </w:r>
      <w:r>
        <w:t xml:space="preserve"> </w:t>
      </w:r>
      <m:oMath>
        <m:r>
          <m:t>ϵ</m:t>
        </m:r>
      </m:oMath>
      <w:r>
        <w:t xml:space="preserve"> </w:t>
      </w:r>
      <w:r>
        <w:t xml:space="preserve">pick up a random action from those available, apart from the action value estimates. Such an algorithm guarantees that every action for every state will be explored and eventually</w:t>
      </w:r>
      <w:r>
        <w:t xml:space="preserve"> </w:t>
      </w:r>
      <m:oMath>
        <m:sSub>
          <m:e>
            <m:r>
              <m:t>Q</m:t>
            </m:r>
          </m:e>
          <m:sub>
            <m:r>
              <m:t>t</m:t>
            </m:r>
          </m:sub>
        </m:sSub>
        <m:d>
          <m:dPr>
            <m:begChr m:val="("/>
            <m:endChr m:val=")"/>
            <m:sepChr m:val=""/>
            <m:grow/>
          </m:dPr>
          <m:e>
            <m:r>
              <m:t>a</m:t>
            </m:r>
          </m:e>
        </m:d>
        <m:r>
          <m:rPr>
            <m:sty m:val="p"/>
          </m:rPr>
          <m:t>=</m:t>
        </m:r>
        <m:sSub>
          <m:e>
            <m:r>
              <m:t>q</m:t>
            </m:r>
          </m:e>
          <m:sub>
            <m:r>
              <m:rPr>
                <m:sty m:val="p"/>
              </m:rPr>
              <m:t>*</m:t>
            </m:r>
          </m:sub>
        </m:sSub>
        <m:d>
          <m:dPr>
            <m:begChr m:val="("/>
            <m:endChr m:val=")"/>
            <m:sepChr m:val=""/>
            <m:grow/>
          </m:dPr>
          <m:e>
            <m:r>
              <m:t>a</m:t>
            </m:r>
          </m:e>
        </m:d>
      </m:oMath>
      <w:r>
        <w:t xml:space="preserve">. It implies that probability of choosing the most optimal action will converge to more than</w:t>
      </w:r>
      <w:r>
        <w:t xml:space="preserve"> </w:t>
      </w:r>
      <m:oMath>
        <m:r>
          <m:t>1</m:t>
        </m:r>
        <m:r>
          <m:rPr>
            <m:sty m:val="p"/>
          </m:rPr>
          <m:t>−</m:t>
        </m:r>
        <m:r>
          <m:t>ϵ</m:t>
        </m:r>
      </m:oMath>
      <w:r>
        <w:t xml:space="preserve">, to near certainty. The disadvantage of this simple method is that it says very little of its practical effectiveness. Asymptotic guarantee might take too long in a real environment. It can be shown that small</w:t>
      </w:r>
      <w:r>
        <w:t xml:space="preserve"> </w:t>
      </w:r>
      <m:oMath>
        <m:r>
          <m:t>ϵ</m:t>
        </m:r>
      </m:oMath>
      <w:r>
        <w:t xml:space="preserve"> </w:t>
      </w:r>
      <w:r>
        <w:t xml:space="preserve">causes the agent to gain more reward at initial steps, but tends to underperform against larger</w:t>
      </w:r>
      <w:r>
        <w:t xml:space="preserve"> </w:t>
      </w:r>
      <m:oMath>
        <m:r>
          <m:t>ϵ</m:t>
        </m:r>
      </m:oMath>
      <w:r>
        <w:t xml:space="preserve"> </w:t>
      </w:r>
      <w:r>
        <w:t xml:space="preserve">values when number of steps is getting larger.</w:t>
      </w:r>
    </w:p>
    <w:bookmarkEnd w:id="77"/>
    <w:bookmarkStart w:id="81" w:name="optimistic-initial-values"/>
    <w:p>
      <w:pPr>
        <w:pStyle w:val="Heading4"/>
      </w:pPr>
      <w:r>
        <w:t xml:space="preserve">Optimistic initial values</w:t>
      </w:r>
    </w:p>
    <w:p>
      <w:pPr>
        <w:pStyle w:val="FirstParagraph"/>
      </w:pPr>
      <w:r>
        <w:t xml:space="preserve">One of the techniques to improve agent’s choices is based on the idea of encouraging the agent to explore. Why is that? If the actual reward is smaller than initially set up action-value methods, an agent is more likely to pick up actions that potentially can stop getting rewards that constantly worsen value function</w:t>
      </w:r>
      <w:r>
        <w:t xml:space="preserve"> </w:t>
      </w:r>
      <m:oMath>
        <m:r>
          <m:t>q</m:t>
        </m:r>
        <m:d>
          <m:dPr>
            <m:begChr m:val="("/>
            <m:endChr m:val=")"/>
            <m:sepChr m:val=""/>
            <m:grow/>
          </m:dPr>
          <m:e>
            <m:r>
              <m:t>a</m:t>
            </m:r>
          </m:e>
        </m:d>
      </m:oMath>
      <w:r>
        <w:t xml:space="preserve">. Eventually, the system does a lot more exploration even if greedy actions are selected all the time.</w:t>
      </w:r>
    </w:p>
    <w:p>
      <w:pPr>
        <w:pStyle w:val="CaptionedFigure"/>
      </w:pPr>
      <w:r>
        <w:drawing>
          <wp:inline>
            <wp:extent cx="5334000" cy="2365431"/>
            <wp:effectExtent b="0" l="0" r="0" t="0"/>
            <wp:docPr descr="The effect of optimistic initial action-value estimates on the 10-armed testbed" title="" id="79" name="Picture"/>
            <a:graphic>
              <a:graphicData uri="http://schemas.openxmlformats.org/drawingml/2006/picture">
                <pic:pic>
                  <pic:nvPicPr>
                    <pic:cNvPr descr="../../figures/optimistic_initial_values.png" id="80" name="Picture"/>
                    <pic:cNvPicPr>
                      <a:picLocks noChangeArrowheads="1" noChangeAspect="1"/>
                    </pic:cNvPicPr>
                  </pic:nvPicPr>
                  <pic:blipFill>
                    <a:blip r:embed="rId78"/>
                    <a:stretch>
                      <a:fillRect/>
                    </a:stretch>
                  </pic:blipFill>
                  <pic:spPr bwMode="auto">
                    <a:xfrm>
                      <a:off x="0" y="0"/>
                      <a:ext cx="5334000" cy="2365431"/>
                    </a:xfrm>
                    <a:prstGeom prst="rect">
                      <a:avLst/>
                    </a:prstGeom>
                    <a:noFill/>
                    <a:ln w="9525">
                      <a:noFill/>
                      <a:headEnd/>
                      <a:tailEnd/>
                    </a:ln>
                  </pic:spPr>
                </pic:pic>
              </a:graphicData>
            </a:graphic>
          </wp:inline>
        </w:drawing>
      </w:r>
    </w:p>
    <w:p>
      <w:pPr>
        <w:pStyle w:val="ImageCaption"/>
      </w:pPr>
      <w:r>
        <w:t xml:space="preserve">The effect of optimistic initial action-value estimates on the 10-armed testbed</w:t>
      </w:r>
    </w:p>
    <w:bookmarkEnd w:id="81"/>
    <w:bookmarkStart w:id="82" w:name="upper-confidence-bound-action-selection"/>
    <w:p>
      <w:pPr>
        <w:pStyle w:val="Heading4"/>
      </w:pPr>
      <w:r>
        <w:t xml:space="preserve">Upper-Confidence-Bound Action Selection</w:t>
      </w:r>
    </w:p>
    <w:p>
      <w:pPr>
        <w:pStyle w:val="FirstParagraph"/>
      </w:pPr>
      <w:r>
        <w:t xml:space="preserve">The other method for handling the exploration/exploitation problem is by using the special bounds that narrow with the number of steps taken.</w:t>
      </w:r>
      <w:r>
        <w:t xml:space="preserve"> </w:t>
      </w:r>
      <w:r>
        <w:t xml:space="preserve">The formula is as follows:</w:t>
      </w:r>
    </w:p>
    <w:p>
      <w:pPr>
        <w:pStyle w:val="BodyText"/>
      </w:pPr>
      <m:oMathPara>
        <m:oMathParaPr>
          <m:jc m:val="center"/>
        </m:oMathParaPr>
        <m:oMath>
          <m:sSub>
            <m:e>
              <m:r>
                <m:t>A</m:t>
              </m:r>
            </m:e>
            <m:sub>
              <m:r>
                <m:t>t</m:t>
              </m:r>
            </m:sub>
          </m:sSub>
          <m:r>
            <m:rPr>
              <m:sty m:val="p"/>
            </m:rPr>
            <m:t>=</m:t>
          </m:r>
          <m:r>
            <m:t>a</m:t>
          </m:r>
          <m:r>
            <m:t>r</m:t>
          </m:r>
          <m:r>
            <m:t>g</m:t>
          </m:r>
          <m:limLow>
            <m:e>
              <m:r>
                <m:rPr>
                  <m:sty m:val="p"/>
                </m:rPr>
                <m:t>max</m:t>
              </m:r>
            </m:e>
            <m:lim>
              <m:r>
                <m:t>a</m:t>
              </m:r>
            </m:lim>
          </m:limLow>
          <m:r>
            <m:rPr>
              <m:sty m:val="p"/>
            </m:rPr>
            <m:t>[</m:t>
          </m:r>
          <m:sSub>
            <m:e>
              <m:r>
                <m:t>Q</m:t>
              </m:r>
            </m:e>
            <m:sub>
              <m:r>
                <m:t>t</m:t>
              </m:r>
            </m:sub>
          </m:sSub>
          <m:d>
            <m:dPr>
              <m:begChr m:val="("/>
              <m:endChr m:val=")"/>
              <m:sepChr m:val=""/>
              <m:grow/>
            </m:dPr>
            <m:e>
              <m:r>
                <m:t>a</m:t>
              </m:r>
            </m:e>
          </m:d>
          <m:r>
            <m:rPr>
              <m:sty m:val="p"/>
            </m:rPr>
            <m:t>+</m:t>
          </m:r>
          <m:r>
            <m:t>c</m:t>
          </m:r>
          <m:r>
            <m:rPr>
              <m:sty m:val="p"/>
            </m:rPr>
            <m:t>√</m:t>
          </m:r>
          <m:f>
            <m:fPr>
              <m:type m:val="bar"/>
            </m:fPr>
            <m:num>
              <m:r>
                <m:t>l</m:t>
              </m:r>
              <m:sSub>
                <m:e>
                  <m:r>
                    <m:t>n</m:t>
                  </m:r>
                </m:e>
                <m:sub>
                  <m:r>
                    <m:t>t</m:t>
                  </m:r>
                </m:sub>
              </m:sSub>
            </m:num>
            <m:den>
              <m:sSub>
                <m:e>
                  <m:r>
                    <m:t>N</m:t>
                  </m:r>
                </m:e>
                <m:sub>
                  <m:r>
                    <m:t>t</m:t>
                  </m:r>
                </m:sub>
              </m:sSub>
              <m:d>
                <m:dPr>
                  <m:begChr m:val="("/>
                  <m:endChr m:val=")"/>
                  <m:sepChr m:val=""/>
                  <m:grow/>
                </m:dPr>
                <m:e>
                  <m:r>
                    <m:t>a</m:t>
                  </m:r>
                </m:e>
              </m:d>
            </m:den>
          </m:f>
        </m:oMath>
      </m:oMathPara>
    </w:p>
    <w:p>
      <w:pPr>
        <w:pStyle w:val="FirstParagraph"/>
      </w:pPr>
      <w:r>
        <w:t xml:space="preserve">where:</w:t>
      </w:r>
    </w:p>
    <w:p>
      <w:pPr>
        <w:pStyle w:val="Compact"/>
        <w:numPr>
          <w:ilvl w:val="0"/>
          <w:numId w:val="1043"/>
        </w:numPr>
      </w:pPr>
      <m:oMath>
        <m:r>
          <m:t>l</m:t>
        </m:r>
        <m:sSub>
          <m:e>
            <m:r>
              <m:t>n</m:t>
            </m:r>
          </m:e>
          <m:sub>
            <m:r>
              <m:t>t</m:t>
            </m:r>
          </m:sub>
        </m:sSub>
      </m:oMath>
      <w:r>
        <w:t xml:space="preserve"> </w:t>
      </w:r>
      <w:r>
        <w:t xml:space="preserve">is the natural logarithm of $t%</w:t>
      </w:r>
    </w:p>
    <w:p>
      <w:pPr>
        <w:pStyle w:val="Compact"/>
        <w:numPr>
          <w:ilvl w:val="0"/>
          <w:numId w:val="1043"/>
        </w:numPr>
      </w:pPr>
      <w:r>
        <w:t xml:space="preserve">$N_t(a) - the number of times that action a has been selected prior to time</w:t>
      </w:r>
      <w:r>
        <w:t xml:space="preserve"> </w:t>
      </w:r>
      <m:oMath>
        <m:r>
          <m:t>t</m:t>
        </m:r>
      </m:oMath>
    </w:p>
    <w:p>
      <w:pPr>
        <w:pStyle w:val="Compact"/>
        <w:numPr>
          <w:ilvl w:val="0"/>
          <w:numId w:val="1043"/>
        </w:numPr>
      </w:pPr>
      <m:oMath>
        <m:r>
          <m:t>c</m:t>
        </m:r>
      </m:oMath>
      <w:r>
        <w:t xml:space="preserve"> </w:t>
      </w:r>
      <w:r>
        <w:t xml:space="preserve">- the exploration rate</w:t>
      </w:r>
    </w:p>
    <w:p>
      <w:pPr>
        <w:pStyle w:val="FirstParagraph"/>
      </w:pPr>
      <w:r>
        <w:t xml:space="preserve">The idea of this soltuion is that the square-root part is an uncertainty measure or variance in the</w:t>
      </w:r>
      <w:r>
        <w:t xml:space="preserve"> </w:t>
      </w:r>
      <m:oMath>
        <m:r>
          <m:t>a</m:t>
        </m:r>
      </m:oMath>
      <w:r>
        <w:t xml:space="preserve"> </w:t>
      </w:r>
      <w:r>
        <w:t xml:space="preserve">estimation.</w:t>
      </w:r>
      <w:r>
        <w:t xml:space="preserve"> </w:t>
      </w:r>
      <w:r>
        <w:t xml:space="preserve">The use of the natural logarithm implies that overtime square-root term, so does the confidence interval, is getting smaller. All actions will be selected at some point, but the ones with non-optimal values for</w:t>
      </w:r>
      <w:r>
        <w:t xml:space="preserve"> </w:t>
      </w:r>
      <m:oMath>
        <m:r>
          <m:t>Q</m:t>
        </m:r>
        <m:d>
          <m:dPr>
            <m:begChr m:val="("/>
            <m:endChr m:val=")"/>
            <m:sepChr m:val=""/>
            <m:grow/>
          </m:dPr>
          <m:e>
            <m:r>
              <m:t>a</m:t>
            </m:r>
          </m:e>
        </m:d>
      </m:oMath>
      <w:r>
        <w:t xml:space="preserve"> </w:t>
      </w:r>
      <w:r>
        <w:t xml:space="preserve">are going to be selected much less frequently over time.</w:t>
      </w:r>
      <w:r>
        <w:t xml:space="preserve"> </w:t>
      </w:r>
      <w:r>
        <w:t xml:space="preserve">UCB performs well, but it is harder to apply (generalize) for a broader amount of problems than</w:t>
      </w:r>
      <w:r>
        <w:t xml:space="preserve"> </w:t>
      </w:r>
      <m:oMath>
        <m:r>
          <m:t>ϵ</m:t>
        </m:r>
      </m:oMath>
      <w:r>
        <w:t xml:space="preserve">-greedy algorithm. Especially, when one is dealing with nonstationary problems. In such situations, algorithms more complex than those presented in this subsection should be selected.</w:t>
      </w:r>
    </w:p>
    <w:p>
      <w:pPr>
        <w:pStyle w:val="BodyText"/>
      </w:pPr>
      <w:r>
        <w:t xml:space="preserve">Reinforcement learning algorithms can be classified into three general subcategories:</w:t>
      </w:r>
    </w:p>
    <w:p>
      <w:pPr>
        <w:pStyle w:val="Compact"/>
        <w:numPr>
          <w:ilvl w:val="0"/>
          <w:numId w:val="1044"/>
        </w:numPr>
      </w:pPr>
      <w:r>
        <w:t xml:space="preserve">Model Based - they are based on the idea that an model of the environment is known.</w:t>
      </w:r>
      <w:r>
        <w:t xml:space="preserve"> </w:t>
      </w:r>
      <w:r>
        <w:t xml:space="preserve">Actions are chosen by searching and planning in this model. Markov Decision Process (MDP) is a typical example of such method since it requires knowledge of the Markov transition matrix and reward function.</w:t>
      </w:r>
    </w:p>
    <w:p>
      <w:pPr>
        <w:pStyle w:val="Compact"/>
        <w:numPr>
          <w:ilvl w:val="0"/>
          <w:numId w:val="1044"/>
        </w:numPr>
      </w:pPr>
      <w:r>
        <w:t xml:space="preserve">Model-free - it uses experience to learn in a direct way from state-action values or policies. They can achieve the same behaviour, but without any knowledge on the world model an agent acts in. In practical examples, reinforcement learning is primarily used for environments where a transition matrix is not known. Given a policy, a state has some value, which is defined as cumulated utility (reward) starting from the state.</w:t>
      </w:r>
      <w:r>
        <w:t xml:space="preserve"> </w:t>
      </w:r>
      <w:r>
        <w:t xml:space="preserve">Model-free methods are generally less efficient than model-based ones because information about the environment is combined with possibly incorrect estimates about state values</w:t>
      </w:r>
      <w:r>
        <w:t xml:space="preserve"> </w:t>
      </w:r>
      <w:r>
        <w:t xml:space="preserve">Dayan and Niv (2008)</w:t>
      </w:r>
      <w:r>
        <w:t xml:space="preserve">.</w:t>
      </w:r>
    </w:p>
    <w:bookmarkEnd w:id="82"/>
    <w:bookmarkEnd w:id="83"/>
    <w:bookmarkStart w:id="84" w:name="Xab199a5622737e9ee2cce3d90c9266af139588d"/>
    <w:p>
      <w:pPr>
        <w:pStyle w:val="Heading3"/>
      </w:pPr>
      <w:r>
        <w:t xml:space="preserve">Model-based Methods in Reinforcement Learning</w:t>
      </w:r>
    </w:p>
    <w:p>
      <w:pPr>
        <w:pStyle w:val="Compact"/>
        <w:numPr>
          <w:ilvl w:val="0"/>
          <w:numId w:val="1045"/>
        </w:numPr>
      </w:pPr>
      <w:r>
        <w:t xml:space="preserve">Value iteration - a model-based algorithm that computes the optimal state value function by improving the estimate of</w:t>
      </w:r>
      <w:r>
        <w:t xml:space="preserve"> </w:t>
      </w:r>
      <m:oMath>
        <m:r>
          <m:t>V</m:t>
        </m:r>
        <m:d>
          <m:dPr>
            <m:begChr m:val="("/>
            <m:endChr m:val=")"/>
            <m:sepChr m:val=""/>
            <m:grow/>
          </m:dPr>
          <m:e>
            <m:r>
              <m:t>s</m:t>
            </m:r>
          </m:e>
        </m:d>
      </m:oMath>
      <w:r>
        <w:t xml:space="preserve">. It starts with initializing arbirary values and then updates</w:t>
      </w:r>
      <w:r>
        <w:t xml:space="preserve"> </w:t>
      </w:r>
      <m:oMath>
        <m:r>
          <m:t>Q</m:t>
        </m:r>
        <m:d>
          <m:dPr>
            <m:begChr m:val="("/>
            <m:endChr m:val=")"/>
            <m:sepChr m:val=""/>
            <m:grow/>
          </m:dPr>
          <m:e>
            <m:r>
              <m:t>s</m:t>
            </m:r>
            <m:r>
              <m:rPr>
                <m:sty m:val="p"/>
              </m:rPr>
              <m:t>,</m:t>
            </m:r>
            <m:r>
              <m:t>a</m:t>
            </m:r>
          </m:e>
        </m:d>
      </m:oMath>
      <w:r>
        <w:t xml:space="preserve"> </w:t>
      </w:r>
      <w:r>
        <w:t xml:space="preserve">and</w:t>
      </w:r>
      <w:r>
        <w:t xml:space="preserve"> </w:t>
      </w:r>
      <m:oMath>
        <m:r>
          <m:t>V</m:t>
        </m:r>
        <m:d>
          <m:dPr>
            <m:begChr m:val="("/>
            <m:endChr m:val=")"/>
            <m:sepChr m:val=""/>
            <m:grow/>
          </m:dPr>
          <m:e>
            <m:r>
              <m:t>s</m:t>
            </m:r>
          </m:e>
        </m:d>
      </m:oMath>
      <w:r>
        <w:t xml:space="preserve"> </w:t>
      </w:r>
      <w:r>
        <w:t xml:space="preserve">values until they converge. The pseudocode is as follows:</w:t>
      </w:r>
    </w:p>
    <w:p>
      <w:pPr>
        <w:pStyle w:val="Compact"/>
        <w:numPr>
          <w:ilvl w:val="0"/>
          <w:numId w:val="1046"/>
        </w:numPr>
      </w:pPr>
      <w:r>
        <w:t xml:space="preserve">Policy iteration - while in the previous bullet the algorithm is improving value function, policy iteration is based on the different approach. Concretely, there are two functions to be optimized</w:t>
      </w:r>
      <w:r>
        <w:t xml:space="preserve"> </w:t>
      </w:r>
      <m:oMath>
        <m:sSup>
          <m:e>
            <m:r>
              <m:t>V</m:t>
            </m:r>
          </m:e>
          <m:sup>
            <m:r>
              <m:t>π</m:t>
            </m:r>
          </m:sup>
        </m:sSup>
        <m:d>
          <m:dPr>
            <m:begChr m:val="("/>
            <m:endChr m:val=")"/>
            <m:sepChr m:val=""/>
            <m:grow/>
          </m:dPr>
          <m:e>
            <m:r>
              <m:t>s</m:t>
            </m:r>
          </m:e>
        </m:d>
      </m:oMath>
      <w:r>
        <w:t xml:space="preserve"> </w:t>
      </w:r>
      <w:r>
        <w:t xml:space="preserve">and</w:t>
      </w:r>
      <w:r>
        <w:t xml:space="preserve"> </w:t>
      </w:r>
      <m:oMath>
        <m:sSup>
          <m:e>
            <m:r>
              <m:t>π</m:t>
            </m:r>
          </m:e>
          <m:sup>
            <m:r>
              <m:rPr>
                <m:sty m:val="p"/>
              </m:rPr>
              <m:t>′</m:t>
            </m:r>
          </m:sup>
        </m:sSup>
        <m:d>
          <m:dPr>
            <m:begChr m:val="("/>
            <m:endChr m:val=")"/>
            <m:sepChr m:val=""/>
            <m:grow/>
          </m:dPr>
          <m:e>
            <m:r>
              <m:t>s</m:t>
            </m:r>
          </m:e>
        </m:d>
      </m:oMath>
      <w:r>
        <w:t xml:space="preserve">.</w:t>
      </w:r>
      <w:r>
        <w:t xml:space="preserve"> </w:t>
      </w:r>
      <w:r>
        <w:t xml:space="preserve">This method is based on the premise that a RL agent cares about finding out the right policy. Sometimes, it is more convenient to directly use policies as a function of states. Below is the pseudocode:</w:t>
      </w:r>
    </w:p>
    <w:bookmarkEnd w:id="84"/>
    <w:bookmarkStart w:id="85" w:name="model-free-learning"/>
    <w:p>
      <w:pPr>
        <w:pStyle w:val="Heading3"/>
      </w:pPr>
      <w:r>
        <w:t xml:space="preserve">Model Free Learning</w:t>
      </w:r>
    </w:p>
    <w:p>
      <w:pPr>
        <w:pStyle w:val="FirstParagraph"/>
      </w:pPr>
      <w:r>
        <w:t xml:space="preserve">Model Free learning is a subcategory of reinforcement learning algorithms which are used when a model is not known.</w:t>
      </w:r>
      <w:r>
        <w:t xml:space="preserve"> </w:t>
      </w:r>
      <w:r>
        <w:t xml:space="preserve">The agent improves its accuracy in choosing right actions by interacting with the environment without explicit knowledge of the underlying transition matrix. It fits trading conditions - in financial markets it is impossible to know what the model is and what probabilities in the transition matrix are (they are not stationary). Hence, value or policy iteration algorithm can not be used directly.</w:t>
      </w:r>
    </w:p>
    <w:p>
      <w:pPr>
        <w:pStyle w:val="BodyText"/>
      </w:pPr>
      <w:r>
        <w:t xml:space="preserve">Even though, Markov Decision Process and its element are not visible, the agent can gain experience from sampled states. It is assumed that eventually the distribution of sampled states will converge to the one in the transition matrix. So do</w:t>
      </w:r>
      <w:r>
        <w:t xml:space="preserve"> </w:t>
      </w:r>
      <m:oMath>
        <m:r>
          <m:t>Q</m:t>
        </m:r>
        <m:d>
          <m:dPr>
            <m:begChr m:val="("/>
            <m:endChr m:val=")"/>
            <m:sepChr m:val=""/>
            <m:grow/>
          </m:dPr>
          <m:e>
            <m:r>
              <m:t>s</m:t>
            </m:r>
            <m:r>
              <m:rPr>
                <m:sty m:val="p"/>
              </m:rPr>
              <m:t>,</m:t>
            </m:r>
            <m:r>
              <m:t>a</m:t>
            </m:r>
          </m:e>
        </m:d>
      </m:oMath>
      <w:r>
        <w:t xml:space="preserve"> </w:t>
      </w:r>
      <w:r>
        <w:t xml:space="preserve">converge to</w:t>
      </w:r>
      <w:r>
        <w:t xml:space="preserve"> </w:t>
      </w:r>
      <m:oMath>
        <m:sSup>
          <m:e>
            <m:r>
              <m:t>Q</m:t>
            </m:r>
          </m:e>
          <m:sup>
            <m:r>
              <m:rPr>
                <m:sty m:val="p"/>
              </m:rPr>
              <m:t>*</m:t>
            </m:r>
          </m:sup>
        </m:sSup>
      </m:oMath>
      <w:r>
        <w:t xml:space="preserve"> </w:t>
      </w:r>
      <w:r>
        <w:t xml:space="preserve">and</w:t>
      </w:r>
      <w:r>
        <w:t xml:space="preserve"> </w:t>
      </w:r>
      <m:oMath>
        <m:sSup>
          <m:e>
            <m:r>
              <m:t>π</m:t>
            </m:r>
          </m:e>
          <m:sup>
            <m:r>
              <m:rPr>
                <m:sty m:val="p"/>
              </m:rPr>
              <m:t>*</m:t>
            </m:r>
          </m:sup>
        </m:sSup>
      </m:oMath>
      <w:r>
        <w:t xml:space="preserve"> </w:t>
      </w:r>
      <w:r>
        <w:t xml:space="preserve">to the optimal policy. The conditions required by the convergence is that all state-action pairs were visited infinite times and the agent is greedy once it finds the best action in every state.</w:t>
      </w:r>
    </w:p>
    <w:bookmarkEnd w:id="85"/>
    <w:bookmarkStart w:id="86" w:name="X84d6a79688c094d9247af068eb80947c5672966"/>
    <w:p>
      <w:pPr>
        <w:pStyle w:val="Heading3"/>
      </w:pPr>
      <w:r>
        <w:t xml:space="preserve">Components of an reinforcement learning system</w:t>
      </w:r>
    </w:p>
    <w:p>
      <w:pPr>
        <w:pStyle w:val="FirstParagraph"/>
      </w:pPr>
      <w:r>
        <w:t xml:space="preserve">Reinforcement learning systems are developed to solve sequential decision making problems, to select such actions that eventually maximize cumulative discounted future rewards. In the following section the author explained components of reinforcement learning on the example of game of chess and trading. The subsection was partially inspired and based on</w:t>
      </w:r>
      <w:r>
        <w:t xml:space="preserve"> </w:t>
      </w:r>
      <w:r>
        <w:t xml:space="preserve">Sutton and Barto (2017)</w:t>
      </w:r>
      <w:r>
        <w:t xml:space="preserve">.</w:t>
      </w:r>
    </w:p>
    <w:p>
      <w:pPr>
        <w:numPr>
          <w:ilvl w:val="0"/>
          <w:numId w:val="1047"/>
        </w:numPr>
      </w:pPr>
      <w:r>
        <w:t xml:space="preserve">Environment (</w:t>
      </w:r>
      <m:oMath>
        <m:r>
          <m:t>E</m:t>
        </m:r>
      </m:oMath>
      <w:r>
        <w:t xml:space="preserve">) - it defines what states and actions are possible. In the game of chess it is the whole set of rules and possible combination of figures on the chessboard. It must be stated that some states are not available and will be never reached. In trading such rules might constitute that for instance the only position an agent can take is 0 or 1, or that weights of assets in a portfolio must sum up to 1.</w:t>
      </w:r>
    </w:p>
    <w:p>
      <w:pPr>
        <w:numPr>
          <w:ilvl w:val="0"/>
          <w:numId w:val="1047"/>
        </w:numPr>
      </w:pPr>
      <w:r>
        <w:t xml:space="preserve">State (</w:t>
      </w:r>
      <m:oMath>
        <m:r>
          <m:t>s</m:t>
        </m:r>
      </m:oMath>
      <w:r>
        <w:t xml:space="preserve">) - can be seen as a snapshot of the environment. It contains a set of information in time</w:t>
      </w:r>
      <w:r>
        <w:t xml:space="preserve"> </w:t>
      </w:r>
      <m:oMath>
        <m:r>
          <m:t>t</m:t>
        </m:r>
      </m:oMath>
      <w:r>
        <w:t xml:space="preserve"> </w:t>
      </w:r>
      <w:r>
        <w:t xml:space="preserve">that a RL agent uses to pick the next action. States can be terminal, i.e. the agent will no longer be able to choose any action. In such scenario they end an episode (epoch), a sequence of state-action pairs from the start to the end of the game.</w:t>
      </w:r>
      <w:r>
        <w:t xml:space="preserve"> </w:t>
      </w:r>
      <w:r>
        <w:t xml:space="preserve">For a trading application, a state in time</w:t>
      </w:r>
      <w:r>
        <w:t xml:space="preserve"> </w:t>
      </w:r>
      <m:oMath>
        <m:r>
          <m:t>t</m:t>
        </m:r>
      </m:oMath>
      <w:r>
        <w:t xml:space="preserve"> </w:t>
      </w:r>
      <w:r>
        <w:t xml:space="preserve">can be a vector of different financial measures, such as rate of return, implied/realized volatility, moving averages, economics measures, technical indicators, market sentiment measures, etc.</w:t>
      </w:r>
    </w:p>
    <w:p>
      <w:pPr>
        <w:numPr>
          <w:ilvl w:val="0"/>
          <w:numId w:val="1047"/>
        </w:numPr>
      </w:pPr>
      <w:r>
        <w:t xml:space="preserve">Action (</w:t>
      </w:r>
      <m:oMath>
        <m:r>
          <m:t>a</m:t>
        </m:r>
      </m:oMath>
      <w:r>
        <w:t xml:space="preserve">) - givn a current state the agent chooses an action which directs him into a new state, either deterministically or stochastically. The action choice process itself may also be deterministic or based on probability distributions. In the game of chess analogy, an action is to move a figure in accordance to the game’s rules. In trading it could be for instance going long, short, staying flat, outweighing.</w:t>
      </w:r>
    </w:p>
    <w:p>
      <w:pPr>
        <w:numPr>
          <w:ilvl w:val="0"/>
          <w:numId w:val="1047"/>
        </w:numPr>
      </w:pPr>
      <w:r>
        <w:t xml:space="preserve">Policy (</w:t>
      </w:r>
      <m:oMath>
        <m:r>
          <m:t>π</m:t>
        </m:r>
      </m:oMath>
      <w:r>
        <w:t xml:space="preserve">) - a policy is a mapping from state of the environment to action to be taken in that state.</w:t>
      </w:r>
      <w:r>
        <w:t xml:space="preserve"> </w:t>
      </w:r>
      <w:r>
        <w:t xml:space="preserve">In psychology it is called a set of stimulus, i.e. response rules or associations. The policy might be a lookup table or a simple function (e.g. linear),</w:t>
      </w:r>
      <w:r>
        <w:t xml:space="preserve"> </w:t>
      </w:r>
      <w:r>
        <w:t xml:space="preserve">but not necessarily. Especially in trading where variables are often continous extensive computations to set up a satisfying outcome take place. The policy is</w:t>
      </w:r>
      <w:r>
        <w:t xml:space="preserve"> </w:t>
      </w:r>
      <w:r>
        <w:t xml:space="preserve">the most essential part of a reinforcement learning agent because they determine how it behaves.</w:t>
      </w:r>
      <w:r>
        <w:t xml:space="preserve"> </w:t>
      </w:r>
      <w:r>
        <w:t xml:space="preserve">It may be stochastic. Policies do not imply deterministic nature of the mapping. Even after countless number of episodes and states,</w:t>
      </w:r>
      <w:r>
        <w:t xml:space="preserve"> </w:t>
      </w:r>
      <w:r>
        <w:t xml:space="preserve">there is a chance that an efficient RL algorithm will explore other states rather than by exploiting the then-optimal action</w:t>
      </w:r>
    </w:p>
    <w:p>
      <w:pPr>
        <w:numPr>
          <w:ilvl w:val="0"/>
          <w:numId w:val="1047"/>
        </w:numPr>
      </w:pPr>
      <w:r>
        <w:t xml:space="preserve">Value Function - it is a prediction of future, usually discounted rewards. Value functions are used for determining how much a state should be desired by the agent. They depend on initial states (</w:t>
      </w:r>
      <m:oMath>
        <m:sSub>
          <m:e>
            <m:r>
              <m:t>S</m:t>
            </m:r>
          </m:e>
          <m:sub>
            <m:r>
              <m:t>0</m:t>
            </m:r>
          </m:sub>
        </m:sSub>
      </m:oMath>
      <w:r>
        <w:t xml:space="preserve">), and a policy that is picked up by the agent. Every state should have an associated value, even if the path it is part of was never explored - in such cases they usually equal to zero. The general formula for value function is as follows:</w:t>
      </w:r>
    </w:p>
    <w:p>
      <w:pPr>
        <w:pStyle w:val="FirstParagraph"/>
      </w:pPr>
      <m:oMathPara>
        <m:oMathParaPr>
          <m:jc m:val="center"/>
        </m:oMathParaPr>
        <m:oMath>
          <m:sSup>
            <m:e>
              <m:r>
                <m:t>V</m:t>
              </m:r>
            </m:e>
            <m:sup>
              <m:r>
                <m:t>π</m:t>
              </m:r>
            </m:sup>
          </m:sSup>
          <m:r>
            <m:rPr>
              <m:sty m:val="p"/>
            </m:rPr>
            <m:t>=</m:t>
          </m:r>
          <m:sSub>
            <m:e>
              <m:r>
                <m:rPr>
                  <m:sty m:val="p"/>
                  <m:scr m:val="double-struck"/>
                </m:rPr>
                <m:t>E</m:t>
              </m:r>
            </m:e>
            <m:sub>
              <m:r>
                <m:t>π</m:t>
              </m:r>
            </m:sub>
          </m:sSub>
          <m:d>
            <m:dPr>
              <m:begChr m:val="["/>
              <m:endChr m:val="]"/>
              <m:sepChr m:val=""/>
              <m:grow/>
            </m:dPr>
            <m:e>
              <m:nary>
                <m:naryPr>
                  <m:chr m:val="∑"/>
                  <m:limLoc m:val="undOvr"/>
                  <m:subHide m:val="off"/>
                  <m:supHide m:val="off"/>
                </m:naryPr>
                <m:sub>
                  <m:r>
                    <m:t>k</m:t>
                  </m:r>
                  <m:r>
                    <m:rPr>
                      <m:sty m:val="p"/>
                    </m:rPr>
                    <m:t>=</m:t>
                  </m:r>
                  <m:r>
                    <m:t>1</m:t>
                  </m:r>
                </m:sub>
                <m:sup>
                  <m:r>
                    <m:rPr>
                      <m:sty m:val="p"/>
                    </m:rPr>
                    <m:t>∞</m:t>
                  </m:r>
                </m:sup>
                <m:e>
                  <m:sSup>
                    <m:e>
                      <m:r>
                        <m:t>γ</m:t>
                      </m:r>
                    </m:e>
                    <m:sup>
                      <m:r>
                        <m:t>k</m:t>
                      </m:r>
                    </m:sup>
                  </m:sSup>
                </m:e>
              </m:nary>
              <m:sSub>
                <m:e>
                  <m:r>
                    <m:t>r</m:t>
                  </m:r>
                </m:e>
                <m:sub>
                  <m:r>
                    <m:t>t</m:t>
                  </m:r>
                  <m:r>
                    <m:rPr>
                      <m:sty m:val="p"/>
                    </m:rPr>
                    <m:t>+</m:t>
                  </m:r>
                  <m:r>
                    <m:t>k</m:t>
                  </m:r>
                </m:sub>
              </m:sSub>
              <m:r>
                <m:rPr>
                  <m:sty m:val="p"/>
                </m:rPr>
                <m:t>|</m:t>
              </m:r>
              <m:sSub>
                <m:e>
                  <m:r>
                    <m:t>s</m:t>
                  </m:r>
                </m:e>
                <m:sub>
                  <m:r>
                    <m:t>t</m:t>
                  </m:r>
                </m:sub>
              </m:sSub>
              <m:r>
                <m:rPr>
                  <m:sty m:val="p"/>
                </m:rPr>
                <m:t>=</m:t>
              </m:r>
              <m:r>
                <m:t>s</m:t>
              </m:r>
            </m:e>
          </m:d>
        </m:oMath>
      </m:oMathPara>
    </w:p>
    <w:p>
      <w:pPr>
        <w:pStyle w:val="FirstParagraph"/>
      </w:pPr>
      <w:r>
        <w:t xml:space="preserve">where</w:t>
      </w:r>
      <w:r>
        <w:t xml:space="preserve"> </w:t>
      </w:r>
      <m:oMath>
        <m:r>
          <m:t>γ</m:t>
        </m:r>
      </m:oMath>
      <w:r>
        <w:t xml:space="preserve"> </w:t>
      </w:r>
      <w:r>
        <w:t xml:space="preserve">is a discount factor from the range</w:t>
      </w:r>
      <w:r>
        <w:t xml:space="preserve"> </w:t>
      </w:r>
      <m:oMath>
        <m:d>
          <m:dPr>
            <m:begChr m:val="["/>
            <m:endChr m:val="]"/>
            <m:sepChr m:val=""/>
            <m:grow/>
          </m:dPr>
          <m:e>
            <m:r>
              <m:t>0</m:t>
            </m:r>
            <m:r>
              <m:rPr>
                <m:sty m:val="p"/>
              </m:rPr>
              <m:t>;</m:t>
            </m:r>
            <m:r>
              <m:t>1</m:t>
            </m:r>
          </m:e>
        </m:d>
      </m:oMath>
      <w:r>
        <w:t xml:space="preserve">. It measures how much more instant rewards are valued. The smaller it is the more immediate values are relatively more relevant and cause algorithm to be more greedy. Sometimes</w:t>
      </w:r>
      <w:r>
        <w:t xml:space="preserve"> </w:t>
      </w:r>
      <m:oMath>
        <m:r>
          <m:t>γ</m:t>
        </m:r>
      </m:oMath>
      <w:r>
        <w:t xml:space="preserve"> </w:t>
      </w:r>
      <w:r>
        <w:t xml:space="preserve">is equal to 1 if it is justified by the design of the whole agent.</w:t>
      </w:r>
    </w:p>
    <w:p>
      <w:pPr>
        <w:pStyle w:val="BodyText"/>
      </w:pPr>
      <w:r>
        <w:t xml:space="preserve">Value estimation, as a area of research in RL is probably the most vital one in the last decade. The most important distinction between different RL algorithms lies as to how it is calculated, in what form, and what variables it incorporates.</w:t>
      </w:r>
    </w:p>
    <w:p>
      <w:pPr>
        <w:numPr>
          <w:ilvl w:val="0"/>
          <w:numId w:val="1048"/>
        </w:numPr>
      </w:pPr>
      <w:r>
        <w:t xml:space="preserve">Reward (</w:t>
      </w:r>
      <m:oMath>
        <m:r>
          <m:t>r</m:t>
        </m:r>
      </m:oMath>
      <w:r>
        <w:t xml:space="preserve">) - rewards are the essence of reinforcement learning predictions. Value function, as previously stated, is a sum of, often discounted, rewards. Without them, as components of value function, an agent would not be able to</w:t>
      </w:r>
      <w:r>
        <w:t xml:space="preserve"> </w:t>
      </w:r>
      <w:r>
        <w:t xml:space="preserve">spot (or optimal) better policies actions are based on. Hence, it is assumed rewards are the central point, required element, of every RL algorithm.</w:t>
      </w:r>
      <w:r>
        <w:t xml:space="preserve"> </w:t>
      </w:r>
      <w:r>
        <w:t xml:space="preserve">Rewards are always given as a scalar, single value that is retrieved from the environment, that is easy to observe and interpret. With value function it is much harder since it can be obtained only by calculating a sequence of observations a RL agent makes over its lifetime.</w:t>
      </w:r>
    </w:p>
    <w:p>
      <w:pPr>
        <w:numPr>
          <w:ilvl w:val="0"/>
          <w:numId w:val="1048"/>
        </w:numPr>
      </w:pPr>
      <w:r>
        <w:t xml:space="preserve">Model (</w:t>
      </w:r>
      <m:oMath>
        <m:r>
          <m:t>m</m:t>
        </m:r>
      </m:oMath>
      <w:r>
        <w:t xml:space="preserve">) - a model shows the dynamics of environment, how it will evolve from</w:t>
      </w:r>
      <w:r>
        <w:t xml:space="preserve"> </w:t>
      </w:r>
      <m:oMath>
        <m:sSub>
          <m:e>
            <m:r>
              <m:t>S</m:t>
            </m:r>
          </m:e>
          <m:sub>
            <m:r>
              <m:t>t</m:t>
            </m:r>
            <m:r>
              <m:rPr>
                <m:sty m:val="p"/>
              </m:rPr>
              <m:t>−</m:t>
            </m:r>
            <m:r>
              <m:t>1</m:t>
            </m:r>
          </m:sub>
        </m:sSub>
      </m:oMath>
      <w:r>
        <w:t xml:space="preserve"> </w:t>
      </w:r>
      <w:r>
        <w:t xml:space="preserve">to</w:t>
      </w:r>
      <w:r>
        <w:t xml:space="preserve"> </w:t>
      </w:r>
      <m:oMath>
        <m:sSub>
          <m:e>
            <m:r>
              <m:t>S</m:t>
            </m:r>
          </m:e>
          <m:sub>
            <m:r>
              <m:t>t</m:t>
            </m:r>
          </m:sub>
        </m:sSub>
      </m:oMath>
      <w:r>
        <w:t xml:space="preserve">. The model helps in predicting what the next state and next reward will be.</w:t>
      </w:r>
      <w:r>
        <w:t xml:space="preserve"> </w:t>
      </w:r>
      <w:r>
        <w:t xml:space="preserve">They are used for planning, i.e. trial-and-error approach is not needed in order to achieving the optimal policy.</w:t>
      </w:r>
      <w:r>
        <w:t xml:space="preserve"> </w:t>
      </w:r>
      <w:r>
        <w:t xml:space="preserve">Formally, it is a set of transition matrices:</w:t>
      </w:r>
    </w:p>
    <w:p>
      <w:pPr>
        <w:pStyle w:val="FirstParagraph"/>
      </w:pPr>
      <m:oMathPara>
        <m:oMathParaPr>
          <m:jc m:val="center"/>
        </m:oMathParaPr>
        <m:oMath>
          <m:sSubSup>
            <m:e>
              <m:r>
                <m:rPr>
                  <m:sty m:val="p"/>
                  <m:scr m:val="double-struck"/>
                </m:rPr>
                <m:t>P</m:t>
              </m:r>
            </m:e>
            <m:sub>
              <m:r>
                <m:t>s</m:t>
              </m:r>
              <m:sSup>
                <m:e>
                  <m:r>
                    <m:t>s</m:t>
                  </m:r>
                </m:e>
                <m:sup>
                  <m:r>
                    <m:rPr>
                      <m:sty m:val="p"/>
                    </m:rPr>
                    <m:t>′</m:t>
                  </m:r>
                </m:sup>
              </m:sSup>
            </m:sub>
            <m:sup>
              <m:r>
                <m:t>a</m:t>
              </m:r>
            </m:sup>
          </m:sSubSup>
          <m:r>
            <m:rPr>
              <m:sty m:val="p"/>
            </m:rPr>
            <m:t>=</m:t>
          </m:r>
          <m:r>
            <m:rPr>
              <m:sty m:val="p"/>
              <m:scr m:val="double-struck"/>
            </m:rPr>
            <m:t>P</m:t>
          </m:r>
          <m:d>
            <m:dPr>
              <m:begChr m:val="["/>
              <m:endChr m:val="]"/>
              <m:sepChr m:val=""/>
              <m:grow/>
            </m:dPr>
            <m:e>
              <m:sSup>
                <m:e>
                  <m:r>
                    <m:t>s</m:t>
                  </m:r>
                </m:e>
                <m:sup>
                  <m:r>
                    <m:rPr>
                      <m:sty m:val="p"/>
                    </m:rPr>
                    <m:t>′</m:t>
                  </m:r>
                </m:sup>
              </m:sSup>
              <m:r>
                <m:rPr>
                  <m:sty m:val="p"/>
                </m:rPr>
                <m:t>|</m:t>
              </m:r>
              <m:r>
                <m:t>s</m:t>
              </m:r>
              <m:r>
                <m:rPr>
                  <m:sty m:val="p"/>
                </m:rPr>
                <m:t>,</m:t>
              </m:r>
              <m:r>
                <m:t>a</m:t>
              </m:r>
            </m:e>
          </m:d>
        </m:oMath>
      </m:oMathPara>
    </w:p>
    <w:p>
      <w:pPr>
        <w:pStyle w:val="FirstParagraph"/>
      </w:pPr>
      <m:oMathPara>
        <m:oMathParaPr>
          <m:jc m:val="center"/>
        </m:oMathParaPr>
        <m:oMath>
          <m:sSubSup>
            <m:e>
              <m:r>
                <m:rPr>
                  <m:sty m:val="p"/>
                  <m:scr m:val="double-struck"/>
                </m:rPr>
                <m:t>R</m:t>
              </m:r>
            </m:e>
            <m:sub>
              <m:r>
                <m:t>s</m:t>
              </m:r>
            </m:sub>
            <m:sup>
              <m:r>
                <m:t>a</m:t>
              </m:r>
            </m:sup>
          </m:sSubSup>
          <m:r>
            <m:rPr>
              <m:sty m:val="p"/>
            </m:rPr>
            <m:t>=</m:t>
          </m:r>
          <m:r>
            <m:rPr>
              <m:sty m:val="p"/>
              <m:scr m:val="double-struck"/>
            </m:rPr>
            <m:t>E</m:t>
          </m:r>
          <m:d>
            <m:dPr>
              <m:begChr m:val="["/>
              <m:endChr m:val="]"/>
              <m:sepChr m:val=""/>
              <m:grow/>
            </m:dPr>
            <m:e>
              <m:r>
                <m:t>r</m:t>
              </m:r>
              <m:r>
                <m:rPr>
                  <m:sty m:val="p"/>
                </m:rPr>
                <m:t>|</m:t>
              </m:r>
              <m:r>
                <m:t>s</m:t>
              </m:r>
              <m:r>
                <m:rPr>
                  <m:sty m:val="p"/>
                </m:rPr>
                <m:t>,</m:t>
              </m:r>
              <m:r>
                <m:t>a</m:t>
              </m:r>
            </m:e>
          </m:d>
        </m:oMath>
      </m:oMathPara>
    </w:p>
    <w:p>
      <w:pPr>
        <w:pStyle w:val="FirstParagraph"/>
      </w:pPr>
      <w:r>
        <w:t xml:space="preserve">where:</w:t>
      </w:r>
    </w:p>
    <w:p>
      <w:pPr>
        <w:pStyle w:val="Compact"/>
        <w:numPr>
          <w:ilvl w:val="0"/>
          <w:numId w:val="1049"/>
        </w:numPr>
      </w:pPr>
      <m:oMath>
        <m:sSub>
          <m:e>
            <m:r>
              <m:rPr>
                <m:sty m:val="p"/>
                <m:scr m:val="double-struck"/>
              </m:rPr>
              <m:t>P</m:t>
            </m:r>
          </m:e>
          <m:sub>
            <m:r>
              <m:t>s</m:t>
            </m:r>
          </m:sub>
        </m:sSub>
        <m:sSup>
          <m:e>
            <m:r>
              <m:t>s</m:t>
            </m:r>
          </m:e>
          <m:sup>
            <m:r>
              <m:rPr>
                <m:sty m:val="p"/>
              </m:rPr>
              <m:t>′</m:t>
            </m:r>
          </m:sup>
        </m:sSup>
        <m:r>
          <m:t>a</m:t>
        </m:r>
      </m:oMath>
      <w:r>
        <w:t xml:space="preserve"> </w:t>
      </w:r>
      <w:r>
        <w:t xml:space="preserve">is a matrix of probability of transitions from state</w:t>
      </w:r>
      <w:r>
        <w:t xml:space="preserve"> </w:t>
      </w:r>
      <m:oMath>
        <m:r>
          <m:t>s</m:t>
        </m:r>
      </m:oMath>
      <w:r>
        <w:t xml:space="preserve"> </w:t>
      </w:r>
      <w:r>
        <w:t xml:space="preserve">to state</w:t>
      </w:r>
      <w:r>
        <w:t xml:space="preserve"> </w:t>
      </w:r>
      <m:oMath>
        <m:sSup>
          <m:e>
            <m:r>
              <m:t>s</m:t>
            </m:r>
          </m:e>
          <m:sup>
            <m:r>
              <m:rPr>
                <m:sty m:val="p"/>
              </m:rPr>
              <m:t>′</m:t>
            </m:r>
          </m:sup>
        </m:sSup>
      </m:oMath>
      <w:r>
        <w:t xml:space="preserve"> </w:t>
      </w:r>
      <w:r>
        <w:t xml:space="preserve">when taking action</w:t>
      </w:r>
      <w:r>
        <w:t xml:space="preserve"> </w:t>
      </w:r>
      <m:oMath>
        <m:r>
          <m:t>a</m:t>
        </m:r>
      </m:oMath>
      <w:r>
        <w:t xml:space="preserve">. Analogously,</w:t>
      </w:r>
      <w:r>
        <w:t xml:space="preserve"> </w:t>
      </w:r>
      <m:oMath>
        <m:sSubSup>
          <m:e>
            <m:r>
              <m:rPr>
                <m:sty m:val="p"/>
                <m:scr m:val="double-struck"/>
              </m:rPr>
              <m:t>R</m:t>
            </m:r>
          </m:e>
          <m:sub>
            <m:r>
              <m:t>s</m:t>
            </m:r>
          </m:sub>
          <m:sup>
            <m:r>
              <m:t>a</m:t>
            </m:r>
          </m:sup>
        </m:sSubSup>
      </m:oMath>
      <w:r>
        <w:t xml:space="preserve"> </w:t>
      </w:r>
      <w:r>
        <w:t xml:space="preserve">is an expected value of reward when an agent is in state</w:t>
      </w:r>
      <w:r>
        <w:t xml:space="preserve"> </w:t>
      </w:r>
      <m:oMath>
        <m:r>
          <m:t>s</m:t>
        </m:r>
      </m:oMath>
      <w:r>
        <w:t xml:space="preserve"> </w:t>
      </w:r>
      <w:r>
        <w:t xml:space="preserve">and taking action</w:t>
      </w:r>
      <w:r>
        <w:t xml:space="preserve"> </w:t>
      </w:r>
      <m:oMath>
        <m:r>
          <m:t>a</m:t>
        </m:r>
      </m:oMath>
    </w:p>
    <w:bookmarkEnd w:id="86"/>
    <w:bookmarkStart w:id="87" w:name="limitations"/>
    <w:p>
      <w:pPr>
        <w:pStyle w:val="Heading3"/>
      </w:pPr>
      <w:r>
        <w:t xml:space="preserve">Limitations</w:t>
      </w:r>
    </w:p>
    <w:p>
      <w:pPr>
        <w:pStyle w:val="FirstParagraph"/>
      </w:pPr>
      <w:r>
        <w:t xml:space="preserve">Reinforcement learning is not a panacea for all kinds of ML problems, they should be heavily associated with problems based on</w:t>
      </w:r>
      <w:r>
        <w:t xml:space="preserve"> </w:t>
      </w:r>
      <w:r>
        <w:t xml:space="preserve">states, some policy to determine and defined value function. A state is just a signal that reaches the agent, a snapshot of the environment at a time.</w:t>
      </w:r>
      <w:r>
        <w:t xml:space="preserve"> </w:t>
      </w:r>
      <w:r>
        <w:t xml:space="preserve">Most of pure reinforcement learning methods are oriented about states and their values. Even though it is useful for simpler environments,</w:t>
      </w:r>
      <w:r>
        <w:t xml:space="preserve"> </w:t>
      </w:r>
      <w:r>
        <w:t xml:space="preserve">for more sophisticated ones it is not as easy. First of all, tabular data is not a good way to store information about</w:t>
      </w:r>
      <w:r>
        <w:t xml:space="preserve"> </w:t>
      </w:r>
      <w:r>
        <w:t xml:space="preserve">expected values for states/states-actions. They would not fit into memory as variables are continuous.</w:t>
      </w:r>
      <w:r>
        <w:t xml:space="preserve"> </w:t>
      </w:r>
      <w:r>
        <w:t xml:space="preserve">Hence, some additional approaches must be used in order to solving the problem efficiently.</w:t>
      </w:r>
    </w:p>
    <w:bookmarkEnd w:id="87"/>
    <w:bookmarkEnd w:id="88"/>
    <w:bookmarkEnd w:id="89"/>
    <w:bookmarkStart w:id="90" w:name="data-handlers"/>
    <w:p>
      <w:pPr>
        <w:pStyle w:val="Heading1"/>
      </w:pPr>
      <w:r>
        <w:t xml:space="preserve">Data Handlers</w:t>
      </w:r>
    </w:p>
    <w:bookmarkEnd w:id="90"/>
    <w:bookmarkStart w:id="91" w:name="reference-data"/>
    <w:p>
      <w:pPr>
        <w:pStyle w:val="Heading1"/>
      </w:pPr>
      <w:r>
        <w:t xml:space="preserve">Reference Data</w:t>
      </w:r>
    </w:p>
    <w:bookmarkEnd w:id="91"/>
    <w:bookmarkStart w:id="92" w:name="optimization"/>
    <w:p>
      <w:pPr>
        <w:pStyle w:val="Heading1"/>
      </w:pPr>
      <w:r>
        <w:t xml:space="preserve">Optimization</w:t>
      </w:r>
    </w:p>
    <w:bookmarkEnd w:id="92"/>
    <w:bookmarkStart w:id="93" w:name="execution"/>
    <w:p>
      <w:pPr>
        <w:pStyle w:val="Heading1"/>
      </w:pPr>
      <w:r>
        <w:t xml:space="preserve">Execution</w:t>
      </w:r>
    </w:p>
    <w:bookmarkEnd w:id="93"/>
    <w:bookmarkStart w:id="94" w:name="ui-ux"/>
    <w:p>
      <w:pPr>
        <w:pStyle w:val="Heading1"/>
      </w:pPr>
      <w:r>
        <w:t xml:space="preserve">UI / UX</w:t>
      </w:r>
    </w:p>
    <w:bookmarkEnd w:id="94"/>
    <w:bookmarkStart w:id="98" w:name="rule-based-trading"/>
    <w:p>
      <w:pPr>
        <w:pStyle w:val="Heading1"/>
      </w:pPr>
      <w:r>
        <w:t xml:space="preserve">Rule-Based Trading</w:t>
      </w:r>
    </w:p>
    <w:bookmarkStart w:id="95" w:name="rule-based-trading-strategies"/>
    <w:p>
      <w:pPr>
        <w:pStyle w:val="Heading2"/>
      </w:pPr>
      <w:r>
        <w:t xml:space="preserve">Rule-Based Trading Strategies</w:t>
      </w:r>
    </w:p>
    <w:p>
      <w:pPr>
        <w:pStyle w:val="FirstParagraph"/>
      </w:pPr>
      <w:r>
        <w:t xml:space="preserve">A rule-based trading strategy uses explicit, human-defined rules for buying and</w:t>
      </w:r>
      <w:r>
        <w:t xml:space="preserve"> </w:t>
      </w:r>
      <w:r>
        <w:t xml:space="preserve">selling assets. These interpretable rules don’t rely on forecasting models or</w:t>
      </w:r>
      <w:r>
        <w:t xml:space="preserve"> </w:t>
      </w:r>
      <w:r>
        <w:t xml:space="preserve">machine-generated predictions.</w:t>
      </w:r>
    </w:p>
    <w:p>
      <w:pPr>
        <w:pStyle w:val="BodyText"/>
      </w:pPr>
      <w:r>
        <w:t xml:space="preserve">These strategies employ conditional logic where trading decisions follow</w:t>
      </w:r>
      <w:r>
        <w:t xml:space="preserve"> </w:t>
      </w:r>
      <w:r>
        <w:t xml:space="preserve">deterministic paths based on market conditions. Rules typically derive from</w:t>
      </w:r>
      <w:r>
        <w:t xml:space="preserve"> </w:t>
      </w:r>
      <w:r>
        <w:t xml:space="preserve">established market heuristics or technical analysis principles with proven</w:t>
      </w:r>
      <w:r>
        <w:t xml:space="preserve"> </w:t>
      </w:r>
      <w:r>
        <w:t xml:space="preserve">effectiveness.</w:t>
      </w:r>
    </w:p>
    <w:p>
      <w:pPr>
        <w:pStyle w:val="BodyText"/>
      </w:pPr>
      <w:r>
        <w:t xml:space="preserve">The clear causal relationship between market conditions and trading actions</w:t>
      </w:r>
      <w:r>
        <w:t xml:space="preserve"> </w:t>
      </w:r>
      <w:r>
        <w:t xml:space="preserve">provides transparency, allowing traders to understand exactly why positions</w:t>
      </w:r>
      <w:r>
        <w:t xml:space="preserve"> </w:t>
      </w:r>
      <w:r>
        <w:t xml:space="preserve">change. Decisions respond to current market states rather than attempting to</w:t>
      </w:r>
      <w:r>
        <w:t xml:space="preserve"> </w:t>
      </w:r>
      <w:r>
        <w:t xml:space="preserve">predict future movements.</w:t>
      </w:r>
    </w:p>
    <w:p>
      <w:pPr>
        <w:pStyle w:val="BodyText"/>
      </w:pPr>
      <w:r>
        <w:t xml:space="preserve">Rule-based systems apply consistently across all market conditions, eliminating</w:t>
      </w:r>
      <w:r>
        <w:t xml:space="preserve"> </w:t>
      </w:r>
      <w:r>
        <w:t xml:space="preserve">psychological biases and ensuring reproducible trading decisions. This</w:t>
      </w:r>
      <w:r>
        <w:t xml:space="preserve"> </w:t>
      </w:r>
      <w:r>
        <w:t xml:space="preserve">deterministic nature enables straightforward performance evaluation</w:t>
      </w:r>
    </w:p>
    <w:p>
      <w:pPr>
        <w:pStyle w:val="BodyText"/>
      </w:pPr>
      <w:r>
        <w:t xml:space="preserve">The framework adapts to changing markets while maintaining its structure.</w:t>
      </w:r>
      <w:r>
        <w:t xml:space="preserve"> </w:t>
      </w:r>
      <w:r>
        <w:t xml:space="preserve">Parameter optimization enhances performance while preserving core logic,</w:t>
      </w:r>
      <w:r>
        <w:t xml:space="preserve"> </w:t>
      </w:r>
      <w:r>
        <w:t xml:space="preserve">allowing systematic evolution through iterative refinement.</w:t>
      </w:r>
    </w:p>
    <w:bookmarkEnd w:id="95"/>
    <w:bookmarkStart w:id="97" w:name="trading-based-on-forecasts"/>
    <w:p>
      <w:pPr>
        <w:pStyle w:val="Heading2"/>
      </w:pPr>
      <w:r>
        <w:t xml:space="preserve">Trading based on Forecasts</w:t>
      </w:r>
    </w:p>
    <w:p>
      <w:pPr>
        <w:pStyle w:val="FirstParagraph"/>
      </w:pPr>
      <w:r>
        <w:t xml:space="preserve">In such a system forecast is optimized to produce price forecasts from a set of</w:t>
      </w:r>
      <w:r>
        <w:t xml:space="preserve"> </w:t>
      </w:r>
      <w:r>
        <w:t xml:space="preserve">inputs. Supervised learning techniques are used, basing on statistics such as</w:t>
      </w:r>
      <w:r>
        <w:t xml:space="preserve"> </w:t>
      </w:r>
      <w:r>
        <w:t xml:space="preserve">mean squared error.</w:t>
      </w:r>
      <w:r>
        <w:t xml:space="preserve"> </w:t>
      </w:r>
      <w:r>
        <w:t xml:space="preserve">Minimizing an error is only an intermediate step - the outcome of Forecasting</w:t>
      </w:r>
      <w:r>
        <w:t xml:space="preserve"> </w:t>
      </w:r>
      <w:r>
        <w:t xml:space="preserve">System is then used for buying or selling decisions for analyzed asset(s) inside</w:t>
      </w:r>
      <w:r>
        <w:t xml:space="preserve"> </w:t>
      </w:r>
      <w:r>
        <w:t xml:space="preserve">Trading Rules. Then the latter module is subject to evaluation module</w:t>
      </w:r>
      <w:r>
        <w:t xml:space="preserve"> </w:t>
      </w:r>
      <w:r>
        <w:t xml:space="preserve">(Profits/Losses</w:t>
      </w:r>
      <w:r>
        <w:t xml:space="preserve"> </w:t>
      </w:r>
      <m:oMath>
        <m:r>
          <m:t>U</m:t>
        </m:r>
        <m:d>
          <m:dPr>
            <m:begChr m:val="("/>
            <m:endChr m:val=")"/>
            <m:sepChr m:val=""/>
            <m:grow/>
          </m:dPr>
          <m:e>
            <m:r>
              <m:t>θ</m:t>
            </m:r>
            <m:r>
              <m:rPr>
                <m:sty m:val="p"/>
              </m:rPr>
              <m:t>,</m:t>
            </m:r>
            <m:sSup>
              <m:e>
                <m:r>
                  <m:t>θ</m:t>
                </m:r>
              </m:e>
              <m:sup>
                <m:r>
                  <m:rPr>
                    <m:sty m:val="p"/>
                  </m:rPr>
                  <m:t>′</m:t>
                </m:r>
              </m:sup>
            </m:sSup>
          </m:e>
        </m:d>
      </m:oMath>
      <w:r>
        <w:t xml:space="preserve">) which consts of some financial measure.</w:t>
      </w:r>
      <w:r>
        <w:t xml:space="preserve"> </w:t>
      </w:r>
      <w:r>
        <w:t xml:space="preserve">It must be noted that Forecasting module outputs only that predicted price while</w:t>
      </w:r>
      <w:r>
        <w:t xml:space="preserve"> </w:t>
      </w:r>
      <w:r>
        <w:t xml:space="preserve">leaving the original inputs. It can be inefficient since Trading Rules sometimes</w:t>
      </w:r>
      <w:r>
        <w:t xml:space="preserve"> </w:t>
      </w:r>
      <w:r>
        <w:t xml:space="preserve">might need more than just price.</w:t>
      </w:r>
      <w:r>
        <w:t xml:space="preserve"> </w:t>
      </w:r>
      <w:r>
        <w:rPr>
          <w:rStyle w:val="FootnoteReference"/>
        </w:rPr>
        <w:footnoteReference w:id="96"/>
      </w:r>
    </w:p>
    <w:bookmarkEnd w:id="97"/>
    <w:bookmarkEnd w:id="98"/>
    <w:bookmarkStart w:id="99" w:name="Xd6d4505c4c775ebca5b81c2b7e193343853bd88"/>
    <w:p>
      <w:pPr>
        <w:pStyle w:val="Heading1"/>
      </w:pPr>
      <w:r>
        <w:t xml:space="preserve">Training a Trading System on Labelled Data</w:t>
      </w:r>
    </w:p>
    <w:bookmarkEnd w:id="99"/>
    <w:bookmarkStart w:id="100" w:name="direct-optimization-of-performance-rl"/>
    <w:p>
      <w:pPr>
        <w:pStyle w:val="Heading1"/>
      </w:pPr>
      <w:r>
        <w:t xml:space="preserve">Direct Optimization of Performance (RL)</w:t>
      </w:r>
    </w:p>
    <w:bookmarkEnd w:id="100"/>
    <w:bookmarkStart w:id="103" w:name="algorithmic-trading-systems"/>
    <w:p>
      <w:pPr>
        <w:pStyle w:val="Heading1"/>
      </w:pPr>
      <w:r>
        <w:t xml:space="preserve">Algorithmic Trading Systems</w:t>
      </w:r>
    </w:p>
    <w:p>
      <w:pPr>
        <w:pStyle w:val="FirstParagraph"/>
      </w:pPr>
      <w:r>
        <w:t xml:space="preserve">In its essence, the investor’s or trader’s main goals is to optimize some measure</w:t>
      </w:r>
      <w:r>
        <w:t xml:space="preserve"> </w:t>
      </w:r>
      <w:r>
        <w:t xml:space="preserve">of trading system performance, such as risk-adjusted return, economic utility, or</w:t>
      </w:r>
      <w:r>
        <w:t xml:space="preserve"> </w:t>
      </w:r>
      <w:r>
        <w:t xml:space="preserve">simple profit. In the work the author presented direct optimization methods,</w:t>
      </w:r>
      <w:r>
        <w:t xml:space="preserve"> </w:t>
      </w:r>
      <w:r>
        <w:t xml:space="preserve">based on reinforcement learning. It is flexible and can work out for trading a</w:t>
      </w:r>
      <w:r>
        <w:t xml:space="preserve"> </w:t>
      </w:r>
      <w:r>
        <w:t xml:space="preserve">single asset (+ risk-free instrument), but also a portfolio consisting of</w:t>
      </w:r>
      <w:r>
        <w:t xml:space="preserve"> </w:t>
      </w:r>
      <w:r>
        <w:t xml:space="preserve">n-instruments. There are also other options which often directs to non-optimal</w:t>
      </w:r>
      <w:r>
        <w:t xml:space="preserve"> </w:t>
      </w:r>
      <w:r>
        <w:t xml:space="preserve">solutions. In the following section the author brought up different types of</w:t>
      </w:r>
      <w:r>
        <w:t xml:space="preserve"> </w:t>
      </w:r>
      <w:r>
        <w:t xml:space="preserve">algorithmic systems and outlines advantages, disadvantages and differences</w:t>
      </w:r>
      <w:r>
        <w:t xml:space="preserve"> </w:t>
      </w:r>
      <w:r>
        <w:t xml:space="preserve">between them.</w:t>
      </w:r>
    </w:p>
    <w:bookmarkStart w:id="101" w:name="X07992c2cf90f3f582be26c42c83169c149f69e6"/>
    <w:p>
      <w:pPr>
        <w:pStyle w:val="Heading2"/>
      </w:pPr>
      <w:r>
        <w:t xml:space="preserve">Training a Trading System on labeled Data</w:t>
      </w:r>
    </w:p>
    <w:p>
      <w:pPr>
        <w:pStyle w:val="FirstParagraph"/>
      </w:pPr>
      <w:r>
        <w:t xml:space="preserve">Such a trading system is based on the idea of direct integration between Trading</w:t>
      </w:r>
      <w:r>
        <w:t xml:space="preserve"> </w:t>
      </w:r>
      <w:r>
        <w:t xml:space="preserve">System and Input Series. Trades (signals) are based on labelled trades (training</w:t>
      </w:r>
      <w:r>
        <w:t xml:space="preserve"> </w:t>
      </w:r>
      <w:r>
        <w:t xml:space="preserve">set), and actual trades take place basing on input (Input Series).</w:t>
      </w:r>
    </w:p>
    <w:p>
      <w:pPr>
        <w:pStyle w:val="BodyText"/>
      </w:pPr>
      <w:r>
        <w:t xml:space="preserve">Its efficiency and effectiveness rely on how well Trading Module can utilize</w:t>
      </w:r>
      <w:r>
        <w:t xml:space="preserve"> </w:t>
      </w:r>
      <w:r>
        <w:t xml:space="preserve">information from Input Series and Labeled Trades</w:t>
      </w:r>
      <w:r>
        <w:t xml:space="preserve"> </w:t>
      </w:r>
      <m:oMath>
        <m:sSup>
          <m:e>
            <m:r>
              <m:t>θ</m:t>
            </m:r>
          </m:e>
          <m:sup>
            <m:r>
              <m:rPr>
                <m:sty m:val="p"/>
              </m:rPr>
              <m:t>′</m:t>
            </m:r>
          </m:sup>
        </m:sSup>
      </m:oMath>
      <w:r>
        <w:t xml:space="preserve">. Since it’s Trading</w:t>
      </w:r>
      <w:r>
        <w:t xml:space="preserve"> </w:t>
      </w:r>
      <w:r>
        <w:t xml:space="preserve">System, not utility function</w:t>
      </w:r>
      <w:r>
        <w:t xml:space="preserve"> </w:t>
      </w:r>
      <m:oMath>
        <m:r>
          <m:t>U</m:t>
        </m:r>
        <m:d>
          <m:dPr>
            <m:begChr m:val="("/>
            <m:endChr m:val=")"/>
            <m:sepChr m:val=""/>
            <m:grow/>
          </m:dPr>
          <m:e>
            <m:r>
              <m:t>θ</m:t>
            </m:r>
            <m:r>
              <m:rPr>
                <m:sty m:val="p"/>
              </m:rPr>
              <m:t>,</m:t>
            </m:r>
            <m:sSup>
              <m:e>
                <m:r>
                  <m:t>θ</m:t>
                </m:r>
              </m:e>
              <m:sup>
                <m:r>
                  <m:rPr>
                    <m:sty m:val="p"/>
                  </m:rPr>
                  <m:t>′</m:t>
                </m:r>
              </m:sup>
            </m:sSup>
          </m:e>
        </m:d>
      </m:oMath>
      <w:r>
        <w:t xml:space="preserve"> </w:t>
      </w:r>
      <w:r>
        <w:t xml:space="preserve">optimized, also in this case</w:t>
      </w:r>
      <w:r>
        <w:t xml:space="preserve"> </w:t>
      </w:r>
      <w:r>
        <w:t xml:space="preserve">the system tends to be sub-optimal.</w:t>
      </w:r>
    </w:p>
    <w:bookmarkEnd w:id="101"/>
    <w:bookmarkStart w:id="102" w:name="direct-optimization-of-performance"/>
    <w:p>
      <w:pPr>
        <w:pStyle w:val="Heading2"/>
      </w:pPr>
      <w:r>
        <w:t xml:space="preserve">Direct Optimization of Performance</w:t>
      </w:r>
    </w:p>
    <w:p>
      <w:pPr>
        <w:pStyle w:val="FirstParagraph"/>
      </w:pPr>
      <w:r>
        <w:t xml:space="preserve">In this modern approach, there is no intermediate step and labeled data is not</w:t>
      </w:r>
      <w:r>
        <w:t xml:space="preserve"> </w:t>
      </w:r>
      <w:r>
        <w:t xml:space="preserve">given. The environment is observed,</w:t>
      </w:r>
      <w:r>
        <w:t xml:space="preserve"> </w:t>
      </w:r>
      <m:oMath>
        <m:sSub>
          <m:e>
            <m:r>
              <m:t>X</m:t>
            </m:r>
          </m:e>
          <m:sub>
            <m:r>
              <m:t>t</m:t>
            </m:r>
          </m:sub>
        </m:sSub>
      </m:oMath>
      <w:r>
        <w:t xml:space="preserve">, the system carries out an action, and</w:t>
      </w:r>
      <w:r>
        <w:t xml:space="preserve"> </w:t>
      </w:r>
      <w:r>
        <w:t xml:space="preserve">receives a scalar reward for its past activities, representing the trading</w:t>
      </w:r>
      <w:r>
        <w:t xml:space="preserve"> </w:t>
      </w:r>
      <w:r>
        <w:t xml:space="preserve">performance in some form (e.g. rate of return). Based on this reward, the system</w:t>
      </w:r>
      <w:r>
        <w:t xml:space="preserve"> </w:t>
      </w:r>
      <w:r>
        <w:t xml:space="preserve">alters the way it behaves in subsequent episodes and steps.</w:t>
      </w:r>
    </w:p>
    <w:bookmarkEnd w:id="102"/>
    <w:bookmarkEnd w:id="103"/>
    <w:bookmarkStart w:id="109" w:name="research"/>
    <w:p>
      <w:pPr>
        <w:pStyle w:val="Heading1"/>
      </w:pPr>
      <w:r>
        <w:t xml:space="preserve">Research</w:t>
      </w:r>
    </w:p>
    <w:p>
      <w:pPr>
        <w:pStyle w:val="FirstParagraph"/>
      </w:pPr>
      <w:r>
        <w:t xml:space="preserve">In the following chapter the author designed a research based on reinforcement learning agents for FX market. The chapter starts with outlining research objectives, then used dataset is explained. In subsequent parts, it is explained how the research was conducted, what elements and methods have been chosen from the previous chapters. The last part consists of results, what exactly have been achieved and if it conforms with expectations.</w:t>
      </w:r>
    </w:p>
    <w:bookmarkStart w:id="104" w:name="research-objective"/>
    <w:p>
      <w:pPr>
        <w:pStyle w:val="Heading2"/>
      </w:pPr>
      <w:r>
        <w:t xml:space="preserve">Research Objective</w:t>
      </w:r>
    </w:p>
    <w:p>
      <w:pPr>
        <w:pStyle w:val="FirstParagraph"/>
      </w:pPr>
      <w:r>
        <w:t xml:space="preserve">The primary research goal was to evaluate the Reinforcement Learning-based algorithm for multiasset trading.</w:t>
      </w:r>
      <w:r>
        <w:t xml:space="preserve"> </w:t>
      </w:r>
      <w:r>
        <w:t xml:space="preserve">The main idea behind the algorithm deployment is that it can systematically outperform benchmarks</w:t>
      </w:r>
      <w:r>
        <w:t xml:space="preserve"> </w:t>
      </w:r>
      <w:r>
        <w:t xml:space="preserve">in terms of selected risk and return measures.</w:t>
      </w:r>
      <w:r>
        <w:t xml:space="preserve"> </w:t>
      </w:r>
      <w:r>
        <w:t xml:space="preserve">Designed trading system was aimed to spot non-trivial patterns in data, more efficiently than human, and exploit them accordingly.</w:t>
      </w:r>
    </w:p>
    <w:p>
      <w:pPr>
        <w:pStyle w:val="BodyText"/>
      </w:pPr>
      <w:r>
        <w:t xml:space="preserve">In the project author wanted to assess the possibility of using a reinforcement learning agent for trading domain. The objectives are as follows</w:t>
      </w:r>
    </w:p>
    <w:p>
      <w:pPr>
        <w:pStyle w:val="Compact"/>
        <w:numPr>
          <w:ilvl w:val="0"/>
          <w:numId w:val="1050"/>
        </w:numPr>
      </w:pPr>
      <w:r>
        <w:t xml:space="preserve">Implementation - consisting of creating reinforcement learning-based agent that are capable of trading financial instruments</w:t>
      </w:r>
      <w:r>
        <w:t xml:space="preserve"> </w:t>
      </w:r>
      <w:r>
        <w:t xml:space="preserve">basing on time series tables</w:t>
      </w:r>
    </w:p>
    <w:p>
      <w:pPr>
        <w:pStyle w:val="Compact"/>
        <w:numPr>
          <w:ilvl w:val="0"/>
          <w:numId w:val="1050"/>
        </w:numPr>
      </w:pPr>
      <w:r>
        <w:t xml:space="preserve">Evaluation - testing if trading agents for out-of-sample periods can outperform benchmarks in the measures provided by the author</w:t>
      </w:r>
    </w:p>
    <w:p>
      <w:pPr>
        <w:pStyle w:val="Compact"/>
        <w:numPr>
          <w:ilvl w:val="0"/>
          <w:numId w:val="1050"/>
        </w:numPr>
      </w:pPr>
      <w:r>
        <w:t xml:space="preserve">Conclusion - answering the question if such approach might help in generating abnormal positive results and determining if the method can</w:t>
      </w:r>
      <w:r>
        <w:t xml:space="preserve"> </w:t>
      </w:r>
      <w:r>
        <w:t xml:space="preserve">be feasible and efficient in real-like environment</w:t>
      </w:r>
    </w:p>
    <w:bookmarkEnd w:id="104"/>
    <w:bookmarkStart w:id="106" w:name="design-of-the-research"/>
    <w:p>
      <w:pPr>
        <w:pStyle w:val="Heading2"/>
      </w:pPr>
      <w:r>
        <w:t xml:space="preserve">Design of the research</w:t>
      </w:r>
    </w:p>
    <w:p>
      <w:pPr>
        <w:pStyle w:val="FirstParagraph"/>
      </w:pPr>
      <w:r>
        <w:t xml:space="preserve">The whole system can be divided into three main parts:</w:t>
      </w:r>
    </w:p>
    <w:p>
      <w:pPr>
        <w:pStyle w:val="Compact"/>
        <w:numPr>
          <w:ilvl w:val="0"/>
          <w:numId w:val="1051"/>
        </w:numPr>
      </w:pPr>
      <w:r>
        <w:t xml:space="preserve">Data preprocessing - taking FX data from Bloomberg with use of the dedicated API, parsing the data and adjusting</w:t>
      </w:r>
      <w:r>
        <w:t xml:space="preserve"> </w:t>
      </w:r>
      <w:r>
        <w:t xml:space="preserve">it for the further analysis. The system is dedicated for currency trading, however with little adjustments</w:t>
      </w:r>
      <w:r>
        <w:t xml:space="preserve"> </w:t>
      </w:r>
      <w:r>
        <w:t xml:space="preserve">it could fit in other asset classes as well.</w:t>
      </w:r>
    </w:p>
    <w:p>
      <w:pPr>
        <w:pStyle w:val="Compact"/>
        <w:numPr>
          <w:ilvl w:val="0"/>
          <w:numId w:val="1051"/>
        </w:numPr>
      </w:pPr>
      <w:r>
        <w:t xml:space="preserve">Variable extraction - not all preprocessed currency pairs are relevant and worth adding. For instance,</w:t>
      </w:r>
      <w:r>
        <w:t xml:space="preserve"> </w:t>
      </w:r>
      <w:r>
        <w:t xml:space="preserve">if</w:t>
      </w:r>
      <w:r>
        <w:t xml:space="preserve"> </w:t>
      </w:r>
      <m:oMath>
        <m:r>
          <m:t>U</m:t>
        </m:r>
        <m:r>
          <m:t>S</m:t>
        </m:r>
        <m:r>
          <m:t>D</m:t>
        </m:r>
        <m:r>
          <m:rPr>
            <m:sty m:val="p"/>
          </m:rPr>
          <m:t>/</m:t>
        </m:r>
        <m:r>
          <m:t>C</m:t>
        </m:r>
        <m:r>
          <m:t>N</m:t>
        </m:r>
        <m:r>
          <m:t>H</m:t>
        </m:r>
      </m:oMath>
      <w:r>
        <w:t xml:space="preserve"> </w:t>
      </w:r>
      <w:r>
        <w:t xml:space="preserve">is highly correlated with</w:t>
      </w:r>
      <w:r>
        <w:t xml:space="preserve"> </w:t>
      </w:r>
      <m:oMath>
        <m:r>
          <m:t>U</m:t>
        </m:r>
        <m:r>
          <m:t>S</m:t>
        </m:r>
        <m:r>
          <m:t>D</m:t>
        </m:r>
        <m:r>
          <m:rPr>
            <m:sty m:val="p"/>
          </m:rPr>
          <m:t>/</m:t>
        </m:r>
        <m:r>
          <m:t>C</m:t>
        </m:r>
        <m:r>
          <m:t>N</m:t>
        </m:r>
        <m:r>
          <m:t>Y</m:t>
        </m:r>
      </m:oMath>
      <w:r>
        <w:t xml:space="preserve"> </w:t>
      </w:r>
      <w:r>
        <w:t xml:space="preserve">it is senseless to add the latter to the portfolio.</w:t>
      </w:r>
      <w:r>
        <w:t xml:space="preserve"> </w:t>
      </w:r>
      <w:r>
        <w:t xml:space="preserve">#TO DO</w:t>
      </w:r>
    </w:p>
    <w:p>
      <w:pPr>
        <w:pStyle w:val="Compact"/>
        <w:numPr>
          <w:ilvl w:val="0"/>
          <w:numId w:val="1051"/>
        </w:numPr>
      </w:pPr>
      <w:r>
        <w:t xml:space="preserve">State-action space - the extracted variables, based on time series for currency pairs, are merged into state space</w:t>
      </w:r>
    </w:p>
    <w:bookmarkStart w:id="105" w:name="assumption"/>
    <w:p>
      <w:pPr>
        <w:pStyle w:val="Heading3"/>
      </w:pPr>
      <w:r>
        <w:t xml:space="preserve">Assumption</w:t>
      </w:r>
    </w:p>
    <w:p>
      <w:pPr>
        <w:pStyle w:val="FirstParagraph"/>
      </w:pPr>
      <w:r>
        <w:t xml:space="preserve">In the work, the author has assumed that:</w:t>
      </w:r>
    </w:p>
    <w:p>
      <w:pPr>
        <w:pStyle w:val="Compact"/>
        <w:numPr>
          <w:ilvl w:val="0"/>
          <w:numId w:val="1052"/>
        </w:numPr>
      </w:pPr>
      <w:r>
        <w:t xml:space="preserve">Zero slippage - the FX market is liquidity is good enough that there the execution price is equal to the price shown by the venue (Bloomberg)</w:t>
      </w:r>
    </w:p>
    <w:p>
      <w:pPr>
        <w:pStyle w:val="Compact"/>
        <w:numPr>
          <w:ilvl w:val="0"/>
          <w:numId w:val="1052"/>
        </w:numPr>
      </w:pPr>
      <w:r>
        <w:t xml:space="preserve">Zero market impact - trades executed by the agent are not big enough that they can move the market and cause significant market impact</w:t>
      </w:r>
    </w:p>
    <w:p>
      <w:r>
        <w:pict>
          <v:rect style="width:0;height:1.5pt" o:hralign="center" o:hrstd="t" o:hr="t"/>
        </w:pict>
      </w:r>
    </w:p>
    <w:p>
      <w:pPr>
        <w:pStyle w:val="FirstParagraph"/>
      </w:pPr>
      <w:r>
        <w:t xml:space="preserve">output: html_document</w:t>
      </w:r>
      <w:r>
        <w:t xml:space="preserve"> </w:t>
      </w:r>
      <w:r>
        <w:t xml:space="preserve">editor_options:</w:t>
      </w:r>
      <w:r>
        <w:t xml:space="preserve"> </w:t>
      </w:r>
      <w:r>
        <w:t xml:space="preserve">chunk_output_type: console</w:t>
      </w:r>
    </w:p>
    <w:p>
      <w:r>
        <w:pict>
          <v:rect style="width:0;height:1.5pt" o:hralign="center" o:hrstd="t" o:hr="t"/>
        </w:pict>
      </w:r>
    </w:p>
    <w:bookmarkEnd w:id="105"/>
    <w:bookmarkEnd w:id="106"/>
    <w:bookmarkStart w:id="107" w:name="data-preparation"/>
    <w:p>
      <w:pPr>
        <w:pStyle w:val="Heading2"/>
      </w:pPr>
      <w:r>
        <w:t xml:space="preserve">Data Preparation</w:t>
      </w:r>
    </w:p>
    <w:p>
      <w:pPr>
        <w:pStyle w:val="FirstParagraph"/>
      </w:pPr>
      <w:r>
        <w:t xml:space="preserve">The original data set consisted of tick data of</w:t>
      </w:r>
      <w:r>
        <w:t xml:space="preserve"> </w:t>
      </w:r>
      <w:r>
        <w:rPr>
          <w:b/>
          <w:bCs/>
        </w:rPr>
        <w:t xml:space="preserve">52</w:t>
      </w:r>
      <w:r>
        <w:t xml:space="preserve"> </w:t>
      </w:r>
      <w:r>
        <w:t xml:space="preserve">currency pairs in three months</w:t>
      </w:r>
      <w:r>
        <w:t xml:space="preserve"> </w:t>
      </w:r>
      <w:r>
        <w:t xml:space="preserve">( observations) between November, 2017 and March, 2018. There are 3 variables for each of them:</w:t>
      </w:r>
    </w:p>
    <w:p>
      <w:pPr>
        <w:pStyle w:val="Compact"/>
        <w:numPr>
          <w:ilvl w:val="0"/>
          <w:numId w:val="1053"/>
        </w:numPr>
      </w:pPr>
      <w:r>
        <w:t xml:space="preserve">Timestamp - usually given as a UNIX timestamp (starting from 1st of January of 1970) with precision of milliseconds or microseconds</w:t>
      </w:r>
    </w:p>
    <w:p>
      <w:pPr>
        <w:pStyle w:val="Compact"/>
        <w:numPr>
          <w:ilvl w:val="0"/>
          <w:numId w:val="1053"/>
        </w:numPr>
      </w:pPr>
      <w:r>
        <w:t xml:space="preserve">Bid price - the highest price that a buyer is willing to pay for a given amount of a currency</w:t>
      </w:r>
    </w:p>
    <w:p>
      <w:pPr>
        <w:pStyle w:val="Compact"/>
        <w:numPr>
          <w:ilvl w:val="0"/>
          <w:numId w:val="1053"/>
        </w:numPr>
      </w:pPr>
      <w:r>
        <w:t xml:space="preserve">Ask price - the lowest price that a seller is willing to accept for a given amount of a currency</w:t>
      </w:r>
    </w:p>
    <w:p>
      <w:pPr>
        <w:pStyle w:val="Compact"/>
        <w:numPr>
          <w:ilvl w:val="0"/>
          <w:numId w:val="1053"/>
        </w:numPr>
      </w:pPr>
      <w:r>
        <w:t xml:space="preserve">Mid price - the price calculated as</w:t>
      </w:r>
      <w:r>
        <w:t xml:space="preserve"> </w:t>
      </w:r>
      <m:oMath>
        <m:r>
          <m:t>M</m:t>
        </m:r>
        <m:r>
          <m:t>I</m:t>
        </m:r>
        <m:sSub>
          <m:e>
            <m:r>
              <m:t>D</m:t>
            </m:r>
          </m:e>
          <m:sub>
            <m:r>
              <m:t>P</m:t>
            </m:r>
          </m:sub>
        </m:sSub>
        <m:r>
          <m:t>R</m:t>
        </m:r>
        <m:r>
          <m:t>I</m:t>
        </m:r>
        <m:r>
          <m:t>C</m:t>
        </m:r>
        <m:r>
          <m:t>E</m:t>
        </m:r>
        <m:r>
          <m:rPr>
            <m:sty m:val="p"/>
          </m:rPr>
          <m:t>=</m:t>
        </m:r>
        <m:r>
          <m:t>f</m:t>
        </m:r>
        <m:r>
          <m:t>r</m:t>
        </m:r>
        <m:r>
          <m:t>a</m:t>
        </m:r>
        <m:r>
          <m:t>c</m:t>
        </m:r>
        <m:r>
          <m:t>B</m:t>
        </m:r>
        <m:r>
          <m:t>I</m:t>
        </m:r>
        <m:sSub>
          <m:e>
            <m:r>
              <m:t>D</m:t>
            </m:r>
          </m:e>
          <m:sub>
            <m:r>
              <m:t>P</m:t>
            </m:r>
          </m:sub>
        </m:sSub>
        <m:r>
          <m:t>R</m:t>
        </m:r>
        <m:r>
          <m:t>I</m:t>
        </m:r>
        <m:r>
          <m:t>C</m:t>
        </m:r>
        <m:r>
          <m:t>E</m:t>
        </m:r>
        <m:r>
          <m:rPr>
            <m:sty m:val="p"/>
          </m:rPr>
          <m:t>+</m:t>
        </m:r>
        <m:r>
          <m:t>A</m:t>
        </m:r>
        <m:r>
          <m:t>S</m:t>
        </m:r>
        <m:sSub>
          <m:e>
            <m:r>
              <m:t>K</m:t>
            </m:r>
          </m:e>
          <m:sub>
            <m:r>
              <m:t>P</m:t>
            </m:r>
          </m:sub>
        </m:sSub>
        <m:r>
          <m:t>R</m:t>
        </m:r>
        <m:r>
          <m:t>I</m:t>
        </m:r>
        <m:r>
          <m:t>C</m:t>
        </m:r>
        <m:r>
          <m:t>E</m:t>
        </m:r>
        <m:r>
          <m:t>2</m:t>
        </m:r>
      </m:oMath>
      <w:r>
        <w:t xml:space="preserve">. Usually rounded up to four or five decimals (depending on currency’s liquidity, value against a non-base currency)</w:t>
      </w:r>
    </w:p>
    <w:p>
      <w:pPr>
        <w:pStyle w:val="FirstParagraph"/>
      </w:pPr>
      <w:r>
        <w:t xml:space="preserve">The ticks were left untrasnformed. The purpose was to test the method in a real-life environment. Hence, e.g. aggregating would ruin the initial idea.</w:t>
      </w:r>
    </w:p>
    <w:p>
      <w:pPr>
        <w:pStyle w:val="BodyText"/>
      </w:pPr>
      <w:r>
        <w:t xml:space="preserve">Bid and ask prices are taken from Bloomberg’s FXGo platform using R Bloomberg API (RBlpapi) for 1 mio of base currency.</w:t>
      </w:r>
      <w:r>
        <w:t xml:space="preserve"> </w:t>
      </w:r>
      <w:r>
        <w:t xml:space="preserve">Bloomberg covers prices from hundreds of banks and for most currency pairs in the world. Some of them are crossed, with use of Euro or US Dollar, for instance</w:t>
      </w:r>
      <w:r>
        <w:t xml:space="preserve"> </w:t>
      </w:r>
      <w:r>
        <w:rPr>
          <w:b/>
          <w:bCs/>
        </w:rPr>
        <w:t xml:space="preserve">EUR/JPY</w:t>
      </w:r>
      <w:r>
        <w:t xml:space="preserve"> </w:t>
      </w:r>
      <w:r>
        <w:t xml:space="preserve">is the combination of:</w:t>
      </w:r>
    </w:p>
    <w:p>
      <w:pPr>
        <w:pStyle w:val="BodyText"/>
      </w:pPr>
      <m:oMathPara>
        <m:oMathParaPr>
          <m:jc m:val="center"/>
        </m:oMathParaPr>
        <m:oMath>
          <m:r>
            <m:t>E</m:t>
          </m:r>
          <m:r>
            <m:t>U</m:t>
          </m:r>
          <m:r>
            <m:t>R</m:t>
          </m:r>
          <m:r>
            <m:rPr>
              <m:sty m:val="p"/>
            </m:rPr>
            <m:t>/</m:t>
          </m:r>
          <m:r>
            <m:t>J</m:t>
          </m:r>
          <m:r>
            <m:t>P</m:t>
          </m:r>
          <m:r>
            <m:t>Y</m:t>
          </m:r>
          <m:r>
            <m:rPr>
              <m:sty m:val="p"/>
            </m:rPr>
            <m:t>=</m:t>
          </m:r>
          <m:r>
            <m:t>E</m:t>
          </m:r>
          <m:r>
            <m:t>U</m:t>
          </m:r>
          <m:r>
            <m:t>R</m:t>
          </m:r>
          <m:r>
            <m:rPr>
              <m:sty m:val="p"/>
            </m:rPr>
            <m:t>/</m:t>
          </m:r>
          <m:r>
            <m:t>U</m:t>
          </m:r>
          <m:r>
            <m:t>S</m:t>
          </m:r>
          <m:r>
            <m:t>D</m:t>
          </m:r>
          <m:r>
            <m:rPr>
              <m:sty m:val="p"/>
            </m:rPr>
            <m:t>×</m:t>
          </m:r>
          <m:r>
            <m:t>U</m:t>
          </m:r>
          <m:r>
            <m:t>S</m:t>
          </m:r>
          <m:r>
            <m:t>D</m:t>
          </m:r>
          <m:r>
            <m:rPr>
              <m:sty m:val="p"/>
            </m:rPr>
            <m:t>/</m:t>
          </m:r>
          <m:r>
            <m:t>J</m:t>
          </m:r>
          <m:r>
            <m:t>P</m:t>
          </m:r>
          <m:r>
            <m:t>Y</m:t>
          </m:r>
        </m:oMath>
      </m:oMathPara>
    </w:p>
    <w:p>
      <w:pPr>
        <w:pStyle w:val="FirstParagraph"/>
      </w:pPr>
      <w:r>
        <w:t xml:space="preserve">Sometimes pairs can effectively consist of 3 parts (legs), for instance</w:t>
      </w:r>
      <w:r>
        <w:t xml:space="preserve"> </w:t>
      </w:r>
      <w:r>
        <w:rPr>
          <w:b/>
          <w:bCs/>
        </w:rPr>
        <w:t xml:space="preserve">PLN/MXN</w:t>
      </w:r>
      <w:r>
        <w:t xml:space="preserve">:</w:t>
      </w:r>
    </w:p>
    <w:p>
      <w:pPr>
        <w:pStyle w:val="BodyText"/>
      </w:pPr>
      <m:oMathPara>
        <m:oMathParaPr>
          <m:jc m:val="center"/>
        </m:oMathParaPr>
        <m:oMath>
          <m:r>
            <m:t>P</m:t>
          </m:r>
          <m:r>
            <m:t>L</m:t>
          </m:r>
          <m:r>
            <m:t>N</m:t>
          </m:r>
          <m:r>
            <m:rPr>
              <m:sty m:val="p"/>
            </m:rPr>
            <m:t>/</m:t>
          </m:r>
          <m:r>
            <m:t>M</m:t>
          </m:r>
          <m:r>
            <m:t>X</m:t>
          </m:r>
          <m:r>
            <m:t>N</m:t>
          </m:r>
          <m:r>
            <m:rPr>
              <m:sty m:val="p"/>
            </m:rPr>
            <m:t>=</m:t>
          </m:r>
          <m:d>
            <m:dPr>
              <m:begChr m:val="("/>
              <m:endChr m:val=")"/>
              <m:sepChr m:val=""/>
              <m:grow/>
            </m:dPr>
            <m:e>
              <m:r>
                <m:t>U</m:t>
              </m:r>
              <m:r>
                <m:t>S</m:t>
              </m:r>
              <m:r>
                <m:t>D</m:t>
              </m:r>
              <m:r>
                <m:rPr>
                  <m:sty m:val="p"/>
                </m:rPr>
                <m:t>/</m:t>
              </m:r>
              <m:r>
                <m:t>M</m:t>
              </m:r>
              <m:r>
                <m:t>X</m:t>
              </m:r>
              <m:r>
                <m:t>N</m:t>
              </m:r>
              <m:r>
                <m:rPr>
                  <m:sty m:val="p"/>
                </m:rPr>
                <m:t>×</m:t>
              </m:r>
              <m:r>
                <m:t>E</m:t>
              </m:r>
              <m:r>
                <m:t>U</m:t>
              </m:r>
              <m:r>
                <m:t>R</m:t>
              </m:r>
              <m:r>
                <m:rPr>
                  <m:sty m:val="p"/>
                </m:rPr>
                <m:t>/</m:t>
              </m:r>
              <m:r>
                <m:t>U</m:t>
              </m:r>
              <m:r>
                <m:t>S</m:t>
              </m:r>
              <m:r>
                <m:t>D</m:t>
              </m:r>
            </m:e>
          </m:d>
          <m:r>
            <m:rPr>
              <m:sty m:val="p"/>
            </m:rPr>
            <m:t>/</m:t>
          </m:r>
          <m:d>
            <m:dPr>
              <m:begChr m:val="("/>
              <m:endChr m:val=")"/>
              <m:sepChr m:val=""/>
              <m:grow/>
            </m:dPr>
            <m:e>
              <m:r>
                <m:t>E</m:t>
              </m:r>
              <m:r>
                <m:t>U</m:t>
              </m:r>
              <m:r>
                <m:t>R</m:t>
              </m:r>
              <m:r>
                <m:rPr>
                  <m:sty m:val="p"/>
                </m:rPr>
                <m:t>/</m:t>
              </m:r>
              <m:r>
                <m:t>P</m:t>
              </m:r>
              <m:r>
                <m:t>L</m:t>
              </m:r>
              <m:r>
                <m:t>N</m:t>
              </m:r>
            </m:e>
          </m:d>
        </m:oMath>
      </m:oMathPara>
    </w:p>
    <w:p>
      <w:pPr>
        <w:pStyle w:val="FirstParagraph"/>
      </w:pPr>
      <w:r>
        <w:t xml:space="preserve">Using such pairs is usually problematic and reduces reliability in backtesting. Hence, for the purpose of the work only the most liquid pairs, based on G10 currencies, had been used:</w:t>
      </w:r>
    </w:p>
    <w:p>
      <w:pPr>
        <w:pStyle w:val="Compact"/>
        <w:numPr>
          <w:ilvl w:val="0"/>
          <w:numId w:val="1054"/>
        </w:numPr>
      </w:pPr>
      <w:r>
        <w:t xml:space="preserve">USD - United States dollar</w:t>
      </w:r>
    </w:p>
    <w:p>
      <w:pPr>
        <w:pStyle w:val="Compact"/>
        <w:numPr>
          <w:ilvl w:val="0"/>
          <w:numId w:val="1054"/>
        </w:numPr>
      </w:pPr>
      <w:r>
        <w:t xml:space="preserve">EUR - Euro</w:t>
      </w:r>
    </w:p>
    <w:p>
      <w:pPr>
        <w:pStyle w:val="Compact"/>
        <w:numPr>
          <w:ilvl w:val="0"/>
          <w:numId w:val="1054"/>
        </w:numPr>
      </w:pPr>
      <w:r>
        <w:t xml:space="preserve">JPY - Japanese yen</w:t>
      </w:r>
    </w:p>
    <w:p>
      <w:pPr>
        <w:pStyle w:val="Compact"/>
        <w:numPr>
          <w:ilvl w:val="0"/>
          <w:numId w:val="1054"/>
        </w:numPr>
      </w:pPr>
      <w:r>
        <w:t xml:space="preserve">GBP - Pound sterling</w:t>
      </w:r>
    </w:p>
    <w:p>
      <w:pPr>
        <w:pStyle w:val="Compact"/>
        <w:numPr>
          <w:ilvl w:val="0"/>
          <w:numId w:val="1054"/>
        </w:numPr>
      </w:pPr>
      <w:r>
        <w:t xml:space="preserve">CHF - Swiss franc</w:t>
      </w:r>
    </w:p>
    <w:p>
      <w:pPr>
        <w:pStyle w:val="Compact"/>
        <w:numPr>
          <w:ilvl w:val="0"/>
          <w:numId w:val="1054"/>
        </w:numPr>
      </w:pPr>
      <w:r>
        <w:t xml:space="preserve">AUD - Australian dollar</w:t>
      </w:r>
    </w:p>
    <w:p>
      <w:pPr>
        <w:pStyle w:val="Compact"/>
        <w:numPr>
          <w:ilvl w:val="0"/>
          <w:numId w:val="1054"/>
        </w:numPr>
      </w:pPr>
      <w:r>
        <w:t xml:space="preserve">NZD - New Zealand dollar</w:t>
      </w:r>
    </w:p>
    <w:p>
      <w:pPr>
        <w:pStyle w:val="Compact"/>
        <w:numPr>
          <w:ilvl w:val="0"/>
          <w:numId w:val="1054"/>
        </w:numPr>
      </w:pPr>
      <w:r>
        <w:t xml:space="preserve">CAD - Canadian dollar</w:t>
      </w:r>
    </w:p>
    <w:p>
      <w:pPr>
        <w:pStyle w:val="Compact"/>
        <w:numPr>
          <w:ilvl w:val="0"/>
          <w:numId w:val="1054"/>
        </w:numPr>
      </w:pPr>
      <w:r>
        <w:t xml:space="preserve">SEK - Swedish krona</w:t>
      </w:r>
    </w:p>
    <w:p>
      <w:pPr>
        <w:pStyle w:val="Compact"/>
        <w:numPr>
          <w:ilvl w:val="0"/>
          <w:numId w:val="1054"/>
        </w:numPr>
      </w:pPr>
      <w:r>
        <w:t xml:space="preserve">NOK - Norwegian krona</w:t>
      </w:r>
    </w:p>
    <w:p>
      <w:pPr>
        <w:pStyle w:val="FirstParagraph"/>
      </w:pPr>
      <w:r>
        <w:t xml:space="preserve">In eFX the crucial element is spread, calculated as the difference between bid and ask prices. It depends on several factors, such as time of the day, one-off events, volatility, ability of liquidity providers to warehouse risk, or market sentiment. The data source had been selected so that it captured spread and reflected FX market as good as possible.</w:t>
      </w:r>
    </w:p>
    <w:p>
      <w:pPr>
        <w:pStyle w:val="BodyText"/>
      </w:pPr>
      <w:r>
        <w:t xml:space="preserve">Below is the glimpse of the data used in the research:</w:t>
      </w:r>
    </w:p>
    <w:p>
      <w:pPr>
        <w:pStyle w:val="SourceCode"/>
      </w:pPr>
      <w:r>
        <w:br/>
      </w:r>
      <w:r>
        <w:rPr>
          <w:rStyle w:val="VerbatimChar"/>
        </w:rPr>
        <w:t xml:space="preserve">```{r dataset2}</w:t>
      </w:r>
    </w:p>
    <w:p>
      <w:pPr>
        <w:pStyle w:val="FirstParagraph"/>
      </w:pPr>
      <w:r>
        <w:t xml:space="preserve">Cols: average spread (in USD), min spread, max spread, average number of ticks, mid price movements</w:t>
      </w:r>
    </w:p>
    <w:p>
      <w:pPr>
        <w:pStyle w:val="BodyText"/>
      </w:pPr>
      <w:r>
        <w:t xml:space="preserve">Rows: time of the day, sum</w:t>
      </w:r>
    </w:p>
    <w:p>
      <w:pPr>
        <w:pStyle w:val="BodyText"/>
      </w:pPr>
      <w:r>
        <w:t xml:space="preserve">In FX market participants usually get quotes for different levels (tiers). The assumption of the work was to use the smallest one to reduce possible market impact.</w:t>
      </w:r>
    </w:p>
    <w:bookmarkEnd w:id="107"/>
    <w:bookmarkStart w:id="108" w:name="code-and-the-research-process"/>
    <w:p>
      <w:pPr>
        <w:pStyle w:val="Heading2"/>
      </w:pPr>
      <w:r>
        <w:t xml:space="preserve">Code and the Research Process</w:t>
      </w:r>
    </w:p>
    <w:p>
      <w:pPr>
        <w:pStyle w:val="FirstParagraph"/>
      </w:pPr>
      <w:r>
        <w:t xml:space="preserve">The implementation of trading agents was based on R (both base and external libraries).</w:t>
      </w:r>
    </w:p>
    <w:p>
      <w:pPr>
        <w:pStyle w:val="BodyText"/>
      </w:pPr>
      <w:r>
        <w:t xml:space="preserve">The graphical presentation was prepared with the use of ggplot2 library.</w:t>
      </w:r>
    </w:p>
    <w:p>
      <w:pPr>
        <w:pStyle w:val="BodyText"/>
      </w:pPr>
      <w:r>
        <w:t xml:space="preserve">The R-project consists of:</w:t>
      </w:r>
    </w:p>
    <w:p>
      <w:pPr>
        <w:pStyle w:val="Compact"/>
        <w:numPr>
          <w:ilvl w:val="0"/>
          <w:numId w:val="1055"/>
        </w:numPr>
      </w:pPr>
      <w:r>
        <w:t xml:space="preserve">frun.R,</w:t>
      </w:r>
    </w:p>
    <w:p>
      <w:pPr>
        <w:pStyle w:val="Compact"/>
        <w:numPr>
          <w:ilvl w:val="0"/>
          <w:numId w:val="1055"/>
        </w:numPr>
      </w:pPr>
      <w:r>
        <w:t xml:space="preserve">get_data.R,</w:t>
      </w:r>
    </w:p>
    <w:p>
      <w:pPr>
        <w:pStyle w:val="Compact"/>
        <w:numPr>
          <w:ilvl w:val="0"/>
          <w:numId w:val="1055"/>
        </w:numPr>
      </w:pPr>
      <w:r>
        <w:t xml:space="preserve">cointegration.R,</w:t>
      </w:r>
    </w:p>
    <w:p>
      <w:pPr>
        <w:pStyle w:val="Compact"/>
        <w:numPr>
          <w:ilvl w:val="0"/>
          <w:numId w:val="1055"/>
        </w:numPr>
      </w:pPr>
      <w:r>
        <w:t xml:space="preserve">attributes.R,</w:t>
      </w:r>
    </w:p>
    <w:p>
      <w:pPr>
        <w:pStyle w:val="Compact"/>
        <w:numPr>
          <w:ilvl w:val="0"/>
          <w:numId w:val="1055"/>
        </w:numPr>
      </w:pPr>
      <w:r>
        <w:t xml:space="preserve">discretization.R,</w:t>
      </w:r>
    </w:p>
    <w:p>
      <w:pPr>
        <w:pStyle w:val="Compact"/>
        <w:numPr>
          <w:ilvl w:val="0"/>
          <w:numId w:val="1055"/>
        </w:numPr>
      </w:pPr>
      <w:r>
        <w:t xml:space="preserve">functions.R,</w:t>
      </w:r>
    </w:p>
    <w:p>
      <w:pPr>
        <w:pStyle w:val="Compact"/>
        <w:numPr>
          <w:ilvl w:val="0"/>
          <w:numId w:val="1055"/>
        </w:numPr>
      </w:pPr>
      <w:r>
        <w:t xml:space="preserve">state_space.R,</w:t>
      </w:r>
    </w:p>
    <w:p>
      <w:pPr>
        <w:pStyle w:val="Compact"/>
        <w:numPr>
          <w:ilvl w:val="0"/>
          <w:numId w:val="1055"/>
        </w:numPr>
      </w:pPr>
      <w:r>
        <w:t xml:space="preserve">mcc.R,</w:t>
      </w:r>
    </w:p>
    <w:p>
      <w:pPr>
        <w:pStyle w:val="Compact"/>
        <w:numPr>
          <w:ilvl w:val="0"/>
          <w:numId w:val="1055"/>
        </w:numPr>
      </w:pPr>
      <w:r>
        <w:t xml:space="preserve">q_learning.R</w:t>
      </w:r>
    </w:p>
    <w:p>
      <w:pPr>
        <w:pStyle w:val="FirstParagraph"/>
      </w:pPr>
      <w:r>
        <w:t xml:space="preserve">The main part was based on run.R script. Running it merges all above-mentioned scripts and executes the whole experiment.</w:t>
      </w:r>
    </w:p>
    <w:bookmarkEnd w:id="108"/>
    <w:bookmarkEnd w:id="109"/>
    <w:bookmarkStart w:id="151" w:name="bibliography"/>
    <w:p>
      <w:pPr>
        <w:pStyle w:val="Heading1"/>
      </w:pPr>
      <w:r>
        <w:t xml:space="preserve">Bibliography</w:t>
      </w:r>
    </w:p>
    <w:bookmarkStart w:id="150" w:name="refs"/>
    <w:bookmarkStart w:id="111" w:name="ref-Dayan2008"/>
    <w:p>
      <w:pPr>
        <w:pStyle w:val="Bibliography"/>
      </w:pPr>
      <w:r>
        <w:t xml:space="preserve">Dayan, Peter, and Yael Niv. 2008.</w:t>
      </w:r>
      <w:r>
        <w:t xml:space="preserve"> </w:t>
      </w:r>
      <w:r>
        <w:t xml:space="preserve">“</w:t>
      </w:r>
      <w:r>
        <w:t xml:space="preserve">Reinforcement learning: The Good, The Bad and The Ugly</w:t>
      </w:r>
      <w:r>
        <w:t xml:space="preserve">.”</w:t>
      </w:r>
      <w:r>
        <w:t xml:space="preserve"> </w:t>
      </w:r>
      <w:hyperlink r:id="rId110">
        <w:r>
          <w:rPr>
            <w:rStyle w:val="Hyperlink"/>
          </w:rPr>
          <w:t xml:space="preserve">https://doi.org/10.1016/j.conb.2008.08.003</w:t>
        </w:r>
      </w:hyperlink>
      <w:r>
        <w:t xml:space="preserve">.</w:t>
      </w:r>
    </w:p>
    <w:bookmarkEnd w:id="111"/>
    <w:bookmarkStart w:id="112" w:name="ref-Fama1970"/>
    <w:p>
      <w:pPr>
        <w:pStyle w:val="Bibliography"/>
      </w:pPr>
      <w:r>
        <w:t xml:space="preserve">Fama, E. F.;Malkiel, B. G. 1970.</w:t>
      </w:r>
      <w:r>
        <w:t xml:space="preserve"> </w:t>
      </w:r>
      <w:r>
        <w:t xml:space="preserve">“</w:t>
      </w:r>
      <w:r>
        <w:t xml:space="preserve">Efficient capital markets: A review of theory and empirical work</w:t>
      </w:r>
      <w:r>
        <w:t xml:space="preserve">.”</w:t>
      </w:r>
      <w:r>
        <w:t xml:space="preserve"> </w:t>
      </w:r>
      <w:r>
        <w:rPr>
          <w:i/>
          <w:iCs/>
        </w:rPr>
        <w:t xml:space="preserve">Journal of Finance</w:t>
      </w:r>
      <w:r>
        <w:t xml:space="preserve"> </w:t>
      </w:r>
      <w:r>
        <w:t xml:space="preserve">25 (2): 383–417.</w:t>
      </w:r>
    </w:p>
    <w:bookmarkEnd w:id="112"/>
    <w:bookmarkStart w:id="114" w:name="ref-Fama1965"/>
    <w:p>
      <w:pPr>
        <w:pStyle w:val="Bibliography"/>
      </w:pPr>
      <w:r>
        <w:t xml:space="preserve">Fama, Eugene F. 1965.</w:t>
      </w:r>
      <w:r>
        <w:t xml:space="preserve"> </w:t>
      </w:r>
      <w:r>
        <w:t xml:space="preserve">“</w:t>
      </w:r>
      <w:r>
        <w:t xml:space="preserve">The Behavior of Stock-Market Prices</w:t>
      </w:r>
      <w:r>
        <w:t xml:space="preserve">.”</w:t>
      </w:r>
      <w:r>
        <w:t xml:space="preserve"> </w:t>
      </w:r>
      <w:r>
        <w:rPr>
          <w:i/>
          <w:iCs/>
        </w:rPr>
        <w:t xml:space="preserve">The Journal of Business</w:t>
      </w:r>
      <w:r>
        <w:t xml:space="preserve"> </w:t>
      </w:r>
      <w:r>
        <w:t xml:space="preserve">38 (1): 34.</w:t>
      </w:r>
      <w:r>
        <w:t xml:space="preserve"> </w:t>
      </w:r>
      <w:hyperlink r:id="rId113">
        <w:r>
          <w:rPr>
            <w:rStyle w:val="Hyperlink"/>
          </w:rPr>
          <w:t xml:space="preserve">https://doi.org/10.1086/294743</w:t>
        </w:r>
      </w:hyperlink>
      <w:r>
        <w:t xml:space="preserve">.</w:t>
      </w:r>
    </w:p>
    <w:bookmarkEnd w:id="114"/>
    <w:bookmarkStart w:id="116" w:name="ref-Haug2006"/>
    <w:p>
      <w:pPr>
        <w:pStyle w:val="Bibliography"/>
      </w:pPr>
      <w:r>
        <w:t xml:space="preserve">Haug, Mark, and Mark Hirschey. 2006.</w:t>
      </w:r>
      <w:r>
        <w:t xml:space="preserve"> </w:t>
      </w:r>
      <w:r>
        <w:t xml:space="preserve">“</w:t>
      </w:r>
      <w:r>
        <w:t xml:space="preserve">The january effect</w:t>
      </w:r>
      <w:r>
        <w:t xml:space="preserve">.”</w:t>
      </w:r>
      <w:r>
        <w:t xml:space="preserve"> </w:t>
      </w:r>
      <w:hyperlink r:id="rId115">
        <w:r>
          <w:rPr>
            <w:rStyle w:val="Hyperlink"/>
          </w:rPr>
          <w:t xml:space="preserve">https://doi.org/10.2469/faj.v62.n5.4284</w:t>
        </w:r>
      </w:hyperlink>
      <w:r>
        <w:t xml:space="preserve">.</w:t>
      </w:r>
    </w:p>
    <w:bookmarkEnd w:id="116"/>
    <w:bookmarkStart w:id="118" w:name="ref-Jason2013"/>
    <w:p>
      <w:pPr>
        <w:pStyle w:val="Bibliography"/>
      </w:pPr>
      <w:r>
        <w:t xml:space="preserve">Jason, Brownlee. 2013.</w:t>
      </w:r>
      <w:r>
        <w:t xml:space="preserve"> </w:t>
      </w:r>
      <w:r>
        <w:t xml:space="preserve">“</w:t>
      </w:r>
      <w:r>
        <w:t xml:space="preserve">What is Machine Learning?</w:t>
      </w:r>
      <w:r>
        <w:t xml:space="preserve">”</w:t>
      </w:r>
      <w:r>
        <w:t xml:space="preserve"> </w:t>
      </w:r>
      <w:hyperlink r:id="rId117">
        <w:r>
          <w:rPr>
            <w:rStyle w:val="Hyperlink"/>
          </w:rPr>
          <w:t xml:space="preserve">https://machinelearningmastery.com/what-is-machine-learning/</w:t>
        </w:r>
      </w:hyperlink>
      <w:r>
        <w:t xml:space="preserve">.</w:t>
      </w:r>
    </w:p>
    <w:bookmarkEnd w:id="118"/>
    <w:bookmarkStart w:id="120" w:name="ref-Lintner1965"/>
    <w:p>
      <w:pPr>
        <w:pStyle w:val="Bibliography"/>
      </w:pPr>
      <w:r>
        <w:t xml:space="preserve">Lintner, John. 1965.</w:t>
      </w:r>
      <w:r>
        <w:t xml:space="preserve"> </w:t>
      </w:r>
      <w:r>
        <w:t xml:space="preserve">“</w:t>
      </w:r>
      <w:r>
        <w:t xml:space="preserve">Security prices, risk, and maximal gains from diversifivation</w:t>
      </w:r>
      <w:r>
        <w:t xml:space="preserve">.”</w:t>
      </w:r>
      <w:r>
        <w:t xml:space="preserve"> </w:t>
      </w:r>
      <w:r>
        <w:rPr>
          <w:i/>
          <w:iCs/>
        </w:rPr>
        <w:t xml:space="preserve">Jf</w:t>
      </w:r>
      <w:r>
        <w:t xml:space="preserve"> </w:t>
      </w:r>
      <w:r>
        <w:t xml:space="preserve">20 (4): 587–615.</w:t>
      </w:r>
      <w:r>
        <w:t xml:space="preserve"> </w:t>
      </w:r>
      <w:hyperlink r:id="rId119">
        <w:r>
          <w:rPr>
            <w:rStyle w:val="Hyperlink"/>
          </w:rPr>
          <w:t xml:space="preserve">https://doi.org/10.1111/j.1540-6261.1965.tb02930.x</w:t>
        </w:r>
      </w:hyperlink>
      <w:r>
        <w:t xml:space="preserve">.</w:t>
      </w:r>
    </w:p>
    <w:bookmarkEnd w:id="120"/>
    <w:bookmarkStart w:id="122" w:name="ref-Lyons2002"/>
    <w:p>
      <w:pPr>
        <w:pStyle w:val="Bibliography"/>
      </w:pPr>
      <w:r>
        <w:t xml:space="preserve">Lyons, Richard K. 2002.</w:t>
      </w:r>
      <w:r>
        <w:t xml:space="preserve"> </w:t>
      </w:r>
      <w:r>
        <w:t xml:space="preserve">“</w:t>
      </w:r>
      <w:r>
        <w:t xml:space="preserve">The Microstructure Approach to Exchange Rates (a review)</w:t>
      </w:r>
      <w:r>
        <w:t xml:space="preserve">.”</w:t>
      </w:r>
      <w:r>
        <w:t xml:space="preserve"> </w:t>
      </w:r>
      <w:r>
        <w:rPr>
          <w:i/>
          <w:iCs/>
        </w:rPr>
        <w:t xml:space="preserve">Financial Analysts Journal</w:t>
      </w:r>
      <w:r>
        <w:t xml:space="preserve"> </w:t>
      </w:r>
      <w:r>
        <w:t xml:space="preserve">58 (5): 101–3.</w:t>
      </w:r>
      <w:r>
        <w:t xml:space="preserve"> </w:t>
      </w:r>
      <w:hyperlink r:id="rId121">
        <w:r>
          <w:rPr>
            <w:rStyle w:val="Hyperlink"/>
          </w:rPr>
          <w:t xml:space="preserve">https://doi.org/10.2469/faj.v58.n5.2475</w:t>
        </w:r>
      </w:hyperlink>
      <w:r>
        <w:t xml:space="preserve">.</w:t>
      </w:r>
    </w:p>
    <w:bookmarkEnd w:id="122"/>
    <w:bookmarkStart w:id="124" w:name="ref-Malkiel2003"/>
    <w:p>
      <w:pPr>
        <w:pStyle w:val="Bibliography"/>
      </w:pPr>
      <w:r>
        <w:t xml:space="preserve">Malkiel, Burton G. 2003.</w:t>
      </w:r>
      <w:r>
        <w:t xml:space="preserve"> </w:t>
      </w:r>
      <w:r>
        <w:t xml:space="preserve">“</w:t>
      </w:r>
      <w:r>
        <w:t xml:space="preserve">The Efficient Market Hypothesis and Its Critics</w:t>
      </w:r>
      <w:r>
        <w:t xml:space="preserve">.”</w:t>
      </w:r>
      <w:r>
        <w:t xml:space="preserve"> </w:t>
      </w:r>
      <w:r>
        <w:rPr>
          <w:i/>
          <w:iCs/>
        </w:rPr>
        <w:t xml:space="preserve">Journal of Economic Perspectives</w:t>
      </w:r>
      <w:r>
        <w:t xml:space="preserve"> </w:t>
      </w:r>
      <w:r>
        <w:t xml:space="preserve">17 (1): 59–82.</w:t>
      </w:r>
      <w:r>
        <w:t xml:space="preserve"> </w:t>
      </w:r>
      <w:hyperlink r:id="rId123">
        <w:r>
          <w:rPr>
            <w:rStyle w:val="Hyperlink"/>
          </w:rPr>
          <w:t xml:space="preserve">https://doi.org/10.1257/089533003321164958</w:t>
        </w:r>
      </w:hyperlink>
      <w:r>
        <w:t xml:space="preserve">.</w:t>
      </w:r>
    </w:p>
    <w:bookmarkEnd w:id="124"/>
    <w:bookmarkStart w:id="126" w:name="ref-Marsland2009"/>
    <w:p>
      <w:pPr>
        <w:pStyle w:val="Bibliography"/>
      </w:pPr>
      <w:r>
        <w:t xml:space="preserve">Marsland, Stephen. 2009.</w:t>
      </w:r>
      <w:r>
        <w:t xml:space="preserve"> </w:t>
      </w:r>
      <w:r>
        <w:rPr>
          <w:i/>
          <w:iCs/>
        </w:rPr>
        <w:t xml:space="preserve">Machine Learning: An Algorithmic Perspective</w:t>
      </w:r>
      <w:r>
        <w:t xml:space="preserve">.</w:t>
      </w:r>
      <w:r>
        <w:t xml:space="preserve"> </w:t>
      </w:r>
      <w:hyperlink r:id="rId125">
        <w:r>
          <w:rPr>
            <w:rStyle w:val="Hyperlink"/>
          </w:rPr>
          <w:t xml:space="preserve">https://doi.org/10.1111/j.1751-5823.2010.00118_11.x</w:t>
        </w:r>
      </w:hyperlink>
      <w:r>
        <w:t xml:space="preserve">.</w:t>
      </w:r>
    </w:p>
    <w:bookmarkEnd w:id="126"/>
    <w:bookmarkStart w:id="127" w:name="ref-Marte2012"/>
    <w:p>
      <w:pPr>
        <w:pStyle w:val="Bibliography"/>
      </w:pPr>
      <w:r>
        <w:t xml:space="preserve">Marte, Jonnelle. 2012.</w:t>
      </w:r>
      <w:r>
        <w:t xml:space="preserve"> </w:t>
      </w:r>
      <w:r>
        <w:t xml:space="preserve">“</w:t>
      </w:r>
      <w:r>
        <w:t xml:space="preserve">No Title</w:t>
      </w:r>
      <w:r>
        <w:t xml:space="preserve">.”</w:t>
      </w:r>
      <w:r>
        <w:t xml:space="preserve"> </w:t>
      </w:r>
      <w:r>
        <w:rPr>
          <w:i/>
          <w:iCs/>
        </w:rPr>
        <w:t xml:space="preserve">Wall Street Journal</w:t>
      </w:r>
      <w:r>
        <w:t xml:space="preserve">.</w:t>
      </w:r>
    </w:p>
    <w:bookmarkEnd w:id="127"/>
    <w:bookmarkStart w:id="129" w:name="ref-Mitchell1997"/>
    <w:p>
      <w:pPr>
        <w:pStyle w:val="Bibliography"/>
      </w:pPr>
      <w:r>
        <w:t xml:space="preserve">Mitchell, Tom M. 1997.</w:t>
      </w:r>
      <w:r>
        <w:t xml:space="preserve"> </w:t>
      </w:r>
      <w:r>
        <w:rPr>
          <w:i/>
          <w:iCs/>
        </w:rPr>
        <w:t xml:space="preserve">Machine Learning</w:t>
      </w:r>
      <w:r>
        <w:t xml:space="preserve">. 1.</w:t>
      </w:r>
      <w:r>
        <w:t xml:space="preserve"> </w:t>
      </w:r>
      <w:hyperlink r:id="rId128">
        <w:r>
          <w:rPr>
            <w:rStyle w:val="Hyperlink"/>
          </w:rPr>
          <w:t xml:space="preserve">https://doi.org/10.1145/242224.242229</w:t>
        </w:r>
      </w:hyperlink>
      <w:r>
        <w:t xml:space="preserve">.</w:t>
      </w:r>
    </w:p>
    <w:bookmarkEnd w:id="129"/>
    <w:bookmarkStart w:id="130" w:name="ref-MoodyWu1997"/>
    <w:p>
      <w:pPr>
        <w:pStyle w:val="Bibliography"/>
      </w:pPr>
      <w:r>
        <w:t xml:space="preserve">Moody, John E.; Wu, L. 1997.</w:t>
      </w:r>
      <w:r>
        <w:t xml:space="preserve"> </w:t>
      </w:r>
      <w:r>
        <w:t xml:space="preserve">“</w:t>
      </w:r>
      <w:r>
        <w:t xml:space="preserve">Optimization of trading systems and portfolios</w:t>
      </w:r>
      <w:r>
        <w:t xml:space="preserve">.”</w:t>
      </w:r>
      <w:r>
        <w:t xml:space="preserve"> </w:t>
      </w:r>
      <w:r>
        <w:t xml:space="preserve">London.</w:t>
      </w:r>
    </w:p>
    <w:bookmarkEnd w:id="130"/>
    <w:bookmarkStart w:id="132" w:name="ref-Mosic2017"/>
    <w:p>
      <w:pPr>
        <w:pStyle w:val="Bibliography"/>
      </w:pPr>
      <w:r>
        <w:t xml:space="preserve">Mosic, Ranko. 2017.</w:t>
      </w:r>
      <w:r>
        <w:t xml:space="preserve"> </w:t>
      </w:r>
      <w:r>
        <w:t xml:space="preserve">“</w:t>
      </w:r>
      <w:r>
        <w:t xml:space="preserve">Deep Reinforcement Learning Based Trading Application at JP Morgan Chase</w:t>
      </w:r>
      <w:r>
        <w:t xml:space="preserve">.”</w:t>
      </w:r>
      <w:r>
        <w:t xml:space="preserve"> </w:t>
      </w:r>
      <w:r>
        <w:rPr>
          <w:i/>
          <w:iCs/>
        </w:rPr>
        <w:t xml:space="preserve">Medium</w:t>
      </w:r>
      <w:r>
        <w:t xml:space="preserve">.</w:t>
      </w:r>
      <w:r>
        <w:t xml:space="preserve"> </w:t>
      </w:r>
      <w:hyperlink r:id="rId131">
        <w:r>
          <w:rPr>
            <w:rStyle w:val="Hyperlink"/>
          </w:rPr>
          <w:t xml:space="preserve">https://medium.com/@ranko.mosic/reinforcement-learning-based-trading-application-at-jp-morgan-chase-f829b8ec54f2</w:t>
        </w:r>
      </w:hyperlink>
      <w:r>
        <w:t xml:space="preserve">.</w:t>
      </w:r>
    </w:p>
    <w:bookmarkEnd w:id="132"/>
    <w:bookmarkStart w:id="134" w:name="ref-Mossin1966"/>
    <w:p>
      <w:pPr>
        <w:pStyle w:val="Bibliography"/>
      </w:pPr>
      <w:r>
        <w:t xml:space="preserve">Mossin, Jan. 1966.</w:t>
      </w:r>
      <w:r>
        <w:t xml:space="preserve"> </w:t>
      </w:r>
      <w:r>
        <w:t xml:space="preserve">“</w:t>
      </w:r>
      <w:r>
        <w:t xml:space="preserve">Equilibrium in a capital asset market</w:t>
      </w:r>
      <w:r>
        <w:t xml:space="preserve">.”</w:t>
      </w:r>
      <w:r>
        <w:t xml:space="preserve"> </w:t>
      </w:r>
      <w:r>
        <w:rPr>
          <w:i/>
          <w:iCs/>
        </w:rPr>
        <w:t xml:space="preserve">Econometrica</w:t>
      </w:r>
      <w:r>
        <w:t xml:space="preserve"> </w:t>
      </w:r>
      <w:r>
        <w:t xml:space="preserve">34 (4): 768–83.</w:t>
      </w:r>
      <w:r>
        <w:t xml:space="preserve"> </w:t>
      </w:r>
      <w:hyperlink r:id="rId133">
        <w:r>
          <w:rPr>
            <w:rStyle w:val="Hyperlink"/>
          </w:rPr>
          <w:t xml:space="preserve">https://doi.org/10.2307/1910098</w:t>
        </w:r>
      </w:hyperlink>
      <w:r>
        <w:t xml:space="preserve">.</w:t>
      </w:r>
    </w:p>
    <w:bookmarkEnd w:id="134"/>
    <w:bookmarkStart w:id="136" w:name="ref-Samuel1959"/>
    <w:p>
      <w:pPr>
        <w:pStyle w:val="Bibliography"/>
      </w:pPr>
      <w:r>
        <w:t xml:space="preserve">Samuel, Arthur L. 1959.</w:t>
      </w:r>
      <w:r>
        <w:t xml:space="preserve"> </w:t>
      </w:r>
      <w:r>
        <w:t xml:space="preserve">“</w:t>
      </w:r>
      <w:r>
        <w:t xml:space="preserve">Some Studies in Machine Learning Using the Game of Checkers Some Studies in Machine Learning Using the Game of Checkers</w:t>
      </w:r>
      <w:r>
        <w:t xml:space="preserve">.”</w:t>
      </w:r>
      <w:r>
        <w:t xml:space="preserve"> </w:t>
      </w:r>
      <w:r>
        <w:rPr>
          <w:i/>
          <w:iCs/>
        </w:rPr>
        <w:t xml:space="preserve">IBM Journal</w:t>
      </w:r>
      <w:r>
        <w:t xml:space="preserve"> </w:t>
      </w:r>
      <w:r>
        <w:t xml:space="preserve">3.</w:t>
      </w:r>
      <w:r>
        <w:t xml:space="preserve"> </w:t>
      </w:r>
      <w:hyperlink r:id="rId135">
        <w:r>
          <w:rPr>
            <w:rStyle w:val="Hyperlink"/>
          </w:rPr>
          <w:t xml:space="preserve">https://www.cs.virginia.edu/{~}evans/greatworks/samuel1959.pdf</w:t>
        </w:r>
      </w:hyperlink>
      <w:r>
        <w:t xml:space="preserve">.</w:t>
      </w:r>
    </w:p>
    <w:bookmarkEnd w:id="136"/>
    <w:bookmarkStart w:id="138" w:name="ref-Sharpe1964"/>
    <w:p>
      <w:pPr>
        <w:pStyle w:val="Bibliography"/>
      </w:pPr>
      <w:r>
        <w:t xml:space="preserve">Sharpe, William F. 1964.</w:t>
      </w:r>
      <w:r>
        <w:t xml:space="preserve"> </w:t>
      </w:r>
      <w:r>
        <w:t xml:space="preserve">“</w:t>
      </w:r>
      <w:r>
        <w:t xml:space="preserve">Capital Asset Prices: A Theory of Market Equilibrium under Conditions of Risk</w:t>
      </w:r>
      <w:r>
        <w:t xml:space="preserve">.”</w:t>
      </w:r>
      <w:r>
        <w:t xml:space="preserve"> </w:t>
      </w:r>
      <w:r>
        <w:rPr>
          <w:i/>
          <w:iCs/>
        </w:rPr>
        <w:t xml:space="preserve">The Journal of Finance</w:t>
      </w:r>
      <w:r>
        <w:t xml:space="preserve"> </w:t>
      </w:r>
      <w:r>
        <w:t xml:space="preserve">19 (3): 425–42.</w:t>
      </w:r>
      <w:r>
        <w:t xml:space="preserve"> </w:t>
      </w:r>
      <w:hyperlink r:id="rId137">
        <w:r>
          <w:rPr>
            <w:rStyle w:val="Hyperlink"/>
          </w:rPr>
          <w:t xml:space="preserve">https://doi.org/10.2307/2329297</w:t>
        </w:r>
      </w:hyperlink>
      <w:r>
        <w:t xml:space="preserve">.</w:t>
      </w:r>
    </w:p>
    <w:bookmarkEnd w:id="138"/>
    <w:bookmarkStart w:id="140" w:name="ref-Sharpe1966"/>
    <w:p>
      <w:pPr>
        <w:pStyle w:val="Bibliography"/>
      </w:pPr>
      <w:r>
        <w:t xml:space="preserve">———. 1966.</w:t>
      </w:r>
      <w:r>
        <w:t xml:space="preserve"> </w:t>
      </w:r>
      <w:r>
        <w:t xml:space="preserve">“</w:t>
      </w:r>
      <w:r>
        <w:t xml:space="preserve">Mutual Fund Performance</w:t>
      </w:r>
      <w:r>
        <w:t xml:space="preserve">.”</w:t>
      </w:r>
      <w:r>
        <w:t xml:space="preserve"> </w:t>
      </w:r>
      <w:r>
        <w:rPr>
          <w:i/>
          <w:iCs/>
        </w:rPr>
        <w:t xml:space="preserve">The Journal of Business</w:t>
      </w:r>
      <w:r>
        <w:t xml:space="preserve"> </w:t>
      </w:r>
      <w:r>
        <w:t xml:space="preserve">39 (S1): 119.</w:t>
      </w:r>
      <w:r>
        <w:t xml:space="preserve"> </w:t>
      </w:r>
      <w:hyperlink r:id="rId139">
        <w:r>
          <w:rPr>
            <w:rStyle w:val="Hyperlink"/>
          </w:rPr>
          <w:t xml:space="preserve">https://doi.org/10.1086/294846</w:t>
        </w:r>
      </w:hyperlink>
      <w:r>
        <w:t xml:space="preserve">.</w:t>
      </w:r>
    </w:p>
    <w:bookmarkEnd w:id="140"/>
    <w:bookmarkStart w:id="142" w:name="ref-Shen2017"/>
    <w:p>
      <w:pPr>
        <w:pStyle w:val="Bibliography"/>
      </w:pPr>
      <w:r>
        <w:t xml:space="preserve">Shen, Lucinda. 2017.</w:t>
      </w:r>
      <w:r>
        <w:t xml:space="preserve"> </w:t>
      </w:r>
      <w:r>
        <w:t xml:space="preserve">“</w:t>
      </w:r>
      <w:r>
        <w:t xml:space="preserve">Here’s How Much the Top Hedge-Fund Manager Made Last Year</w:t>
      </w:r>
      <w:r>
        <w:t xml:space="preserve">.”</w:t>
      </w:r>
      <w:r>
        <w:t xml:space="preserve"> </w:t>
      </w:r>
      <w:hyperlink r:id="rId141">
        <w:r>
          <w:rPr>
            <w:rStyle w:val="Hyperlink"/>
          </w:rPr>
          <w:t xml:space="preserve">http://fortune.com/2017/05/16/hedge-fund-james-simons-renaissance-technologies/</w:t>
        </w:r>
      </w:hyperlink>
      <w:r>
        <w:t xml:space="preserve">.</w:t>
      </w:r>
    </w:p>
    <w:bookmarkEnd w:id="142"/>
    <w:bookmarkStart w:id="143" w:name="ref-Markowitz1952"/>
    <w:p>
      <w:pPr>
        <w:pStyle w:val="Bibliography"/>
      </w:pPr>
      <w:r>
        <w:t xml:space="preserve">Stulz, Rene M. 1995.</w:t>
      </w:r>
      <w:r>
        <w:t xml:space="preserve"> </w:t>
      </w:r>
      <w:r>
        <w:t xml:space="preserve">“</w:t>
      </w:r>
      <w:r>
        <w:t xml:space="preserve">American Finance Association, Report of the Managing Editor of the Journal of Finance for the Year 1994</w:t>
      </w:r>
      <w:r>
        <w:t xml:space="preserve">.”</w:t>
      </w:r>
      <w:r>
        <w:t xml:space="preserve"> </w:t>
      </w:r>
      <w:r>
        <w:rPr>
          <w:i/>
          <w:iCs/>
        </w:rPr>
        <w:t xml:space="preserve">The Journal of Finance</w:t>
      </w:r>
      <w:r>
        <w:t xml:space="preserve"> </w:t>
      </w:r>
      <w:r>
        <w:t xml:space="preserve">50 (3): 1013.</w:t>
      </w:r>
      <w:r>
        <w:t xml:space="preserve"> </w:t>
      </w:r>
      <w:hyperlink r:id="rId137">
        <w:r>
          <w:rPr>
            <w:rStyle w:val="Hyperlink"/>
          </w:rPr>
          <w:t xml:space="preserve">https://doi.org/10.2307/2329297</w:t>
        </w:r>
      </w:hyperlink>
      <w:r>
        <w:t xml:space="preserve">.</w:t>
      </w:r>
    </w:p>
    <w:bookmarkEnd w:id="143"/>
    <w:bookmarkStart w:id="145" w:name="ref-Sutton2017"/>
    <w:p>
      <w:pPr>
        <w:pStyle w:val="Bibliography"/>
      </w:pPr>
      <w:r>
        <w:t xml:space="preserve">Sutton, R S, and A G Barto. 2017.</w:t>
      </w:r>
      <w:r>
        <w:t xml:space="preserve"> </w:t>
      </w:r>
      <w:r>
        <w:t xml:space="preserve">“</w:t>
      </w:r>
      <w:r>
        <w:t xml:space="preserve">Reinforcement Learning: An Introduction</w:t>
      </w:r>
      <w:r>
        <w:t xml:space="preserve">.”</w:t>
      </w:r>
      <w:r>
        <w:t xml:space="preserve"> </w:t>
      </w:r>
      <w:r>
        <w:rPr>
          <w:i/>
          <w:iCs/>
        </w:rPr>
        <w:t xml:space="preserve">Neural Networks IEEE Transactions on</w:t>
      </w:r>
      <w:r>
        <w:t xml:space="preserve"> </w:t>
      </w:r>
      <w:r>
        <w:t xml:space="preserve">9 (2): 1054.</w:t>
      </w:r>
      <w:r>
        <w:t xml:space="preserve"> </w:t>
      </w:r>
      <w:hyperlink r:id="rId144">
        <w:r>
          <w:rPr>
            <w:rStyle w:val="Hyperlink"/>
          </w:rPr>
          <w:t xml:space="preserve">https://doi.org/10.1109/TNN.1998.712192</w:t>
        </w:r>
      </w:hyperlink>
      <w:r>
        <w:t xml:space="preserve">.</w:t>
      </w:r>
    </w:p>
    <w:bookmarkEnd w:id="145"/>
    <w:bookmarkStart w:id="147" w:name="ref-Turner2015"/>
    <w:p>
      <w:pPr>
        <w:pStyle w:val="Bibliography"/>
      </w:pPr>
      <w:r>
        <w:t xml:space="preserve">Turner, Matt. 2015.</w:t>
      </w:r>
      <w:r>
        <w:t xml:space="preserve"> </w:t>
      </w:r>
      <w:r>
        <w:t xml:space="preserve">“</w:t>
      </w:r>
      <w:r>
        <w:t xml:space="preserve">The robot revolution is coming for Wall Street traders</w:t>
      </w:r>
      <w:r>
        <w:t xml:space="preserve">.”</w:t>
      </w:r>
      <w:r>
        <w:t xml:space="preserve"> </w:t>
      </w:r>
      <w:hyperlink r:id="rId146">
        <w:r>
          <w:rPr>
            <w:rStyle w:val="Hyperlink"/>
          </w:rPr>
          <w:t xml:space="preserve">http://www.businessinsider.com/robots-to-replace-wall-street-traders-2015-8?IR=T</w:t>
        </w:r>
      </w:hyperlink>
      <w:r>
        <w:t xml:space="preserve">.</w:t>
      </w:r>
    </w:p>
    <w:bookmarkEnd w:id="147"/>
    <w:bookmarkStart w:id="149" w:name="ref-Weber2012"/>
    <w:p>
      <w:pPr>
        <w:pStyle w:val="Bibliography"/>
      </w:pPr>
      <w:r>
        <w:t xml:space="preserve">Weber, Thomas A. 2012.</w:t>
      </w:r>
      <w:r>
        <w:t xml:space="preserve"> </w:t>
      </w:r>
      <w:r>
        <w:t xml:space="preserve">“</w:t>
      </w:r>
      <w:r>
        <w:t xml:space="preserve">Price Theory in Economics</w:t>
      </w:r>
      <w:r>
        <w:t xml:space="preserve">.”</w:t>
      </w:r>
      <w:r>
        <w:t xml:space="preserve"> </w:t>
      </w:r>
      <w:r>
        <w:t xml:space="preserve">In</w:t>
      </w:r>
      <w:r>
        <w:t xml:space="preserve"> </w:t>
      </w:r>
      <w:r>
        <w:rPr>
          <w:i/>
          <w:iCs/>
        </w:rPr>
        <w:t xml:space="preserve">The Oxford Handbook of Pricing Management</w:t>
      </w:r>
      <w:r>
        <w:t xml:space="preserve">.</w:t>
      </w:r>
      <w:r>
        <w:t xml:space="preserve"> </w:t>
      </w:r>
      <w:hyperlink r:id="rId148">
        <w:r>
          <w:rPr>
            <w:rStyle w:val="Hyperlink"/>
          </w:rPr>
          <w:t xml:space="preserve">https://doi.org/10.1093/oxfordhb/9780199543175.013.0017</w:t>
        </w:r>
      </w:hyperlink>
      <w:r>
        <w:t xml:space="preserve">.</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banking sector is frequently identified in empirical literature as a</w:t>
      </w:r>
      <w:r>
        <w:t xml:space="preserve"> </w:t>
      </w:r>
      <w:r>
        <w:t xml:space="preserve">primary industry implementing blockchain technology.</w:t>
      </w:r>
    </w:p>
  </w:footnote>
  <w:footnote w:id="96">
    <w:p>
      <w:pPr>
        <w:pStyle w:val="FootnoteText"/>
      </w:pPr>
      <w:r>
        <w:rPr>
          <w:rStyle w:val="FootnoteReference"/>
        </w:rPr>
        <w:footnoteRef/>
      </w:r>
      <w:r>
        <w:t xml:space="preserve"> </w:t>
      </w:r>
      <w:r>
        <w:t xml:space="preserve">The banking sector is frequently identified in empirical literature as a</w:t>
      </w:r>
      <w:r>
        <w:t xml:space="preserve"> </w:t>
      </w:r>
      <w:r>
        <w:t xml:space="preserve">primary industry implementing blockchain technology.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44" Target="media/rId44.jpg" /><Relationship Type="http://schemas.openxmlformats.org/officeDocument/2006/relationships/image" Id="rId78" Target="media/rId78.png" /><Relationship Type="http://schemas.openxmlformats.org/officeDocument/2006/relationships/hyperlink" Id="rId141" Target="http://fortune.com/2017/05/16/hedge-fund-james-simons-renaissance-technologies/" TargetMode="External" /><Relationship Type="http://schemas.openxmlformats.org/officeDocument/2006/relationships/hyperlink" Id="rId146" Target="http://www.businessinsider.com/robots-to-replace-wall-street-traders-2015-8?IR=T" TargetMode="External" /><Relationship Type="http://schemas.openxmlformats.org/officeDocument/2006/relationships/hyperlink" Id="rId110" Target="https://doi.org/10.1016/j.conb.2008.08.003" TargetMode="External" /><Relationship Type="http://schemas.openxmlformats.org/officeDocument/2006/relationships/hyperlink" Id="rId113" Target="https://doi.org/10.1086/294743" TargetMode="External" /><Relationship Type="http://schemas.openxmlformats.org/officeDocument/2006/relationships/hyperlink" Id="rId139" Target="https://doi.org/10.1086/294846" TargetMode="External" /><Relationship Type="http://schemas.openxmlformats.org/officeDocument/2006/relationships/hyperlink" Id="rId148" Target="https://doi.org/10.1093/oxfordhb/9780199543175.013.0017" TargetMode="External" /><Relationship Type="http://schemas.openxmlformats.org/officeDocument/2006/relationships/hyperlink" Id="rId144" Target="https://doi.org/10.1109/TNN.1998.712192" TargetMode="External" /><Relationship Type="http://schemas.openxmlformats.org/officeDocument/2006/relationships/hyperlink" Id="rId119" Target="https://doi.org/10.1111/j.1540-6261.1965.tb02930.x" TargetMode="External" /><Relationship Type="http://schemas.openxmlformats.org/officeDocument/2006/relationships/hyperlink" Id="rId125" Target="https://doi.org/10.1111/j.1751-5823.2010.00118_11.x" TargetMode="External" /><Relationship Type="http://schemas.openxmlformats.org/officeDocument/2006/relationships/hyperlink" Id="rId128" Target="https://doi.org/10.1145/242224.242229" TargetMode="External" /><Relationship Type="http://schemas.openxmlformats.org/officeDocument/2006/relationships/hyperlink" Id="rId123" Target="https://doi.org/10.1257/089533003321164958" TargetMode="External" /><Relationship Type="http://schemas.openxmlformats.org/officeDocument/2006/relationships/hyperlink" Id="rId133" Target="https://doi.org/10.2307/1910098" TargetMode="External" /><Relationship Type="http://schemas.openxmlformats.org/officeDocument/2006/relationships/hyperlink" Id="rId137" Target="https://doi.org/10.2307/2329297" TargetMode="External" /><Relationship Type="http://schemas.openxmlformats.org/officeDocument/2006/relationships/hyperlink" Id="rId121" Target="https://doi.org/10.2469/faj.v58.n5.2475" TargetMode="External" /><Relationship Type="http://schemas.openxmlformats.org/officeDocument/2006/relationships/hyperlink" Id="rId115" Target="https://doi.org/10.2469/faj.v62.n5.4284" TargetMode="External" /><Relationship Type="http://schemas.openxmlformats.org/officeDocument/2006/relationships/hyperlink" Id="rId117" Target="https://machinelearningmastery.com/what-is-machine-learning/" TargetMode="External" /><Relationship Type="http://schemas.openxmlformats.org/officeDocument/2006/relationships/hyperlink" Id="rId27" Target="https://medium.com/@brett_17026/a-taxonomy-of-arbitrage-trading-f6df2bc7abaa" TargetMode="External" /><Relationship Type="http://schemas.openxmlformats.org/officeDocument/2006/relationships/hyperlink" Id="rId131" Target="https://medium.com/@ranko.mosic/reinforcement-learning-based-trading-application-at-jp-morgan-chase-f829b8ec54f2" TargetMode="External" /><Relationship Type="http://schemas.openxmlformats.org/officeDocument/2006/relationships/hyperlink" Id="rId135" Target="https://www.cs.virginia.edu/{~}evans/greatworks/samuel1959.pdf" TargetMode="External" /></Relationships>
</file>

<file path=word/_rels/footnotes.xml.rels><?xml version="1.0" encoding="UTF-8"?><Relationships xmlns="http://schemas.openxmlformats.org/package/2006/relationships"><Relationship Type="http://schemas.openxmlformats.org/officeDocument/2006/relationships/hyperlink" Id="rId141" Target="http://fortune.com/2017/05/16/hedge-fund-james-simons-renaissance-technologies/" TargetMode="External" /><Relationship Type="http://schemas.openxmlformats.org/officeDocument/2006/relationships/hyperlink" Id="rId146" Target="http://www.businessinsider.com/robots-to-replace-wall-street-traders-2015-8?IR=T" TargetMode="External" /><Relationship Type="http://schemas.openxmlformats.org/officeDocument/2006/relationships/hyperlink" Id="rId110" Target="https://doi.org/10.1016/j.conb.2008.08.003" TargetMode="External" /><Relationship Type="http://schemas.openxmlformats.org/officeDocument/2006/relationships/hyperlink" Id="rId113" Target="https://doi.org/10.1086/294743" TargetMode="External" /><Relationship Type="http://schemas.openxmlformats.org/officeDocument/2006/relationships/hyperlink" Id="rId139" Target="https://doi.org/10.1086/294846" TargetMode="External" /><Relationship Type="http://schemas.openxmlformats.org/officeDocument/2006/relationships/hyperlink" Id="rId148" Target="https://doi.org/10.1093/oxfordhb/9780199543175.013.0017" TargetMode="External" /><Relationship Type="http://schemas.openxmlformats.org/officeDocument/2006/relationships/hyperlink" Id="rId144" Target="https://doi.org/10.1109/TNN.1998.712192" TargetMode="External" /><Relationship Type="http://schemas.openxmlformats.org/officeDocument/2006/relationships/hyperlink" Id="rId119" Target="https://doi.org/10.1111/j.1540-6261.1965.tb02930.x" TargetMode="External" /><Relationship Type="http://schemas.openxmlformats.org/officeDocument/2006/relationships/hyperlink" Id="rId125" Target="https://doi.org/10.1111/j.1751-5823.2010.00118_11.x" TargetMode="External" /><Relationship Type="http://schemas.openxmlformats.org/officeDocument/2006/relationships/hyperlink" Id="rId128" Target="https://doi.org/10.1145/242224.242229" TargetMode="External" /><Relationship Type="http://schemas.openxmlformats.org/officeDocument/2006/relationships/hyperlink" Id="rId123" Target="https://doi.org/10.1257/089533003321164958" TargetMode="External" /><Relationship Type="http://schemas.openxmlformats.org/officeDocument/2006/relationships/hyperlink" Id="rId133" Target="https://doi.org/10.2307/1910098" TargetMode="External" /><Relationship Type="http://schemas.openxmlformats.org/officeDocument/2006/relationships/hyperlink" Id="rId137" Target="https://doi.org/10.2307/2329297" TargetMode="External" /><Relationship Type="http://schemas.openxmlformats.org/officeDocument/2006/relationships/hyperlink" Id="rId121" Target="https://doi.org/10.2469/faj.v58.n5.2475" TargetMode="External" /><Relationship Type="http://schemas.openxmlformats.org/officeDocument/2006/relationships/hyperlink" Id="rId115" Target="https://doi.org/10.2469/faj.v62.n5.4284" TargetMode="External" /><Relationship Type="http://schemas.openxmlformats.org/officeDocument/2006/relationships/hyperlink" Id="rId117" Target="https://machinelearningmastery.com/what-is-machine-learning/" TargetMode="External" /><Relationship Type="http://schemas.openxmlformats.org/officeDocument/2006/relationships/hyperlink" Id="rId27" Target="https://medium.com/@brett_17026/a-taxonomy-of-arbitrage-trading-f6df2bc7abaa" TargetMode="External" /><Relationship Type="http://schemas.openxmlformats.org/officeDocument/2006/relationships/hyperlink" Id="rId131" Target="https://medium.com/@ranko.mosic/reinforcement-learning-based-trading-application-at-jp-morgan-chase-f829b8ec54f2" TargetMode="External" /><Relationship Type="http://schemas.openxmlformats.org/officeDocument/2006/relationships/hyperlink" Id="rId135" Target="https://www.cs.virginia.edu/{~}evans/greatworks/samuel195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Portfolio Optimization for FX Trading</dc:title>
  <dc:creator>Krzysztof Wojdalski</dc:creator>
  <cp:keywords/>
  <dcterms:created xsi:type="dcterms:W3CDTF">2025-05-03T17:28:35Z</dcterms:created>
  <dcterms:modified xsi:type="dcterms:W3CDTF">2025-05-03T17:28:35Z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../../bibliography/library.bib</vt:lpwstr>
  </property>
  <property fmtid="{D5CDD505-2E9C-101B-9397-08002B2CF9AE}" pid="5" name="by-author">
    <vt:lpwstr/>
  </property>
  <property fmtid="{D5CDD505-2E9C-101B-9397-08002B2CF9AE}" pid="6" name="date">
    <vt:lpwstr>2025-05-03</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
  </property>
  <property fmtid="{D5CDD505-2E9C-101B-9397-08002B2CF9AE}" pid="12" name="labels">
    <vt:lpwstr/>
  </property>
  <property fmtid="{D5CDD505-2E9C-101B-9397-08002B2CF9AE}" pid="13" name="post-render">
    <vt:lpwstr/>
  </property>
  <property fmtid="{D5CDD505-2E9C-101B-9397-08002B2CF9AE}" pid="14" name="toc-title">
    <vt:lpwstr>Table of contents</vt:lpwstr>
  </property>
</Properties>
</file>