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21E99" w14:textId="77777777" w:rsidR="00A40F78" w:rsidRDefault="00A40F78">
      <w:pPr>
        <w:jc w:val="both"/>
        <w:rPr>
          <w:rFonts w:ascii="Times New Roman" w:hAnsi="Times New Roman"/>
          <w:sz w:val="24"/>
        </w:rPr>
      </w:pPr>
      <w:r>
        <w:rPr>
          <w:rFonts w:ascii="Times New Roman" w:hAnsi="Times New Roman"/>
          <w:sz w:val="24"/>
        </w:rPr>
        <w:tab/>
      </w:r>
      <w:r>
        <w:rPr>
          <w:rFonts w:ascii="Times New Roman" w:hAnsi="Times New Roman"/>
          <w:sz w:val="24"/>
        </w:rPr>
        <w:tab/>
        <w:t>2231 3722</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20/F, North Point Govt. Offices</w:t>
      </w:r>
    </w:p>
    <w:p w14:paraId="506C93DF" w14:textId="77777777" w:rsidR="00A40F78" w:rsidRDefault="00A40F78">
      <w:pPr>
        <w:jc w:val="both"/>
        <w:rPr>
          <w:rFonts w:ascii="Times New Roman" w:hAnsi="Times New Roman"/>
          <w:sz w:val="24"/>
        </w:rPr>
      </w:pPr>
      <w:r>
        <w:rPr>
          <w:rFonts w:ascii="Times New Roman" w:hAnsi="Times New Roman"/>
          <w:sz w:val="24"/>
        </w:rPr>
        <w:tab/>
      </w:r>
      <w:r>
        <w:rPr>
          <w:rFonts w:ascii="Times New Roman" w:hAnsi="Times New Roman"/>
          <w:sz w:val="24"/>
        </w:rPr>
        <w:tab/>
        <w:t>2845 1017</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333 Java Road</w:t>
      </w:r>
    </w:p>
    <w:p w14:paraId="7071A601" w14:textId="77777777" w:rsidR="00A40F78" w:rsidRDefault="00A40F78">
      <w:pPr>
        <w:jc w:val="both"/>
        <w:rPr>
          <w:rFonts w:ascii="Times New Roman" w:hAnsi="Times New Roman"/>
          <w:sz w:val="24"/>
        </w:rPr>
      </w:pPr>
      <w:r>
        <w:rPr>
          <w:rFonts w:ascii="Times New Roman" w:hAnsi="Times New Roman"/>
          <w:sz w:val="24"/>
        </w:rPr>
        <w:tab/>
      </w:r>
      <w:r>
        <w:rPr>
          <w:rFonts w:ascii="Times New Roman" w:hAnsi="Times New Roman"/>
          <w:b/>
          <w:sz w:val="28"/>
        </w:rPr>
        <w:tab/>
      </w:r>
      <w:r>
        <w:rPr>
          <w:rFonts w:ascii="Times New Roman" w:hAnsi="Times New Roman"/>
          <w:sz w:val="24"/>
        </w:rPr>
        <w:t>LACO/HQ/127 III</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North Point, Hong Kong</w:t>
      </w:r>
    </w:p>
    <w:p w14:paraId="52FA65F4" w14:textId="77777777" w:rsidR="00A40F78" w:rsidRDefault="00A40F78">
      <w:pPr>
        <w:jc w:val="both"/>
        <w:rPr>
          <w:b/>
          <w:sz w:val="28"/>
        </w:rPr>
      </w:pPr>
    </w:p>
    <w:p w14:paraId="6B262990" w14:textId="77777777" w:rsidR="00A40F78" w:rsidRDefault="00A40F78">
      <w:pPr>
        <w:jc w:val="both"/>
        <w:rPr>
          <w:b/>
          <w:sz w:val="28"/>
        </w:rPr>
      </w:pPr>
    </w:p>
    <w:p w14:paraId="3215770B" w14:textId="77777777" w:rsidR="00A40F78" w:rsidRDefault="00A40F78">
      <w:pPr>
        <w:pStyle w:val="Heading1"/>
        <w:rPr>
          <w:rFonts w:ascii="Times New Roman" w:hAnsi="Times New Roman"/>
          <w:b w:val="0"/>
          <w:i w:val="0"/>
          <w:sz w:val="24"/>
          <w:u w:val="none"/>
        </w:rPr>
      </w:pPr>
      <w:r>
        <w:rPr>
          <w:rFonts w:ascii="Times New Roman" w:hAnsi="Times New Roman"/>
          <w:b w:val="0"/>
          <w:i w:val="0"/>
          <w:sz w:val="24"/>
          <w:u w:val="none"/>
        </w:rPr>
        <w:t>26 March 1999</w:t>
      </w:r>
    </w:p>
    <w:p w14:paraId="7C84B30A" w14:textId="77777777" w:rsidR="00A40F78" w:rsidRDefault="00A40F78">
      <w:pPr>
        <w:jc w:val="right"/>
        <w:rPr>
          <w:sz w:val="24"/>
        </w:rPr>
      </w:pPr>
    </w:p>
    <w:p w14:paraId="09D582DE" w14:textId="77777777" w:rsidR="00A40F78" w:rsidRDefault="00A40F78">
      <w:pPr>
        <w:jc w:val="right"/>
        <w:rPr>
          <w:sz w:val="24"/>
        </w:rPr>
      </w:pPr>
    </w:p>
    <w:p w14:paraId="5F0A386B" w14:textId="77777777" w:rsidR="00A40F78" w:rsidRDefault="00A40F78">
      <w:pPr>
        <w:pStyle w:val="Heading2"/>
        <w:rPr>
          <w:rFonts w:ascii="Times New Roman" w:hAnsi="Times New Roman"/>
        </w:rPr>
      </w:pPr>
      <w:r>
        <w:rPr>
          <w:rFonts w:ascii="Times New Roman" w:hAnsi="Times New Roman"/>
        </w:rPr>
        <w:t>Legal Advisory and Conveyancing Office</w:t>
      </w:r>
    </w:p>
    <w:p w14:paraId="26233C6F" w14:textId="77777777" w:rsidR="00A40F78" w:rsidRDefault="00A40F78">
      <w:pPr>
        <w:pStyle w:val="Heading3"/>
        <w:rPr>
          <w:rFonts w:ascii="Times New Roman" w:hAnsi="Times New Roman"/>
        </w:rPr>
      </w:pPr>
      <w:r>
        <w:rPr>
          <w:rFonts w:ascii="Times New Roman" w:hAnsi="Times New Roman"/>
        </w:rPr>
        <w:t>Circular Memorandum No. 37</w:t>
      </w:r>
    </w:p>
    <w:p w14:paraId="30D246D1" w14:textId="77777777" w:rsidR="00A40F78" w:rsidRDefault="00A40F78">
      <w:pPr>
        <w:jc w:val="center"/>
        <w:rPr>
          <w:b/>
          <w:sz w:val="28"/>
          <w:u w:val="single"/>
        </w:rPr>
      </w:pPr>
    </w:p>
    <w:p w14:paraId="0DF38743" w14:textId="77777777" w:rsidR="00A40F78" w:rsidRDefault="00A40F78">
      <w:pPr>
        <w:jc w:val="center"/>
        <w:rPr>
          <w:rFonts w:ascii="Times New Roman" w:hAnsi="Times New Roman"/>
          <w:b/>
          <w:sz w:val="28"/>
        </w:rPr>
      </w:pPr>
      <w:r>
        <w:rPr>
          <w:rFonts w:ascii="Times New Roman" w:hAnsi="Times New Roman"/>
          <w:b/>
          <w:sz w:val="28"/>
        </w:rPr>
        <w:t>Transfer of conveyancing services in relation to</w:t>
      </w:r>
    </w:p>
    <w:p w14:paraId="5298C5D1" w14:textId="77777777" w:rsidR="00A40F78" w:rsidRDefault="00A40F78">
      <w:pPr>
        <w:jc w:val="center"/>
        <w:rPr>
          <w:rFonts w:ascii="Times New Roman" w:hAnsi="Times New Roman"/>
          <w:b/>
          <w:sz w:val="28"/>
          <w:u w:val="single"/>
        </w:rPr>
      </w:pPr>
      <w:r>
        <w:rPr>
          <w:rFonts w:ascii="Times New Roman" w:hAnsi="Times New Roman"/>
          <w:b/>
          <w:sz w:val="28"/>
        </w:rPr>
        <w:t xml:space="preserve"> Home Ownership Scheme (</w:t>
      </w:r>
      <w:r>
        <w:rPr>
          <w:b/>
          <w:sz w:val="28"/>
        </w:rPr>
        <w:t>“</w:t>
      </w:r>
      <w:r>
        <w:rPr>
          <w:rFonts w:ascii="Times New Roman" w:hAnsi="Times New Roman"/>
          <w:b/>
          <w:sz w:val="28"/>
        </w:rPr>
        <w:t>HOS</w:t>
      </w:r>
      <w:r>
        <w:rPr>
          <w:b/>
          <w:sz w:val="28"/>
        </w:rPr>
        <w:t>”</w:t>
      </w:r>
      <w:r>
        <w:rPr>
          <w:rFonts w:ascii="Times New Roman" w:hAnsi="Times New Roman"/>
          <w:b/>
          <w:sz w:val="28"/>
        </w:rPr>
        <w:t>)</w:t>
      </w:r>
      <w:r>
        <w:rPr>
          <w:rFonts w:ascii="Times New Roman" w:hAnsi="Times New Roman"/>
          <w:b/>
          <w:sz w:val="28"/>
          <w:u w:val="single"/>
        </w:rPr>
        <w:t xml:space="preserve"> </w:t>
      </w:r>
    </w:p>
    <w:p w14:paraId="49E9D0C5" w14:textId="77777777" w:rsidR="00A40F78" w:rsidRDefault="00A40F78">
      <w:pPr>
        <w:jc w:val="center"/>
        <w:rPr>
          <w:rFonts w:ascii="Times New Roman" w:hAnsi="Times New Roman"/>
          <w:b/>
          <w:sz w:val="28"/>
          <w:u w:val="single"/>
        </w:rPr>
      </w:pPr>
      <w:r>
        <w:rPr>
          <w:rFonts w:ascii="Times New Roman" w:hAnsi="Times New Roman"/>
          <w:b/>
          <w:sz w:val="28"/>
          <w:u w:val="single"/>
        </w:rPr>
        <w:t>and Private Sector Participation Scheme (</w:t>
      </w:r>
      <w:r>
        <w:rPr>
          <w:b/>
          <w:sz w:val="28"/>
          <w:u w:val="single"/>
        </w:rPr>
        <w:t>“</w:t>
      </w:r>
      <w:r>
        <w:rPr>
          <w:rFonts w:ascii="Times New Roman" w:hAnsi="Times New Roman"/>
          <w:b/>
          <w:sz w:val="28"/>
          <w:u w:val="single"/>
        </w:rPr>
        <w:t>PSPS</w:t>
      </w:r>
      <w:r>
        <w:rPr>
          <w:b/>
          <w:sz w:val="28"/>
          <w:u w:val="single"/>
        </w:rPr>
        <w:t>”</w:t>
      </w:r>
      <w:r>
        <w:rPr>
          <w:rFonts w:ascii="Times New Roman" w:hAnsi="Times New Roman"/>
          <w:b/>
          <w:sz w:val="28"/>
          <w:u w:val="single"/>
        </w:rPr>
        <w:t>) flats</w:t>
      </w:r>
    </w:p>
    <w:p w14:paraId="29FAFA59" w14:textId="77777777" w:rsidR="00A40F78" w:rsidRDefault="00A40F78">
      <w:pPr>
        <w:spacing w:line="360" w:lineRule="atLeast"/>
        <w:jc w:val="center"/>
        <w:rPr>
          <w:sz w:val="24"/>
        </w:rPr>
      </w:pPr>
    </w:p>
    <w:p w14:paraId="1C62E793" w14:textId="77777777" w:rsidR="00A40F78" w:rsidRDefault="00A40F78">
      <w:pPr>
        <w:ind w:firstLine="1440"/>
        <w:jc w:val="both"/>
        <w:rPr>
          <w:rFonts w:ascii="Times New Roman" w:hAnsi="Times New Roman"/>
          <w:sz w:val="24"/>
        </w:rPr>
      </w:pPr>
      <w:r>
        <w:rPr>
          <w:rFonts w:ascii="Times New Roman" w:hAnsi="Times New Roman"/>
          <w:sz w:val="24"/>
        </w:rPr>
        <w:t>The letter from the Hong Kong Housing Authority dated 22</w:t>
      </w:r>
      <w:r>
        <w:rPr>
          <w:rFonts w:ascii="Times New Roman" w:hAnsi="Times New Roman"/>
          <w:position w:val="12"/>
          <w:sz w:val="16"/>
        </w:rPr>
        <w:t>nd</w:t>
      </w:r>
      <w:r>
        <w:rPr>
          <w:rFonts w:ascii="Times New Roman" w:hAnsi="Times New Roman"/>
          <w:sz w:val="24"/>
        </w:rPr>
        <w:t xml:space="preserve"> March, 1999 to the Secretary General, a copy of which is enclosed, refers.</w:t>
      </w:r>
    </w:p>
    <w:p w14:paraId="195AB192" w14:textId="77777777" w:rsidR="00A40F78" w:rsidRDefault="00A40F78">
      <w:pPr>
        <w:jc w:val="both"/>
        <w:rPr>
          <w:rFonts w:ascii="Times New Roman" w:hAnsi="Times New Roman"/>
          <w:sz w:val="24"/>
        </w:rPr>
      </w:pPr>
      <w:r>
        <w:rPr>
          <w:rFonts w:ascii="Times New Roman" w:hAnsi="Times New Roman"/>
          <w:sz w:val="24"/>
        </w:rPr>
        <w:tab/>
      </w:r>
      <w:r>
        <w:rPr>
          <w:rFonts w:ascii="Times New Roman" w:hAnsi="Times New Roman"/>
          <w:sz w:val="24"/>
        </w:rPr>
        <w:tab/>
      </w:r>
    </w:p>
    <w:p w14:paraId="475AE63C" w14:textId="77777777" w:rsidR="00A40F78" w:rsidRDefault="00A40F78">
      <w:pPr>
        <w:ind w:firstLine="1440"/>
        <w:jc w:val="both"/>
        <w:rPr>
          <w:rFonts w:ascii="Times New Roman" w:hAnsi="Times New Roman"/>
          <w:sz w:val="24"/>
        </w:rPr>
      </w:pPr>
      <w:r>
        <w:rPr>
          <w:rFonts w:ascii="Times New Roman" w:hAnsi="Times New Roman"/>
          <w:sz w:val="24"/>
        </w:rPr>
        <w:t>The Home Ownership Scheme Section of the Legal Advisory and Conveyancing Office (</w:t>
      </w:r>
      <w:r>
        <w:rPr>
          <w:sz w:val="24"/>
        </w:rPr>
        <w:t>“</w:t>
      </w:r>
      <w:r>
        <w:rPr>
          <w:rFonts w:ascii="Times New Roman" w:hAnsi="Times New Roman"/>
          <w:sz w:val="24"/>
        </w:rPr>
        <w:t>LACO</w:t>
      </w:r>
      <w:r>
        <w:rPr>
          <w:sz w:val="24"/>
        </w:rPr>
        <w:t>”</w:t>
      </w:r>
      <w:r>
        <w:rPr>
          <w:rFonts w:ascii="Times New Roman" w:hAnsi="Times New Roman"/>
          <w:sz w:val="24"/>
        </w:rPr>
        <w:t>) has been providing various services to the Housing Department for and on behalf of the Hong Kong Housing Authority (</w:t>
      </w:r>
      <w:r>
        <w:rPr>
          <w:sz w:val="24"/>
        </w:rPr>
        <w:t>“</w:t>
      </w:r>
      <w:r>
        <w:rPr>
          <w:rFonts w:ascii="Times New Roman" w:hAnsi="Times New Roman"/>
          <w:sz w:val="24"/>
        </w:rPr>
        <w:t>the Authority</w:t>
      </w:r>
      <w:r>
        <w:rPr>
          <w:sz w:val="24"/>
        </w:rPr>
        <w:t>”</w:t>
      </w:r>
      <w:r>
        <w:rPr>
          <w:rFonts w:ascii="Times New Roman" w:hAnsi="Times New Roman"/>
          <w:sz w:val="24"/>
        </w:rPr>
        <w:t>) in relation to conveyancing matters affecting flats sold under HO</w:t>
      </w:r>
      <w:r>
        <w:rPr>
          <w:rFonts w:ascii="Times New Roman" w:hAnsi="Times New Roman"/>
          <w:sz w:val="24"/>
        </w:rPr>
        <w:t>S and PSPS.  These services which involve solicitors in the private sector include the following:</w:t>
      </w:r>
    </w:p>
    <w:p w14:paraId="053F6E7B" w14:textId="77777777" w:rsidR="00A40F78" w:rsidRDefault="00A40F78">
      <w:pPr>
        <w:jc w:val="both"/>
        <w:rPr>
          <w:rFonts w:ascii="Times New Roman" w:hAnsi="Times New Roman"/>
          <w:sz w:val="24"/>
        </w:rPr>
      </w:pPr>
      <w:r>
        <w:rPr>
          <w:rFonts w:ascii="Times New Roman" w:hAnsi="Times New Roman"/>
          <w:sz w:val="24"/>
        </w:rPr>
        <w:tab/>
      </w:r>
    </w:p>
    <w:p w14:paraId="6D7E20A0" w14:textId="77777777" w:rsidR="00A40F78" w:rsidRDefault="00A40F78">
      <w:pPr>
        <w:ind w:firstLine="720"/>
        <w:jc w:val="both"/>
        <w:rPr>
          <w:rFonts w:ascii="Times New Roman" w:hAnsi="Times New Roman"/>
          <w:sz w:val="24"/>
          <w:u w:val="single"/>
        </w:rPr>
      </w:pPr>
      <w:r>
        <w:rPr>
          <w:rFonts w:ascii="Times New Roman" w:hAnsi="Times New Roman"/>
          <w:sz w:val="24"/>
        </w:rPr>
        <w:t>(A)</w:t>
      </w:r>
      <w:r>
        <w:rPr>
          <w:rFonts w:ascii="Times New Roman" w:hAnsi="Times New Roman"/>
          <w:sz w:val="24"/>
        </w:rPr>
        <w:tab/>
      </w:r>
      <w:r>
        <w:rPr>
          <w:rFonts w:ascii="Times New Roman" w:hAnsi="Times New Roman"/>
          <w:sz w:val="24"/>
          <w:u w:val="single"/>
        </w:rPr>
        <w:t>In relation to HOS</w:t>
      </w:r>
    </w:p>
    <w:p w14:paraId="1AB67FF5" w14:textId="77777777" w:rsidR="00A40F78" w:rsidRDefault="00A40F78">
      <w:pPr>
        <w:ind w:firstLine="720"/>
        <w:jc w:val="both"/>
        <w:rPr>
          <w:sz w:val="24"/>
        </w:rPr>
      </w:pPr>
    </w:p>
    <w:p w14:paraId="665787C8" w14:textId="77777777" w:rsidR="00A40F78" w:rsidRDefault="00A40F78">
      <w:pPr>
        <w:pStyle w:val="BodyText2"/>
        <w:ind w:firstLine="0"/>
        <w:rPr>
          <w:rFonts w:ascii="Times New Roman" w:hAnsi="Times New Roman"/>
        </w:rPr>
      </w:pPr>
      <w:r>
        <w:rPr>
          <w:rFonts w:ascii="Times New Roman" w:hAnsi="Times New Roman"/>
        </w:rPr>
        <w:t>(a)</w:t>
      </w:r>
      <w:r>
        <w:rPr>
          <w:rFonts w:ascii="Times New Roman" w:hAnsi="Times New Roman"/>
        </w:rPr>
        <w:tab/>
        <w:t>approval of the forms of assignments from the Authority to owners;</w:t>
      </w:r>
    </w:p>
    <w:p w14:paraId="4701032F" w14:textId="77777777" w:rsidR="00A40F78" w:rsidRDefault="00A40F78">
      <w:pPr>
        <w:pStyle w:val="BodyText2"/>
        <w:tabs>
          <w:tab w:val="left" w:pos="1440"/>
        </w:tabs>
      </w:pPr>
    </w:p>
    <w:p w14:paraId="0CE401C3" w14:textId="77777777" w:rsidR="00A40F78" w:rsidRDefault="00A40F78">
      <w:pPr>
        <w:pStyle w:val="BodyText2"/>
        <w:ind w:left="2160"/>
        <w:rPr>
          <w:rFonts w:ascii="Times New Roman" w:hAnsi="Times New Roman"/>
        </w:rPr>
      </w:pPr>
      <w:r>
        <w:rPr>
          <w:rFonts w:ascii="Times New Roman" w:hAnsi="Times New Roman"/>
        </w:rPr>
        <w:t>(b)</w:t>
      </w:r>
      <w:r>
        <w:rPr>
          <w:rFonts w:ascii="Times New Roman" w:hAnsi="Times New Roman"/>
        </w:rPr>
        <w:tab/>
        <w:t xml:space="preserve">approval of the forms of assignments; </w:t>
      </w:r>
    </w:p>
    <w:p w14:paraId="22244798" w14:textId="77777777" w:rsidR="00A40F78" w:rsidRDefault="00A40F78">
      <w:pPr>
        <w:pStyle w:val="BodyText2"/>
      </w:pPr>
    </w:p>
    <w:p w14:paraId="64DB5D12" w14:textId="77777777" w:rsidR="00A40F78" w:rsidRDefault="00A40F78">
      <w:pPr>
        <w:pStyle w:val="BodyText2"/>
        <w:ind w:left="2160"/>
        <w:rPr>
          <w:rFonts w:ascii="Times New Roman" w:hAnsi="Times New Roman"/>
        </w:rPr>
      </w:pPr>
      <w:r>
        <w:rPr>
          <w:rFonts w:ascii="Times New Roman" w:hAnsi="Times New Roman"/>
        </w:rPr>
        <w:t>(c)</w:t>
      </w:r>
      <w:r>
        <w:rPr>
          <w:rFonts w:ascii="Times New Roman" w:hAnsi="Times New Roman"/>
        </w:rPr>
        <w:tab/>
        <w:t>approval of the forms of legal charge; and</w:t>
      </w:r>
    </w:p>
    <w:p w14:paraId="4E8E66FC" w14:textId="77777777" w:rsidR="00A40F78" w:rsidRDefault="00A40F78">
      <w:pPr>
        <w:pStyle w:val="BodyText2"/>
      </w:pPr>
    </w:p>
    <w:p w14:paraId="4811BD85" w14:textId="77777777" w:rsidR="00A40F78" w:rsidRDefault="00A40F78">
      <w:pPr>
        <w:ind w:left="2160" w:hanging="720"/>
        <w:jc w:val="both"/>
        <w:rPr>
          <w:rFonts w:ascii="Times New Roman" w:hAnsi="Times New Roman"/>
          <w:sz w:val="24"/>
        </w:rPr>
      </w:pPr>
      <w:r>
        <w:rPr>
          <w:rFonts w:ascii="Times New Roman" w:hAnsi="Times New Roman"/>
          <w:sz w:val="24"/>
        </w:rPr>
        <w:t>(d)</w:t>
      </w:r>
      <w:r>
        <w:rPr>
          <w:rFonts w:ascii="Times New Roman" w:hAnsi="Times New Roman"/>
          <w:sz w:val="24"/>
        </w:rPr>
        <w:tab/>
        <w:t>answering title requisitions from Solicitors firms in relation to previously completed assignments or legal charges.</w:t>
      </w:r>
    </w:p>
    <w:p w14:paraId="6BA06756" w14:textId="77777777" w:rsidR="00A40F78" w:rsidRDefault="00A40F78">
      <w:pPr>
        <w:pStyle w:val="BodyText2"/>
      </w:pPr>
    </w:p>
    <w:p w14:paraId="03A94E26" w14:textId="77777777" w:rsidR="00A40F78" w:rsidRDefault="00A40F78">
      <w:pPr>
        <w:ind w:left="720" w:hanging="90"/>
        <w:jc w:val="both"/>
        <w:rPr>
          <w:sz w:val="24"/>
        </w:rPr>
      </w:pPr>
    </w:p>
    <w:p w14:paraId="1127BDAE" w14:textId="77777777" w:rsidR="00A40F78" w:rsidRDefault="00A40F78">
      <w:pPr>
        <w:ind w:left="720" w:hanging="90"/>
        <w:jc w:val="both"/>
        <w:rPr>
          <w:rFonts w:ascii="Times New Roman" w:hAnsi="Times New Roman"/>
          <w:sz w:val="24"/>
          <w:u w:val="single"/>
        </w:rPr>
      </w:pPr>
      <w:r>
        <w:rPr>
          <w:rFonts w:ascii="Times New Roman" w:hAnsi="Times New Roman"/>
          <w:sz w:val="24"/>
        </w:rPr>
        <w:t>(B)</w:t>
      </w:r>
      <w:r>
        <w:rPr>
          <w:rFonts w:ascii="Times New Roman" w:hAnsi="Times New Roman"/>
          <w:sz w:val="24"/>
        </w:rPr>
        <w:tab/>
      </w:r>
      <w:r>
        <w:rPr>
          <w:rFonts w:ascii="Times New Roman" w:hAnsi="Times New Roman"/>
          <w:sz w:val="24"/>
          <w:u w:val="single"/>
        </w:rPr>
        <w:t>In relation to PSPS</w:t>
      </w:r>
    </w:p>
    <w:p w14:paraId="3CA486B1" w14:textId="77777777" w:rsidR="00A40F78" w:rsidRDefault="00A40F78">
      <w:pPr>
        <w:ind w:left="720" w:firstLine="720"/>
        <w:jc w:val="both"/>
        <w:rPr>
          <w:sz w:val="24"/>
          <w:u w:val="single"/>
        </w:rPr>
      </w:pPr>
    </w:p>
    <w:p w14:paraId="0ECFFCE9" w14:textId="77777777" w:rsidR="00A40F78" w:rsidRDefault="00A40F78">
      <w:pPr>
        <w:ind w:left="2160" w:hanging="720"/>
        <w:jc w:val="both"/>
        <w:rPr>
          <w:rFonts w:ascii="Times New Roman" w:hAnsi="Times New Roman"/>
          <w:sz w:val="24"/>
        </w:rPr>
      </w:pPr>
      <w:r>
        <w:rPr>
          <w:rFonts w:ascii="Times New Roman" w:hAnsi="Times New Roman"/>
          <w:sz w:val="24"/>
        </w:rPr>
        <w:t>(a)</w:t>
      </w:r>
      <w:r>
        <w:rPr>
          <w:rFonts w:ascii="Times New Roman" w:hAnsi="Times New Roman"/>
          <w:sz w:val="24"/>
        </w:rPr>
        <w:tab/>
        <w:t>approval of the forms of assignments; and</w:t>
      </w:r>
    </w:p>
    <w:p w14:paraId="5C262A7E" w14:textId="77777777" w:rsidR="00A40F78" w:rsidRDefault="00A40F78">
      <w:pPr>
        <w:pStyle w:val="BodyText2"/>
        <w:ind w:firstLine="0"/>
      </w:pPr>
    </w:p>
    <w:p w14:paraId="3F39184A" w14:textId="77777777" w:rsidR="00A40F78" w:rsidRDefault="00A40F78">
      <w:pPr>
        <w:pStyle w:val="BodyText2"/>
        <w:ind w:left="2160"/>
        <w:rPr>
          <w:rFonts w:ascii="Times New Roman" w:hAnsi="Times New Roman"/>
        </w:rPr>
      </w:pPr>
      <w:r>
        <w:rPr>
          <w:rFonts w:ascii="Times New Roman" w:hAnsi="Times New Roman"/>
        </w:rPr>
        <w:t>(b)</w:t>
      </w:r>
      <w:r>
        <w:rPr>
          <w:rFonts w:ascii="Times New Roman" w:hAnsi="Times New Roman"/>
        </w:rPr>
        <w:tab/>
        <w:t xml:space="preserve">approval of the forms of </w:t>
      </w:r>
      <w:r>
        <w:rPr>
          <w:rFonts w:ascii="Times New Roman" w:hAnsi="Times New Roman"/>
        </w:rPr>
        <w:t>legal charge.</w:t>
      </w:r>
    </w:p>
    <w:p w14:paraId="0C6593AC" w14:textId="77777777" w:rsidR="00A40F78" w:rsidRDefault="00A40F78">
      <w:pPr>
        <w:ind w:firstLine="1440"/>
        <w:jc w:val="both"/>
        <w:rPr>
          <w:sz w:val="24"/>
          <w:u w:val="single"/>
        </w:rPr>
      </w:pPr>
    </w:p>
    <w:p w14:paraId="2FDED739" w14:textId="77777777" w:rsidR="00A40F78" w:rsidRDefault="00A40F78">
      <w:pPr>
        <w:pStyle w:val="BodyText"/>
        <w:spacing w:line="240" w:lineRule="auto"/>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ab/>
        <w:t>From 1</w:t>
      </w:r>
      <w:r>
        <w:rPr>
          <w:rFonts w:ascii="Times New Roman" w:hAnsi="Times New Roman"/>
          <w:position w:val="12"/>
          <w:sz w:val="16"/>
        </w:rPr>
        <w:t>st</w:t>
      </w:r>
      <w:r>
        <w:rPr>
          <w:rFonts w:ascii="Times New Roman" w:hAnsi="Times New Roman"/>
        </w:rPr>
        <w:t xml:space="preserve"> April, 1999,  the Legal Advice Division of the Housing Department will take over all matters in respect of HOS and PSPS flats referred to in paragraph (1) hereof.  Accordingly,  with immediate effect, all future applications in respect of conveyancing matters dealt with by LACO for and on behalf of the Authority in respect of HOS and PSPS flats and requisitions on title referred to in paragraph 1(A)(d) above in respect </w:t>
      </w:r>
      <w:r>
        <w:rPr>
          <w:rFonts w:ascii="Times New Roman" w:hAnsi="Times New Roman"/>
        </w:rPr>
        <w:lastRenderedPageBreak/>
        <w:t>of HOS flats, should  be forwarded direct to the Legal Advice</w:t>
      </w:r>
      <w:r>
        <w:rPr>
          <w:rFonts w:ascii="Times New Roman" w:hAnsi="Times New Roman"/>
        </w:rPr>
        <w:t xml:space="preserve"> Division (Lands and Conveyancing Unit, Housing Department, LG1, Oi Man Commercial Complex, Oi Man Estate, Kowloon, Tel. No. 2715 7114, Fax No. 2768 7144) for processing.</w:t>
      </w:r>
    </w:p>
    <w:p w14:paraId="12F35FDB" w14:textId="77777777" w:rsidR="00A40F78" w:rsidRDefault="00A40F78">
      <w:pPr>
        <w:jc w:val="both"/>
        <w:rPr>
          <w:sz w:val="24"/>
        </w:rPr>
      </w:pPr>
    </w:p>
    <w:p w14:paraId="1DB1063D" w14:textId="77777777" w:rsidR="00A40F78" w:rsidRDefault="00A40F78">
      <w:pPr>
        <w:jc w:val="both"/>
        <w:rPr>
          <w:rFonts w:ascii="Times New Roman" w:hAnsi="Times New Roman"/>
          <w:sz w:val="24"/>
        </w:rPr>
      </w:pPr>
      <w:r>
        <w:rPr>
          <w:rFonts w:ascii="Times New Roman" w:hAnsi="Times New Roman"/>
          <w:sz w:val="24"/>
        </w:rPr>
        <w:t>3.</w:t>
      </w:r>
      <w:r>
        <w:rPr>
          <w:rFonts w:ascii="Times New Roman" w:hAnsi="Times New Roman"/>
          <w:sz w:val="24"/>
        </w:rPr>
        <w:tab/>
      </w:r>
      <w:r>
        <w:rPr>
          <w:rFonts w:ascii="Times New Roman" w:hAnsi="Times New Roman"/>
          <w:sz w:val="24"/>
        </w:rPr>
        <w:tab/>
        <w:t>All applications which have been received by LACO and for which approval is not  given before 1</w:t>
      </w:r>
      <w:r>
        <w:rPr>
          <w:rFonts w:ascii="Times New Roman" w:hAnsi="Times New Roman"/>
          <w:position w:val="12"/>
          <w:sz w:val="16"/>
        </w:rPr>
        <w:t>st</w:t>
      </w:r>
      <w:r>
        <w:rPr>
          <w:rFonts w:ascii="Times New Roman" w:hAnsi="Times New Roman"/>
          <w:sz w:val="24"/>
        </w:rPr>
        <w:t xml:space="preserve">  April 1999 will be forwarded by LACO to the Legal Advice Division of the Housing Department for processing under the new arrangement.</w:t>
      </w:r>
    </w:p>
    <w:p w14:paraId="2B49160C" w14:textId="77777777" w:rsidR="00A40F78" w:rsidRDefault="00A40F78">
      <w:pPr>
        <w:jc w:val="both"/>
        <w:rPr>
          <w:sz w:val="24"/>
        </w:rPr>
      </w:pPr>
    </w:p>
    <w:p w14:paraId="2DDF9391" w14:textId="77777777" w:rsidR="00A40F78" w:rsidRDefault="00A40F78">
      <w:pPr>
        <w:jc w:val="both"/>
        <w:rPr>
          <w:rFonts w:ascii="Times New Roman" w:hAnsi="Times New Roman"/>
          <w:sz w:val="24"/>
        </w:rPr>
      </w:pPr>
      <w:r>
        <w:rPr>
          <w:rFonts w:ascii="Times New Roman" w:hAnsi="Times New Roman"/>
          <w:sz w:val="24"/>
        </w:rPr>
        <w:t>4.</w:t>
      </w:r>
      <w:r>
        <w:rPr>
          <w:rFonts w:ascii="Times New Roman" w:hAnsi="Times New Roman"/>
          <w:sz w:val="24"/>
        </w:rPr>
        <w:tab/>
      </w:r>
      <w:r>
        <w:rPr>
          <w:rFonts w:ascii="Times New Roman" w:hAnsi="Times New Roman"/>
          <w:sz w:val="24"/>
        </w:rPr>
        <w:tab/>
        <w:t xml:space="preserve"> Any approvals or requirements of the Director of Lands in HOS leases and PSPS grants in respect o</w:t>
      </w:r>
      <w:r>
        <w:rPr>
          <w:rFonts w:ascii="Times New Roman" w:hAnsi="Times New Roman"/>
          <w:sz w:val="24"/>
        </w:rPr>
        <w:t>f conveyancing or other documents (other than agreements for sale of purchase and deeds of mutual covenants) and  approval of legal charges under Deeds of Guarantee executed by the Housing Authority with participating banks, will henceforth be given by the Director of Housing for and on behalf of the Director of Lands pursuant to delegation by the Director of Lands to the Director of Housing, if necessary.</w:t>
      </w:r>
    </w:p>
    <w:p w14:paraId="752CE6E8" w14:textId="77777777" w:rsidR="00A40F78" w:rsidRDefault="00A40F78">
      <w:pPr>
        <w:jc w:val="both"/>
        <w:rPr>
          <w:sz w:val="24"/>
        </w:rPr>
      </w:pPr>
    </w:p>
    <w:p w14:paraId="56A34C30" w14:textId="77777777" w:rsidR="00A40F78" w:rsidRDefault="00A40F78">
      <w:pPr>
        <w:jc w:val="both"/>
        <w:rPr>
          <w:rFonts w:ascii="Times New Roman" w:hAnsi="Times New Roman"/>
          <w:sz w:val="24"/>
        </w:rPr>
      </w:pPr>
      <w:r>
        <w:rPr>
          <w:rFonts w:ascii="Times New Roman" w:hAnsi="Times New Roman"/>
          <w:sz w:val="24"/>
        </w:rPr>
        <w:t>5.</w:t>
      </w:r>
      <w:r>
        <w:rPr>
          <w:rFonts w:ascii="Times New Roman" w:hAnsi="Times New Roman"/>
          <w:sz w:val="24"/>
        </w:rPr>
        <w:tab/>
      </w:r>
      <w:r>
        <w:rPr>
          <w:rFonts w:ascii="Times New Roman" w:hAnsi="Times New Roman"/>
          <w:sz w:val="24"/>
        </w:rPr>
        <w:tab/>
        <w:t>Deeds of mutual covenants and agreements for sale and purchase in respect of PSPS and deeds of mu</w:t>
      </w:r>
      <w:r>
        <w:rPr>
          <w:rFonts w:ascii="Times New Roman" w:hAnsi="Times New Roman"/>
          <w:sz w:val="24"/>
        </w:rPr>
        <w:t>tual covenants in respect of HOS which are required to be approved by the Director of  Lands in accordance with the terms of HOS leases and PSPS grants, will continue to be approved by the Director of Lands.</w:t>
      </w:r>
    </w:p>
    <w:p w14:paraId="51AEBBA8" w14:textId="77777777" w:rsidR="00A40F78" w:rsidRDefault="00A40F78">
      <w:pPr>
        <w:jc w:val="both"/>
        <w:rPr>
          <w:sz w:val="24"/>
        </w:rPr>
      </w:pPr>
    </w:p>
    <w:p w14:paraId="3761FD4A" w14:textId="77777777" w:rsidR="00A40F78" w:rsidRDefault="00A40F78">
      <w:pPr>
        <w:jc w:val="both"/>
        <w:rPr>
          <w:sz w:val="24"/>
        </w:rPr>
      </w:pPr>
    </w:p>
    <w:p w14:paraId="453ED0E1" w14:textId="77777777" w:rsidR="00A40F78" w:rsidRDefault="00A40F78">
      <w:pPr>
        <w:jc w:val="both"/>
        <w:rPr>
          <w:sz w:val="24"/>
        </w:rPr>
      </w:pPr>
    </w:p>
    <w:p w14:paraId="15E02F24" w14:textId="77777777" w:rsidR="00A40F78" w:rsidRDefault="00A40F78">
      <w:pPr>
        <w:jc w:val="both"/>
        <w:rPr>
          <w:sz w:val="24"/>
        </w:rPr>
      </w:pPr>
    </w:p>
    <w:p w14:paraId="547D4507" w14:textId="77777777" w:rsidR="00A40F78" w:rsidRDefault="00A40F78">
      <w:pPr>
        <w:jc w:val="both"/>
        <w:rPr>
          <w:sz w:val="24"/>
        </w:rPr>
      </w:pPr>
    </w:p>
    <w:p w14:paraId="64CE0C49" w14:textId="77777777" w:rsidR="00A40F78" w:rsidRDefault="00A40F78">
      <w:pPr>
        <w:jc w:val="both"/>
        <w:rPr>
          <w:sz w:val="24"/>
        </w:rPr>
      </w:pPr>
    </w:p>
    <w:p w14:paraId="4FBA3831" w14:textId="77777777" w:rsidR="00A40F78" w:rsidRDefault="00A40F78">
      <w:pPr>
        <w:tabs>
          <w:tab w:val="center" w:pos="6500"/>
        </w:tabs>
        <w:jc w:val="both"/>
        <w:rPr>
          <w:rFonts w:ascii="Times New Roman" w:hAnsi="Times New Roman"/>
          <w:sz w:val="24"/>
        </w:rPr>
      </w:pPr>
      <w:r>
        <w:rPr>
          <w:rFonts w:ascii="Times New Roman" w:hAnsi="Times New Roman"/>
          <w:sz w:val="24"/>
        </w:rPr>
        <w:tab/>
        <w:t>(A L Robertson)</w:t>
      </w:r>
    </w:p>
    <w:p w14:paraId="360A8A51" w14:textId="77777777" w:rsidR="00A40F78" w:rsidRDefault="00A40F78">
      <w:pPr>
        <w:tabs>
          <w:tab w:val="center" w:pos="6500"/>
        </w:tabs>
        <w:jc w:val="both"/>
        <w:rPr>
          <w:rFonts w:ascii="Times New Roman" w:hAnsi="Times New Roman"/>
          <w:sz w:val="24"/>
        </w:rPr>
      </w:pPr>
      <w:r>
        <w:rPr>
          <w:rFonts w:ascii="Times New Roman" w:hAnsi="Times New Roman"/>
          <w:sz w:val="24"/>
        </w:rPr>
        <w:tab/>
        <w:t>Deputy Director/Legal (Ag)</w:t>
      </w:r>
    </w:p>
    <w:p w14:paraId="4D690916" w14:textId="77777777" w:rsidR="00A40F78" w:rsidRDefault="00A40F78">
      <w:pPr>
        <w:tabs>
          <w:tab w:val="center" w:pos="6500"/>
        </w:tabs>
        <w:jc w:val="both"/>
        <w:rPr>
          <w:rFonts w:ascii="Times New Roman" w:hAnsi="Times New Roman"/>
          <w:sz w:val="24"/>
        </w:rPr>
      </w:pPr>
      <w:r>
        <w:rPr>
          <w:rFonts w:ascii="Times New Roman" w:hAnsi="Times New Roman"/>
          <w:sz w:val="24"/>
        </w:rPr>
        <w:tab/>
        <w:t>for Director of Lands</w:t>
      </w:r>
    </w:p>
    <w:p w14:paraId="518E6BA8" w14:textId="77777777" w:rsidR="00A40F78" w:rsidRDefault="00A40F78">
      <w:pPr>
        <w:jc w:val="both"/>
        <w:rPr>
          <w:sz w:val="24"/>
        </w:rPr>
      </w:pPr>
    </w:p>
    <w:p w14:paraId="5FC4DDA0" w14:textId="77777777" w:rsidR="00A40F78" w:rsidRDefault="00A40F78">
      <w:pPr>
        <w:jc w:val="both"/>
        <w:rPr>
          <w:sz w:val="24"/>
        </w:rPr>
      </w:pPr>
    </w:p>
    <w:p w14:paraId="1E773BE9" w14:textId="77777777" w:rsidR="00A40F78" w:rsidRDefault="00A40F78">
      <w:pPr>
        <w:jc w:val="both"/>
        <w:rPr>
          <w:sz w:val="24"/>
        </w:rPr>
      </w:pPr>
    </w:p>
    <w:p w14:paraId="5F422BFD" w14:textId="77777777" w:rsidR="00A40F78" w:rsidRDefault="00A40F78">
      <w:pPr>
        <w:jc w:val="both"/>
        <w:rPr>
          <w:rFonts w:ascii="Times New Roman" w:hAnsi="Times New Roman"/>
          <w:sz w:val="24"/>
        </w:rPr>
      </w:pPr>
      <w:r>
        <w:rPr>
          <w:rFonts w:ascii="Times New Roman" w:hAnsi="Times New Roman"/>
          <w:sz w:val="24"/>
        </w:rPr>
        <w:t>To:</w:t>
      </w:r>
      <w:r>
        <w:rPr>
          <w:rFonts w:ascii="Times New Roman" w:hAnsi="Times New Roman"/>
          <w:sz w:val="24"/>
        </w:rPr>
        <w:tab/>
        <w:t>All Solicitors</w:t>
      </w:r>
    </w:p>
    <w:p w14:paraId="089E7AA8" w14:textId="77777777" w:rsidR="00A40F78" w:rsidRDefault="00A40F78">
      <w:pPr>
        <w:jc w:val="both"/>
        <w:rPr>
          <w:sz w:val="24"/>
        </w:rPr>
      </w:pPr>
    </w:p>
    <w:p w14:paraId="42D4282B" w14:textId="77777777" w:rsidR="00A40F78" w:rsidRDefault="00A40F78">
      <w:pPr>
        <w:jc w:val="both"/>
        <w:rPr>
          <w:sz w:val="24"/>
        </w:rPr>
        <w:sectPr w:rsidR="00000000">
          <w:pgSz w:w="11906" w:h="16838"/>
          <w:pgMar w:top="1843" w:right="1440" w:bottom="1008" w:left="1440" w:header="850" w:footer="994" w:gutter="0"/>
          <w:cols w:space="425"/>
        </w:sectPr>
      </w:pPr>
    </w:p>
    <w:p w14:paraId="6015C8BE" w14:textId="77777777" w:rsidR="00A40F78" w:rsidRDefault="00A40F78">
      <w:pPr>
        <w:jc w:val="both"/>
        <w:rPr>
          <w:b/>
          <w:sz w:val="36"/>
        </w:rPr>
      </w:pPr>
    </w:p>
    <w:p w14:paraId="3EC31A08" w14:textId="77777777" w:rsidR="00A40F78" w:rsidRDefault="00A40F78">
      <w:pPr>
        <w:pStyle w:val="Heading6"/>
        <w:rPr>
          <w:rFonts w:ascii="Times New Roman" w:hAnsi="Times New Roman"/>
        </w:rPr>
      </w:pPr>
      <w:r>
        <w:rPr>
          <w:rFonts w:ascii="Times New Roman" w:hAnsi="Times New Roman"/>
        </w:rPr>
        <w:t>Hong Kong Housing Authority</w:t>
      </w:r>
    </w:p>
    <w:p w14:paraId="5DCA8C28" w14:textId="77777777" w:rsidR="00A40F78" w:rsidRDefault="00A40F78">
      <w:pPr>
        <w:jc w:val="both"/>
        <w:rPr>
          <w:sz w:val="24"/>
        </w:rPr>
      </w:pPr>
    </w:p>
    <w:p w14:paraId="3E6FBFE9" w14:textId="77777777" w:rsidR="00A40F78" w:rsidRDefault="00A40F78">
      <w:pPr>
        <w:pStyle w:val="Heading7"/>
        <w:rPr>
          <w:rFonts w:ascii="Times New Roman" w:hAnsi="Times New Roman"/>
        </w:rPr>
      </w:pPr>
      <w:r>
        <w:rPr>
          <w:rFonts w:ascii="Times New Roman" w:hAnsi="Times New Roman"/>
        </w:rPr>
        <w:t xml:space="preserve">Our Ref. </w:t>
      </w:r>
      <w:r>
        <w:rPr>
          <w:rFonts w:ascii="Times New Roman" w:hAnsi="Times New Roman"/>
        </w:rPr>
        <w:tab/>
        <w:t>: HD(LAD)2/17/9</w:t>
      </w:r>
    </w:p>
    <w:p w14:paraId="60221E44" w14:textId="77777777" w:rsidR="00A40F78" w:rsidRDefault="00A40F78">
      <w:pPr>
        <w:tabs>
          <w:tab w:val="left" w:pos="1000"/>
        </w:tabs>
        <w:jc w:val="both"/>
        <w:rPr>
          <w:sz w:val="24"/>
        </w:rPr>
      </w:pPr>
    </w:p>
    <w:p w14:paraId="17F001A1" w14:textId="77777777" w:rsidR="00A40F78" w:rsidRDefault="00A40F78">
      <w:pPr>
        <w:tabs>
          <w:tab w:val="left" w:pos="1000"/>
        </w:tabs>
        <w:jc w:val="both"/>
        <w:rPr>
          <w:rFonts w:ascii="Times New Roman" w:hAnsi="Times New Roman"/>
          <w:sz w:val="24"/>
        </w:rPr>
      </w:pPr>
      <w:r>
        <w:rPr>
          <w:rFonts w:ascii="Times New Roman" w:hAnsi="Times New Roman"/>
          <w:sz w:val="24"/>
        </w:rPr>
        <w:t xml:space="preserve">Tel No. </w:t>
      </w:r>
      <w:r>
        <w:rPr>
          <w:rFonts w:ascii="Times New Roman" w:hAnsi="Times New Roman"/>
          <w:sz w:val="24"/>
        </w:rPr>
        <w:tab/>
        <w:t>: 2761 7115</w:t>
      </w:r>
    </w:p>
    <w:p w14:paraId="6D7B38AE" w14:textId="77777777" w:rsidR="00A40F78" w:rsidRDefault="00A40F78">
      <w:pPr>
        <w:tabs>
          <w:tab w:val="left" w:pos="1000"/>
        </w:tabs>
        <w:jc w:val="both"/>
        <w:rPr>
          <w:rFonts w:ascii="Times New Roman" w:hAnsi="Times New Roman"/>
          <w:sz w:val="24"/>
        </w:rPr>
      </w:pPr>
    </w:p>
    <w:p w14:paraId="2B3A5815" w14:textId="77777777" w:rsidR="00A40F78" w:rsidRDefault="00A40F78">
      <w:pPr>
        <w:tabs>
          <w:tab w:val="left" w:pos="1000"/>
        </w:tabs>
        <w:jc w:val="both"/>
        <w:rPr>
          <w:rFonts w:ascii="Times New Roman" w:hAnsi="Times New Roman"/>
          <w:sz w:val="24"/>
        </w:rPr>
      </w:pPr>
      <w:r>
        <w:rPr>
          <w:rFonts w:ascii="Times New Roman" w:hAnsi="Times New Roman"/>
          <w:sz w:val="24"/>
        </w:rPr>
        <w:t xml:space="preserve">Fax No. </w:t>
      </w:r>
      <w:r>
        <w:rPr>
          <w:rFonts w:ascii="Times New Roman" w:hAnsi="Times New Roman"/>
          <w:sz w:val="24"/>
        </w:rPr>
        <w:tab/>
        <w:t>: 2711 3690</w:t>
      </w:r>
    </w:p>
    <w:p w14:paraId="7851F49E" w14:textId="77777777" w:rsidR="00A40F78" w:rsidRDefault="00A40F78">
      <w:pPr>
        <w:jc w:val="both"/>
        <w:rPr>
          <w:sz w:val="24"/>
        </w:rPr>
      </w:pPr>
    </w:p>
    <w:p w14:paraId="7B224D2D" w14:textId="77777777" w:rsidR="00A40F78" w:rsidRDefault="00A40F78">
      <w:pPr>
        <w:pStyle w:val="Heading4"/>
        <w:rPr>
          <w:rFonts w:ascii="Times New Roman" w:hAnsi="Times New Roman"/>
        </w:rPr>
      </w:pPr>
      <w:r>
        <w:rPr>
          <w:rFonts w:ascii="Times New Roman" w:hAnsi="Times New Roman"/>
        </w:rPr>
        <w:t>By Hand</w:t>
      </w:r>
    </w:p>
    <w:p w14:paraId="6DF7BA3F" w14:textId="77777777" w:rsidR="00A40F78" w:rsidRDefault="00A40F78">
      <w:pPr>
        <w:pStyle w:val="Date"/>
        <w:rPr>
          <w:rFonts w:ascii="Times New Roman" w:hAnsi="Times New Roman"/>
        </w:rPr>
      </w:pPr>
      <w:r>
        <w:rPr>
          <w:rFonts w:ascii="Times New Roman" w:hAnsi="Times New Roman"/>
        </w:rPr>
        <w:t>22 March, 1999</w:t>
      </w:r>
    </w:p>
    <w:p w14:paraId="53B0E950" w14:textId="77777777" w:rsidR="00A40F78" w:rsidRDefault="00A40F78">
      <w:pPr>
        <w:jc w:val="both"/>
        <w:rPr>
          <w:sz w:val="24"/>
        </w:rPr>
      </w:pPr>
    </w:p>
    <w:p w14:paraId="44F38797" w14:textId="77777777" w:rsidR="00A40F78" w:rsidRDefault="00A40F78">
      <w:pPr>
        <w:jc w:val="both"/>
        <w:rPr>
          <w:rFonts w:ascii="Times New Roman" w:hAnsi="Times New Roman"/>
          <w:sz w:val="24"/>
        </w:rPr>
      </w:pPr>
      <w:r>
        <w:rPr>
          <w:rFonts w:ascii="Times New Roman" w:hAnsi="Times New Roman"/>
          <w:sz w:val="24"/>
        </w:rPr>
        <w:t>The Secretary General</w:t>
      </w:r>
    </w:p>
    <w:p w14:paraId="4DA58A6A" w14:textId="77777777" w:rsidR="00A40F78" w:rsidRDefault="00A40F78">
      <w:pPr>
        <w:jc w:val="both"/>
        <w:rPr>
          <w:rFonts w:ascii="Times New Roman" w:hAnsi="Times New Roman"/>
          <w:sz w:val="24"/>
        </w:rPr>
      </w:pPr>
      <w:r>
        <w:rPr>
          <w:rFonts w:ascii="Times New Roman" w:hAnsi="Times New Roman"/>
          <w:sz w:val="24"/>
        </w:rPr>
        <w:t>The Law Society of Hong Kong</w:t>
      </w:r>
    </w:p>
    <w:p w14:paraId="62BBE730" w14:textId="77777777" w:rsidR="00A40F78" w:rsidRDefault="00A40F78">
      <w:pPr>
        <w:jc w:val="both"/>
        <w:rPr>
          <w:rFonts w:ascii="Times New Roman" w:hAnsi="Times New Roman"/>
          <w:sz w:val="24"/>
        </w:rPr>
      </w:pPr>
      <w:r>
        <w:rPr>
          <w:rFonts w:ascii="Times New Roman" w:hAnsi="Times New Roman"/>
          <w:sz w:val="24"/>
        </w:rPr>
        <w:t>3</w:t>
      </w:r>
      <w:r>
        <w:rPr>
          <w:rFonts w:ascii="Times New Roman" w:hAnsi="Times New Roman"/>
          <w:position w:val="12"/>
          <w:sz w:val="16"/>
        </w:rPr>
        <w:t>rd</w:t>
      </w:r>
      <w:r>
        <w:rPr>
          <w:rFonts w:ascii="Times New Roman" w:hAnsi="Times New Roman"/>
          <w:sz w:val="24"/>
        </w:rPr>
        <w:t xml:space="preserve"> Floor, Wing On House</w:t>
      </w:r>
    </w:p>
    <w:p w14:paraId="5DA0FEBE" w14:textId="77777777" w:rsidR="00A40F78" w:rsidRDefault="00A40F78">
      <w:pPr>
        <w:jc w:val="both"/>
        <w:rPr>
          <w:rFonts w:ascii="Times New Roman" w:hAnsi="Times New Roman"/>
          <w:sz w:val="24"/>
        </w:rPr>
      </w:pPr>
      <w:r>
        <w:rPr>
          <w:rFonts w:ascii="Times New Roman" w:hAnsi="Times New Roman"/>
          <w:sz w:val="24"/>
        </w:rPr>
        <w:t>71 De</w:t>
      </w:r>
      <w:r>
        <w:rPr>
          <w:rFonts w:ascii="Times New Roman" w:hAnsi="Times New Roman"/>
          <w:sz w:val="24"/>
        </w:rPr>
        <w:t>s Voeux Road, Central</w:t>
      </w:r>
    </w:p>
    <w:p w14:paraId="0459A4DB" w14:textId="77777777" w:rsidR="00A40F78" w:rsidRDefault="00A40F78">
      <w:pPr>
        <w:jc w:val="both"/>
        <w:rPr>
          <w:rFonts w:ascii="Times New Roman" w:hAnsi="Times New Roman"/>
          <w:sz w:val="24"/>
        </w:rPr>
      </w:pPr>
      <w:r>
        <w:rPr>
          <w:rFonts w:ascii="Times New Roman" w:hAnsi="Times New Roman"/>
          <w:sz w:val="24"/>
        </w:rPr>
        <w:t>Hong Kong</w:t>
      </w:r>
    </w:p>
    <w:p w14:paraId="7E161343" w14:textId="77777777" w:rsidR="00A40F78" w:rsidRDefault="00A40F78">
      <w:pPr>
        <w:jc w:val="both"/>
        <w:rPr>
          <w:rFonts w:ascii="Times New Roman" w:hAnsi="Times New Roman"/>
          <w:sz w:val="24"/>
        </w:rPr>
      </w:pPr>
    </w:p>
    <w:p w14:paraId="2FEDE9E7" w14:textId="77777777" w:rsidR="00A40F78" w:rsidRDefault="00A40F78">
      <w:pPr>
        <w:jc w:val="both"/>
        <w:rPr>
          <w:rFonts w:ascii="Times New Roman" w:hAnsi="Times New Roman"/>
          <w:sz w:val="24"/>
        </w:rPr>
      </w:pPr>
      <w:r>
        <w:rPr>
          <w:rFonts w:ascii="Times New Roman" w:hAnsi="Times New Roman"/>
          <w:sz w:val="24"/>
        </w:rPr>
        <w:t>Dear Sirs,</w:t>
      </w:r>
    </w:p>
    <w:p w14:paraId="5533006F" w14:textId="77777777" w:rsidR="00A40F78" w:rsidRDefault="00A40F78">
      <w:pPr>
        <w:jc w:val="both"/>
        <w:rPr>
          <w:rFonts w:ascii="Times New Roman" w:hAnsi="Times New Roman"/>
          <w:sz w:val="24"/>
        </w:rPr>
      </w:pPr>
    </w:p>
    <w:p w14:paraId="20A48109" w14:textId="77777777" w:rsidR="00A40F78" w:rsidRDefault="00A40F78">
      <w:pPr>
        <w:jc w:val="center"/>
        <w:rPr>
          <w:rFonts w:ascii="Times New Roman" w:hAnsi="Times New Roman"/>
          <w:b/>
          <w:sz w:val="26"/>
        </w:rPr>
      </w:pPr>
      <w:r>
        <w:rPr>
          <w:rFonts w:ascii="Times New Roman" w:hAnsi="Times New Roman"/>
          <w:b/>
          <w:sz w:val="26"/>
        </w:rPr>
        <w:t>Change in Arrangement for Home Ownership Scheme</w:t>
      </w:r>
    </w:p>
    <w:p w14:paraId="61F70086" w14:textId="77777777" w:rsidR="00A40F78" w:rsidRDefault="00A40F78">
      <w:pPr>
        <w:jc w:val="center"/>
        <w:rPr>
          <w:rFonts w:ascii="Times New Roman" w:hAnsi="Times New Roman"/>
          <w:b/>
          <w:sz w:val="26"/>
        </w:rPr>
      </w:pPr>
      <w:r>
        <w:rPr>
          <w:rFonts w:ascii="Times New Roman" w:hAnsi="Times New Roman"/>
          <w:b/>
          <w:sz w:val="26"/>
        </w:rPr>
        <w:t>and Related Work Handled by</w:t>
      </w:r>
    </w:p>
    <w:p w14:paraId="5BDBEEBE" w14:textId="77777777" w:rsidR="00A40F78" w:rsidRDefault="00A40F78">
      <w:pPr>
        <w:jc w:val="center"/>
        <w:rPr>
          <w:rFonts w:ascii="Times New Roman" w:hAnsi="Times New Roman"/>
          <w:b/>
          <w:sz w:val="26"/>
          <w:u w:val="single"/>
        </w:rPr>
      </w:pPr>
      <w:r>
        <w:rPr>
          <w:rFonts w:ascii="Times New Roman" w:hAnsi="Times New Roman"/>
          <w:b/>
          <w:sz w:val="26"/>
          <w:u w:val="single"/>
        </w:rPr>
        <w:t>the Legal Advisory and Conveyancing Office (LACO)</w:t>
      </w:r>
    </w:p>
    <w:p w14:paraId="1F62D59A" w14:textId="77777777" w:rsidR="00A40F78" w:rsidRDefault="00A40F78">
      <w:pPr>
        <w:jc w:val="both"/>
        <w:rPr>
          <w:sz w:val="24"/>
        </w:rPr>
      </w:pPr>
    </w:p>
    <w:p w14:paraId="2DA941F9" w14:textId="77777777" w:rsidR="00A40F78" w:rsidRDefault="00A40F78">
      <w:pPr>
        <w:jc w:val="both"/>
        <w:rPr>
          <w:rFonts w:ascii="Times New Roman" w:hAnsi="Times New Roman"/>
          <w:sz w:val="24"/>
        </w:rPr>
      </w:pPr>
      <w:r>
        <w:rPr>
          <w:rFonts w:ascii="Times New Roman" w:hAnsi="Times New Roman"/>
          <w:sz w:val="24"/>
        </w:rPr>
        <w:tab/>
      </w:r>
      <w:r>
        <w:rPr>
          <w:rFonts w:ascii="Times New Roman" w:hAnsi="Times New Roman"/>
          <w:sz w:val="24"/>
        </w:rPr>
        <w:tab/>
        <w:t>Please be informed that the following applications previously handled by LACO are now taken up by the Housing Department: -</w:t>
      </w:r>
    </w:p>
    <w:p w14:paraId="5154BCCE" w14:textId="77777777" w:rsidR="00A40F78" w:rsidRDefault="00A40F78">
      <w:pPr>
        <w:jc w:val="both"/>
        <w:rPr>
          <w:sz w:val="24"/>
        </w:rPr>
      </w:pPr>
    </w:p>
    <w:p w14:paraId="3ADC1263" w14:textId="77777777" w:rsidR="00A40F78" w:rsidRDefault="00A40F78">
      <w:pPr>
        <w:ind w:left="1500" w:hanging="800"/>
        <w:jc w:val="both"/>
        <w:rPr>
          <w:rFonts w:ascii="Times New Roman" w:hAnsi="Times New Roman"/>
          <w:sz w:val="24"/>
        </w:rPr>
      </w:pPr>
      <w:r>
        <w:rPr>
          <w:rFonts w:ascii="Times New Roman" w:hAnsi="Times New Roman"/>
          <w:sz w:val="24"/>
        </w:rPr>
        <w:t>(a)</w:t>
      </w:r>
      <w:r>
        <w:rPr>
          <w:rFonts w:ascii="Times New Roman" w:hAnsi="Times New Roman"/>
          <w:sz w:val="24"/>
        </w:rPr>
        <w:tab/>
        <w:t>Approval of draft assignment for change of ownership of Home Ownership Scheme (HOS)/Private Sector Participation Scheme (PSPS) flats;</w:t>
      </w:r>
    </w:p>
    <w:p w14:paraId="27BA3ADB" w14:textId="77777777" w:rsidR="00A40F78" w:rsidRDefault="00A40F78">
      <w:pPr>
        <w:ind w:left="1500" w:hanging="800"/>
        <w:jc w:val="both"/>
        <w:rPr>
          <w:sz w:val="24"/>
        </w:rPr>
      </w:pPr>
    </w:p>
    <w:p w14:paraId="2E70A3B3" w14:textId="77777777" w:rsidR="00A40F78" w:rsidRDefault="00A40F78">
      <w:pPr>
        <w:ind w:left="1500" w:hanging="800"/>
        <w:jc w:val="both"/>
        <w:rPr>
          <w:rFonts w:ascii="Times New Roman" w:hAnsi="Times New Roman"/>
          <w:sz w:val="24"/>
        </w:rPr>
      </w:pPr>
      <w:r>
        <w:rPr>
          <w:rFonts w:ascii="Times New Roman" w:hAnsi="Times New Roman"/>
          <w:sz w:val="24"/>
        </w:rPr>
        <w:t>(b)</w:t>
      </w:r>
      <w:r>
        <w:rPr>
          <w:rFonts w:ascii="Times New Roman" w:hAnsi="Times New Roman"/>
          <w:sz w:val="24"/>
        </w:rPr>
        <w:tab/>
        <w:t>Approval of draft mortgage for staff housing loan for HOS/PSPS flats;</w:t>
      </w:r>
    </w:p>
    <w:p w14:paraId="3244D016" w14:textId="77777777" w:rsidR="00A40F78" w:rsidRDefault="00A40F78">
      <w:pPr>
        <w:ind w:left="1500" w:hanging="800"/>
        <w:jc w:val="both"/>
        <w:rPr>
          <w:rFonts w:ascii="Times New Roman" w:hAnsi="Times New Roman"/>
          <w:sz w:val="24"/>
        </w:rPr>
      </w:pPr>
    </w:p>
    <w:p w14:paraId="14EFAF77" w14:textId="77777777" w:rsidR="00A40F78" w:rsidRDefault="00A40F78">
      <w:pPr>
        <w:ind w:left="1500" w:hanging="800"/>
        <w:jc w:val="both"/>
        <w:rPr>
          <w:rFonts w:ascii="Times New Roman" w:hAnsi="Times New Roman"/>
          <w:sz w:val="24"/>
        </w:rPr>
      </w:pPr>
      <w:r>
        <w:rPr>
          <w:rFonts w:ascii="Times New Roman" w:hAnsi="Times New Roman"/>
          <w:sz w:val="24"/>
        </w:rPr>
        <w:t>(c)</w:t>
      </w:r>
      <w:r>
        <w:rPr>
          <w:rFonts w:ascii="Times New Roman" w:hAnsi="Times New Roman"/>
          <w:sz w:val="24"/>
        </w:rPr>
        <w:tab/>
        <w:t>Approval of unauthorized mortgage; and</w:t>
      </w:r>
    </w:p>
    <w:p w14:paraId="4A2B290B" w14:textId="77777777" w:rsidR="00A40F78" w:rsidRDefault="00A40F78">
      <w:pPr>
        <w:ind w:left="1500" w:hanging="800"/>
        <w:jc w:val="both"/>
        <w:rPr>
          <w:rFonts w:ascii="Times New Roman" w:hAnsi="Times New Roman"/>
          <w:sz w:val="24"/>
        </w:rPr>
      </w:pPr>
    </w:p>
    <w:p w14:paraId="74D26967" w14:textId="77777777" w:rsidR="00A40F78" w:rsidRDefault="00A40F78">
      <w:pPr>
        <w:ind w:left="1500" w:hanging="800"/>
        <w:jc w:val="both"/>
        <w:rPr>
          <w:rFonts w:ascii="Times New Roman" w:hAnsi="Times New Roman"/>
          <w:sz w:val="24"/>
        </w:rPr>
      </w:pPr>
      <w:r>
        <w:rPr>
          <w:rFonts w:ascii="Times New Roman" w:hAnsi="Times New Roman"/>
          <w:sz w:val="24"/>
        </w:rPr>
        <w:t>(d)</w:t>
      </w:r>
      <w:r>
        <w:rPr>
          <w:rFonts w:ascii="Times New Roman" w:hAnsi="Times New Roman"/>
          <w:sz w:val="24"/>
        </w:rPr>
        <w:tab/>
        <w:t>Enquires on title in respect of HOS flats.</w:t>
      </w:r>
    </w:p>
    <w:p w14:paraId="47228F86" w14:textId="77777777" w:rsidR="00A40F78" w:rsidRDefault="00A40F78">
      <w:pPr>
        <w:jc w:val="both"/>
        <w:rPr>
          <w:sz w:val="24"/>
        </w:rPr>
      </w:pPr>
    </w:p>
    <w:p w14:paraId="13E8F24E" w14:textId="77777777" w:rsidR="00A40F78" w:rsidRDefault="00A40F78">
      <w:pPr>
        <w:jc w:val="both"/>
        <w:rPr>
          <w:rFonts w:ascii="Times New Roman" w:hAnsi="Times New Roman"/>
          <w:sz w:val="24"/>
        </w:rPr>
      </w:pPr>
      <w:r>
        <w:rPr>
          <w:rFonts w:ascii="Times New Roman" w:hAnsi="Times New Roman"/>
          <w:sz w:val="24"/>
        </w:rPr>
        <w:tab/>
      </w:r>
      <w:r>
        <w:rPr>
          <w:rFonts w:ascii="Times New Roman" w:hAnsi="Times New Roman"/>
          <w:sz w:val="24"/>
        </w:rPr>
        <w:tab/>
        <w:t>All applications in respect of the above shall with immediate effect be directed to the Housing Department as follows: -</w:t>
      </w:r>
    </w:p>
    <w:p w14:paraId="6AA46004" w14:textId="77777777" w:rsidR="00A40F78" w:rsidRDefault="00A40F78">
      <w:pPr>
        <w:jc w:val="both"/>
        <w:rPr>
          <w:sz w:val="24"/>
        </w:rPr>
      </w:pPr>
    </w:p>
    <w:p w14:paraId="3F0476CF" w14:textId="77777777" w:rsidR="00A40F78" w:rsidRDefault="00A40F78">
      <w:pPr>
        <w:ind w:left="2900"/>
        <w:jc w:val="both"/>
        <w:rPr>
          <w:rFonts w:ascii="Times New Roman" w:hAnsi="Times New Roman"/>
          <w:sz w:val="24"/>
        </w:rPr>
      </w:pPr>
      <w:r>
        <w:rPr>
          <w:rFonts w:ascii="Times New Roman" w:hAnsi="Times New Roman"/>
          <w:sz w:val="24"/>
        </w:rPr>
        <w:t>Lands and Conveyancing Unit</w:t>
      </w:r>
    </w:p>
    <w:p w14:paraId="294EB89F" w14:textId="77777777" w:rsidR="00A40F78" w:rsidRDefault="00A40F78">
      <w:pPr>
        <w:ind w:left="2900"/>
        <w:jc w:val="both"/>
        <w:rPr>
          <w:rFonts w:ascii="Times New Roman" w:hAnsi="Times New Roman"/>
          <w:sz w:val="24"/>
        </w:rPr>
      </w:pPr>
      <w:r>
        <w:rPr>
          <w:rFonts w:ascii="Times New Roman" w:hAnsi="Times New Roman"/>
          <w:sz w:val="24"/>
        </w:rPr>
        <w:t>Legal Advice Division</w:t>
      </w:r>
    </w:p>
    <w:p w14:paraId="4C0D61EF" w14:textId="77777777" w:rsidR="00A40F78" w:rsidRDefault="00A40F78">
      <w:pPr>
        <w:ind w:left="2900"/>
        <w:jc w:val="both"/>
        <w:rPr>
          <w:rFonts w:ascii="Times New Roman" w:hAnsi="Times New Roman"/>
          <w:sz w:val="24"/>
        </w:rPr>
      </w:pPr>
      <w:r>
        <w:rPr>
          <w:rFonts w:ascii="Times New Roman" w:hAnsi="Times New Roman"/>
          <w:sz w:val="24"/>
        </w:rPr>
        <w:t>Housing Department</w:t>
      </w:r>
    </w:p>
    <w:p w14:paraId="3872F42D" w14:textId="77777777" w:rsidR="00A40F78" w:rsidRDefault="00A40F78">
      <w:pPr>
        <w:pStyle w:val="Heading5"/>
        <w:rPr>
          <w:rFonts w:ascii="Times New Roman" w:hAnsi="Times New Roman"/>
        </w:rPr>
      </w:pPr>
      <w:r>
        <w:rPr>
          <w:rFonts w:ascii="Times New Roman" w:hAnsi="Times New Roman"/>
        </w:rPr>
        <w:t>LG1, Oi Man Commercial Complex</w:t>
      </w:r>
    </w:p>
    <w:p w14:paraId="2D0E40D5" w14:textId="77777777" w:rsidR="00A40F78" w:rsidRDefault="00A40F78">
      <w:pPr>
        <w:ind w:left="2900"/>
        <w:jc w:val="both"/>
        <w:rPr>
          <w:rFonts w:ascii="Times New Roman" w:hAnsi="Times New Roman"/>
          <w:sz w:val="24"/>
        </w:rPr>
      </w:pPr>
      <w:r>
        <w:rPr>
          <w:rFonts w:ascii="Times New Roman" w:hAnsi="Times New Roman"/>
          <w:sz w:val="24"/>
        </w:rPr>
        <w:t>Oi Man Estate</w:t>
      </w:r>
    </w:p>
    <w:p w14:paraId="16DA0718" w14:textId="77777777" w:rsidR="00A40F78" w:rsidRDefault="00A40F78">
      <w:pPr>
        <w:ind w:left="2900"/>
        <w:jc w:val="both"/>
        <w:rPr>
          <w:rFonts w:ascii="Times New Roman" w:hAnsi="Times New Roman"/>
          <w:sz w:val="24"/>
        </w:rPr>
      </w:pPr>
      <w:r>
        <w:rPr>
          <w:rFonts w:ascii="Times New Roman" w:hAnsi="Times New Roman"/>
          <w:sz w:val="24"/>
        </w:rPr>
        <w:t>Kowloon</w:t>
      </w:r>
    </w:p>
    <w:p w14:paraId="454EE3C8" w14:textId="77777777" w:rsidR="00A40F78" w:rsidRDefault="00A40F78">
      <w:pPr>
        <w:ind w:left="2900"/>
        <w:jc w:val="both"/>
        <w:rPr>
          <w:rFonts w:ascii="Times New Roman" w:hAnsi="Times New Roman"/>
          <w:sz w:val="24"/>
        </w:rPr>
      </w:pPr>
    </w:p>
    <w:p w14:paraId="7E85551B" w14:textId="77777777" w:rsidR="00A40F78" w:rsidRDefault="00A40F78">
      <w:pPr>
        <w:ind w:left="2900"/>
        <w:jc w:val="both"/>
        <w:rPr>
          <w:rFonts w:ascii="Times New Roman" w:hAnsi="Times New Roman"/>
          <w:sz w:val="24"/>
        </w:rPr>
      </w:pPr>
      <w:r>
        <w:rPr>
          <w:rFonts w:ascii="Times New Roman" w:hAnsi="Times New Roman"/>
          <w:sz w:val="24"/>
        </w:rPr>
        <w:t>Tel: 2715 7114</w:t>
      </w:r>
      <w:r>
        <w:rPr>
          <w:rFonts w:ascii="Times New Roman" w:hAnsi="Times New Roman"/>
          <w:sz w:val="24"/>
        </w:rPr>
        <w:tab/>
        <w:t>Fax: 2768 7144</w:t>
      </w:r>
    </w:p>
    <w:p w14:paraId="5C1EEAC3" w14:textId="77777777" w:rsidR="00A40F78" w:rsidRDefault="00A40F78">
      <w:pPr>
        <w:jc w:val="both"/>
        <w:rPr>
          <w:sz w:val="24"/>
        </w:rPr>
      </w:pPr>
    </w:p>
    <w:p w14:paraId="292121B8" w14:textId="77777777" w:rsidR="00A40F78" w:rsidRDefault="00A40F78">
      <w:pPr>
        <w:jc w:val="both"/>
        <w:rPr>
          <w:sz w:val="24"/>
        </w:rPr>
      </w:pPr>
    </w:p>
    <w:p w14:paraId="77175261" w14:textId="77777777" w:rsidR="00A40F78" w:rsidRDefault="00A40F78">
      <w:pPr>
        <w:pStyle w:val="Date"/>
      </w:pPr>
      <w:r>
        <w:rPr>
          <w:rFonts w:ascii="Times New Roman" w:hAnsi="Times New Roman"/>
        </w:rPr>
        <w:t>/…</w:t>
      </w:r>
    </w:p>
    <w:p w14:paraId="54C03877" w14:textId="77777777" w:rsidR="00A40F78" w:rsidRDefault="00A40F78">
      <w:pPr>
        <w:tabs>
          <w:tab w:val="right" w:pos="8900"/>
        </w:tabs>
        <w:jc w:val="both"/>
        <w:rPr>
          <w:rFonts w:ascii="Times New Roman" w:hAnsi="Times New Roman"/>
          <w:sz w:val="18"/>
        </w:rPr>
      </w:pPr>
    </w:p>
    <w:p w14:paraId="6D43165A" w14:textId="77777777" w:rsidR="00A40F78" w:rsidRDefault="00A40F78">
      <w:pPr>
        <w:tabs>
          <w:tab w:val="right" w:pos="8900"/>
        </w:tabs>
        <w:jc w:val="both"/>
        <w:rPr>
          <w:rFonts w:ascii="Times New Roman" w:hAnsi="Times New Roman"/>
          <w:sz w:val="18"/>
        </w:rPr>
      </w:pPr>
      <w:r>
        <w:rPr>
          <w:rFonts w:ascii="Times New Roman" w:hAnsi="Times New Roman"/>
          <w:sz w:val="18"/>
        </w:rPr>
        <w:t>Housing Authority Headquarters, 33, Fat Kwong Street, Ho Man Tin, Kowloon, Hong Kong.</w:t>
      </w:r>
      <w:r>
        <w:rPr>
          <w:rFonts w:ascii="Times New Roman" w:hAnsi="Times New Roman"/>
          <w:sz w:val="18"/>
        </w:rPr>
        <w:tab/>
      </w:r>
    </w:p>
    <w:p w14:paraId="41BD74D4" w14:textId="77777777" w:rsidR="00A40F78" w:rsidRDefault="00A40F78">
      <w:pPr>
        <w:jc w:val="both"/>
        <w:rPr>
          <w:sz w:val="24"/>
        </w:rPr>
      </w:pPr>
    </w:p>
    <w:p w14:paraId="1C37C5DB" w14:textId="77777777" w:rsidR="00A40F78" w:rsidRDefault="00A40F78">
      <w:pPr>
        <w:jc w:val="center"/>
        <w:rPr>
          <w:rFonts w:ascii="Times New Roman" w:hAnsi="Times New Roman"/>
          <w:sz w:val="24"/>
        </w:rPr>
      </w:pPr>
      <w:r>
        <w:rPr>
          <w:rFonts w:ascii="Times New Roman" w:hAnsi="Times New Roman"/>
          <w:sz w:val="24"/>
        </w:rPr>
        <w:t>- 2 -</w:t>
      </w:r>
    </w:p>
    <w:p w14:paraId="22AE180F" w14:textId="77777777" w:rsidR="00A40F78" w:rsidRDefault="00A40F78">
      <w:pPr>
        <w:jc w:val="both"/>
        <w:rPr>
          <w:sz w:val="24"/>
        </w:rPr>
      </w:pPr>
    </w:p>
    <w:p w14:paraId="0BDDC574" w14:textId="77777777" w:rsidR="00A40F78" w:rsidRDefault="00A40F78">
      <w:pPr>
        <w:jc w:val="both"/>
        <w:rPr>
          <w:rFonts w:ascii="Times New Roman" w:hAnsi="Times New Roman"/>
          <w:sz w:val="24"/>
        </w:rPr>
      </w:pPr>
      <w:r>
        <w:rPr>
          <w:rFonts w:ascii="Times New Roman" w:hAnsi="Times New Roman"/>
          <w:sz w:val="24"/>
        </w:rPr>
        <w:tab/>
      </w:r>
      <w:r>
        <w:rPr>
          <w:rFonts w:ascii="Times New Roman" w:hAnsi="Times New Roman"/>
          <w:sz w:val="24"/>
        </w:rPr>
        <w:tab/>
      </w:r>
    </w:p>
    <w:p w14:paraId="55ECA9FD" w14:textId="77777777" w:rsidR="00A40F78" w:rsidRDefault="00A40F78">
      <w:pPr>
        <w:pStyle w:val="BodyTextIndent2"/>
        <w:rPr>
          <w:rFonts w:ascii="Times New Roman" w:hAnsi="Times New Roman"/>
        </w:rPr>
      </w:pPr>
      <w:r>
        <w:rPr>
          <w:rFonts w:ascii="Times New Roman" w:hAnsi="Times New Roman"/>
        </w:rPr>
        <w:t>I shall be pleased if you can bring th</w:t>
      </w:r>
      <w:r>
        <w:rPr>
          <w:rFonts w:ascii="Times New Roman" w:hAnsi="Times New Roman"/>
        </w:rPr>
        <w:t>e attention of your members to the above arrangement.</w:t>
      </w:r>
    </w:p>
    <w:p w14:paraId="7342273F" w14:textId="77777777" w:rsidR="00A40F78" w:rsidRDefault="00A40F78">
      <w:pPr>
        <w:jc w:val="both"/>
        <w:rPr>
          <w:sz w:val="24"/>
        </w:rPr>
      </w:pPr>
    </w:p>
    <w:p w14:paraId="4BE8A202" w14:textId="77777777" w:rsidR="00A40F78" w:rsidRDefault="00A40F78">
      <w:pPr>
        <w:jc w:val="both"/>
        <w:rPr>
          <w:rFonts w:ascii="Times New Roman" w:hAnsi="Times New Roman"/>
          <w:sz w:val="24"/>
        </w:rPr>
      </w:pPr>
      <w:r>
        <w:rPr>
          <w:rFonts w:ascii="Times New Roman" w:hAnsi="Times New Roman"/>
          <w:sz w:val="24"/>
        </w:rPr>
        <w:tab/>
      </w:r>
      <w:r>
        <w:rPr>
          <w:rFonts w:ascii="Times New Roman" w:hAnsi="Times New Roman"/>
          <w:sz w:val="24"/>
        </w:rPr>
        <w:tab/>
        <w:t>Thank you for your attention herein.</w:t>
      </w:r>
    </w:p>
    <w:p w14:paraId="369C05F6" w14:textId="77777777" w:rsidR="00A40F78" w:rsidRDefault="00A40F78">
      <w:pPr>
        <w:jc w:val="both"/>
        <w:rPr>
          <w:sz w:val="24"/>
        </w:rPr>
      </w:pPr>
    </w:p>
    <w:p w14:paraId="1A9D830A" w14:textId="77777777" w:rsidR="00A40F78" w:rsidRDefault="00A40F78">
      <w:pPr>
        <w:jc w:val="both"/>
        <w:rPr>
          <w:sz w:val="24"/>
        </w:rPr>
      </w:pPr>
    </w:p>
    <w:p w14:paraId="27B8D3DA" w14:textId="77777777" w:rsidR="00A40F78" w:rsidRDefault="00A40F78">
      <w:pPr>
        <w:tabs>
          <w:tab w:val="center" w:pos="6500"/>
        </w:tabs>
        <w:jc w:val="both"/>
        <w:rPr>
          <w:rFonts w:ascii="Times New Roman" w:hAnsi="Times New Roman"/>
          <w:sz w:val="24"/>
        </w:rPr>
      </w:pPr>
      <w:r>
        <w:rPr>
          <w:rFonts w:ascii="Times New Roman" w:hAnsi="Times New Roman"/>
          <w:sz w:val="24"/>
        </w:rPr>
        <w:tab/>
        <w:t>Yours faithfully,</w:t>
      </w:r>
    </w:p>
    <w:p w14:paraId="78A41507" w14:textId="77777777" w:rsidR="00A40F78" w:rsidRDefault="00A40F78">
      <w:pPr>
        <w:tabs>
          <w:tab w:val="center" w:pos="6500"/>
        </w:tabs>
        <w:jc w:val="both"/>
        <w:rPr>
          <w:sz w:val="24"/>
        </w:rPr>
      </w:pPr>
    </w:p>
    <w:p w14:paraId="49C7AEA5" w14:textId="77777777" w:rsidR="00A40F78" w:rsidRDefault="00A40F78">
      <w:pPr>
        <w:tabs>
          <w:tab w:val="center" w:pos="6500"/>
        </w:tabs>
        <w:jc w:val="both"/>
        <w:rPr>
          <w:sz w:val="24"/>
        </w:rPr>
      </w:pPr>
    </w:p>
    <w:p w14:paraId="0C83C896" w14:textId="77777777" w:rsidR="00A40F78" w:rsidRDefault="00A40F78">
      <w:pPr>
        <w:tabs>
          <w:tab w:val="center" w:pos="6500"/>
        </w:tabs>
        <w:jc w:val="both"/>
        <w:rPr>
          <w:sz w:val="24"/>
        </w:rPr>
      </w:pPr>
    </w:p>
    <w:p w14:paraId="36B2D166" w14:textId="77777777" w:rsidR="00A40F78" w:rsidRDefault="00A40F78">
      <w:pPr>
        <w:tabs>
          <w:tab w:val="center" w:pos="6500"/>
        </w:tabs>
        <w:jc w:val="both"/>
        <w:rPr>
          <w:sz w:val="24"/>
        </w:rPr>
      </w:pPr>
    </w:p>
    <w:p w14:paraId="051804A9" w14:textId="77777777" w:rsidR="00A40F78" w:rsidRDefault="00A40F78">
      <w:pPr>
        <w:tabs>
          <w:tab w:val="center" w:pos="6500"/>
        </w:tabs>
        <w:jc w:val="both"/>
        <w:rPr>
          <w:sz w:val="24"/>
        </w:rPr>
      </w:pPr>
    </w:p>
    <w:p w14:paraId="05776944" w14:textId="77777777" w:rsidR="00A40F78" w:rsidRDefault="00A40F78">
      <w:pPr>
        <w:tabs>
          <w:tab w:val="center" w:pos="6500"/>
        </w:tabs>
        <w:jc w:val="both"/>
        <w:rPr>
          <w:rFonts w:ascii="Times New Roman" w:hAnsi="Times New Roman"/>
          <w:sz w:val="24"/>
        </w:rPr>
      </w:pPr>
      <w:r>
        <w:rPr>
          <w:rFonts w:ascii="Times New Roman" w:hAnsi="Times New Roman"/>
          <w:sz w:val="24"/>
        </w:rPr>
        <w:tab/>
        <w:t>(Ms Handa LAM)</w:t>
      </w:r>
    </w:p>
    <w:p w14:paraId="510E0D13" w14:textId="77777777" w:rsidR="00A40F78" w:rsidRDefault="00A40F78">
      <w:pPr>
        <w:tabs>
          <w:tab w:val="center" w:pos="6500"/>
        </w:tabs>
        <w:jc w:val="both"/>
        <w:rPr>
          <w:rFonts w:ascii="Times New Roman" w:hAnsi="Times New Roman"/>
          <w:sz w:val="24"/>
        </w:rPr>
      </w:pPr>
      <w:r>
        <w:rPr>
          <w:rFonts w:ascii="Times New Roman" w:hAnsi="Times New Roman"/>
          <w:sz w:val="24"/>
        </w:rPr>
        <w:tab/>
        <w:t>for the Director of Housing</w:t>
      </w:r>
    </w:p>
    <w:p w14:paraId="231874A9" w14:textId="77777777" w:rsidR="00A40F78" w:rsidRDefault="00A40F78">
      <w:pPr>
        <w:jc w:val="both"/>
        <w:rPr>
          <w:sz w:val="24"/>
        </w:rPr>
      </w:pPr>
    </w:p>
    <w:p w14:paraId="7C403A4D" w14:textId="77777777" w:rsidR="00A40F78" w:rsidRDefault="00A40F78">
      <w:pPr>
        <w:jc w:val="both"/>
        <w:rPr>
          <w:sz w:val="24"/>
        </w:rPr>
      </w:pPr>
    </w:p>
    <w:p w14:paraId="4709A40B" w14:textId="77777777" w:rsidR="00A40F78" w:rsidRDefault="00A40F78">
      <w:pPr>
        <w:tabs>
          <w:tab w:val="left" w:pos="700"/>
        </w:tabs>
        <w:jc w:val="both"/>
        <w:rPr>
          <w:rFonts w:ascii="Times New Roman" w:hAnsi="Times New Roman"/>
          <w:sz w:val="24"/>
        </w:rPr>
      </w:pPr>
      <w:r>
        <w:rPr>
          <w:rFonts w:ascii="Times New Roman" w:hAnsi="Times New Roman"/>
          <w:sz w:val="24"/>
        </w:rPr>
        <w:t>cc</w:t>
      </w:r>
      <w:r>
        <w:rPr>
          <w:rFonts w:ascii="Times New Roman" w:hAnsi="Times New Roman"/>
          <w:sz w:val="24"/>
        </w:rPr>
        <w:tab/>
        <w:t>Home Ownership Section</w:t>
      </w:r>
    </w:p>
    <w:p w14:paraId="57E70E70" w14:textId="77777777" w:rsidR="00A40F78" w:rsidRDefault="00A40F78">
      <w:pPr>
        <w:tabs>
          <w:tab w:val="left" w:pos="700"/>
        </w:tabs>
        <w:jc w:val="both"/>
        <w:rPr>
          <w:rFonts w:ascii="Times New Roman" w:hAnsi="Times New Roman"/>
          <w:sz w:val="24"/>
        </w:rPr>
      </w:pPr>
      <w:r>
        <w:rPr>
          <w:rFonts w:ascii="Times New Roman" w:hAnsi="Times New Roman"/>
          <w:sz w:val="24"/>
        </w:rPr>
        <w:tab/>
        <w:t>Legal Advisory and Conveyancing Office</w:t>
      </w:r>
    </w:p>
    <w:p w14:paraId="5621D3B9" w14:textId="77777777" w:rsidR="00A40F78" w:rsidRDefault="00A40F78">
      <w:pPr>
        <w:tabs>
          <w:tab w:val="left" w:pos="700"/>
        </w:tabs>
        <w:jc w:val="both"/>
        <w:rPr>
          <w:rFonts w:ascii="Times New Roman" w:hAnsi="Times New Roman"/>
          <w:sz w:val="24"/>
        </w:rPr>
      </w:pPr>
      <w:r>
        <w:rPr>
          <w:rFonts w:ascii="Times New Roman" w:hAnsi="Times New Roman"/>
          <w:sz w:val="24"/>
        </w:rPr>
        <w:tab/>
        <w:t>Lands Department</w:t>
      </w:r>
    </w:p>
    <w:p w14:paraId="6AC455C4" w14:textId="77777777" w:rsidR="00A40F78" w:rsidRDefault="00A40F78">
      <w:pPr>
        <w:tabs>
          <w:tab w:val="left" w:pos="700"/>
        </w:tabs>
        <w:jc w:val="both"/>
        <w:rPr>
          <w:rFonts w:ascii="Times New Roman" w:hAnsi="Times New Roman"/>
          <w:sz w:val="24"/>
        </w:rPr>
      </w:pPr>
      <w:r>
        <w:rPr>
          <w:rFonts w:ascii="Times New Roman" w:hAnsi="Times New Roman"/>
          <w:sz w:val="24"/>
        </w:rPr>
        <w:tab/>
        <w:t>(Attn: Ms. Teresa WONG)</w:t>
      </w:r>
    </w:p>
    <w:p w14:paraId="091B402F" w14:textId="77777777" w:rsidR="00A40F78" w:rsidRDefault="00A40F78">
      <w:pPr>
        <w:tabs>
          <w:tab w:val="left" w:pos="700"/>
        </w:tabs>
        <w:jc w:val="both"/>
        <w:rPr>
          <w:rFonts w:ascii="Times New Roman" w:hAnsi="Times New Roman"/>
          <w:sz w:val="24"/>
        </w:rPr>
      </w:pPr>
    </w:p>
    <w:p w14:paraId="757A07D7" w14:textId="77777777" w:rsidR="00A40F78" w:rsidRDefault="00A40F78">
      <w:pPr>
        <w:tabs>
          <w:tab w:val="left" w:pos="700"/>
        </w:tabs>
        <w:jc w:val="both"/>
        <w:rPr>
          <w:rFonts w:ascii="Times New Roman" w:hAnsi="Times New Roman"/>
          <w:sz w:val="24"/>
        </w:rPr>
      </w:pPr>
    </w:p>
    <w:p w14:paraId="658BA8DB" w14:textId="77777777" w:rsidR="00A40F78" w:rsidRDefault="00A40F78">
      <w:pPr>
        <w:tabs>
          <w:tab w:val="left" w:pos="700"/>
        </w:tabs>
        <w:jc w:val="both"/>
        <w:rPr>
          <w:rFonts w:ascii="Times New Roman" w:hAnsi="Times New Roman"/>
          <w:sz w:val="16"/>
        </w:rPr>
      </w:pPr>
      <w:r>
        <w:rPr>
          <w:rFonts w:ascii="Times New Roman" w:hAnsi="Times New Roman"/>
          <w:sz w:val="16"/>
        </w:rPr>
        <w:t>HL/ch</w:t>
      </w:r>
    </w:p>
    <w:p w14:paraId="39D9CD2C" w14:textId="77777777" w:rsidR="00A40F78" w:rsidRDefault="00A40F78">
      <w:pPr>
        <w:jc w:val="both"/>
        <w:rPr>
          <w:sz w:val="24"/>
        </w:rPr>
      </w:pPr>
    </w:p>
    <w:sectPr w:rsidR="00A40F78">
      <w:pgSz w:w="11906" w:h="16838"/>
      <w:pgMar w:top="1152" w:right="1440" w:bottom="720" w:left="1440" w:header="850" w:footer="994"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ms Rmn">
    <w:panose1 w:val="02020603040505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06FB"/>
    <w:rsid w:val="00A40F78"/>
    <w:rsid w:val="00D05D25"/>
    <w:rsid w:val="00E306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BE2EB2"/>
  <w15:chartTrackingRefBased/>
  <w15:docId w15:val="{17AF040B-677C-4539-8F47-14B5C30A4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ms Rmn" w:eastAsia="Times New Roman" w:hAnsi="Tms Rm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²Ó©úÅé" w:hAnsi="²Ó©úÅé"/>
    </w:rPr>
  </w:style>
  <w:style w:type="paragraph" w:styleId="Heading1">
    <w:name w:val="heading 1"/>
    <w:basedOn w:val="Normal"/>
    <w:next w:val="Normal"/>
    <w:qFormat/>
    <w:pPr>
      <w:keepNext/>
      <w:jc w:val="right"/>
      <w:outlineLvl w:val="0"/>
    </w:pPr>
    <w:rPr>
      <w:b/>
      <w:i/>
      <w:sz w:val="44"/>
      <w:u w:val="single"/>
    </w:rPr>
  </w:style>
  <w:style w:type="paragraph" w:styleId="Heading2">
    <w:name w:val="heading 2"/>
    <w:basedOn w:val="Normal"/>
    <w:next w:val="Normal"/>
    <w:qFormat/>
    <w:pPr>
      <w:keepNext/>
      <w:jc w:val="center"/>
      <w:outlineLvl w:val="1"/>
    </w:pPr>
    <w:rPr>
      <w:b/>
      <w:sz w:val="28"/>
    </w:rPr>
  </w:style>
  <w:style w:type="paragraph" w:styleId="Heading3">
    <w:name w:val="heading 3"/>
    <w:basedOn w:val="Normal"/>
    <w:next w:val="Normal"/>
    <w:qFormat/>
    <w:pPr>
      <w:keepNext/>
      <w:jc w:val="center"/>
      <w:outlineLvl w:val="2"/>
    </w:pPr>
    <w:rPr>
      <w:b/>
      <w:sz w:val="28"/>
      <w:u w:val="single"/>
    </w:rPr>
  </w:style>
  <w:style w:type="paragraph" w:styleId="Heading4">
    <w:name w:val="heading 4"/>
    <w:basedOn w:val="Normal"/>
    <w:next w:val="NormalIndent"/>
    <w:qFormat/>
    <w:pPr>
      <w:keepNext/>
      <w:jc w:val="both"/>
      <w:outlineLvl w:val="3"/>
    </w:pPr>
    <w:rPr>
      <w:b/>
      <w:sz w:val="24"/>
      <w:u w:val="single"/>
    </w:rPr>
  </w:style>
  <w:style w:type="paragraph" w:styleId="Heading5">
    <w:name w:val="heading 5"/>
    <w:basedOn w:val="Normal"/>
    <w:next w:val="NormalIndent"/>
    <w:qFormat/>
    <w:pPr>
      <w:keepNext/>
      <w:ind w:left="2900"/>
      <w:jc w:val="both"/>
      <w:outlineLvl w:val="4"/>
    </w:pPr>
    <w:rPr>
      <w:sz w:val="24"/>
    </w:rPr>
  </w:style>
  <w:style w:type="paragraph" w:styleId="Heading6">
    <w:name w:val="heading 6"/>
    <w:basedOn w:val="Normal"/>
    <w:next w:val="NormalIndent"/>
    <w:qFormat/>
    <w:pPr>
      <w:keepNext/>
      <w:jc w:val="both"/>
      <w:outlineLvl w:val="5"/>
    </w:pPr>
    <w:rPr>
      <w:b/>
      <w:sz w:val="36"/>
    </w:rPr>
  </w:style>
  <w:style w:type="paragraph" w:styleId="Heading7">
    <w:name w:val="heading 7"/>
    <w:basedOn w:val="Normal"/>
    <w:next w:val="NormalIndent"/>
    <w:qFormat/>
    <w:pPr>
      <w:keepNext/>
      <w:tabs>
        <w:tab w:val="left" w:pos="1000"/>
      </w:tabs>
      <w:jc w:val="both"/>
      <w:outlineLvl w:val="6"/>
    </w:pPr>
    <w:rPr>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semiHidden/>
    <w:pPr>
      <w:ind w:left="480"/>
    </w:pPr>
  </w:style>
  <w:style w:type="paragraph" w:styleId="Footer">
    <w:name w:val="footer"/>
    <w:basedOn w:val="Normal"/>
    <w:semiHidden/>
    <w:pPr>
      <w:tabs>
        <w:tab w:val="center" w:pos="4153"/>
        <w:tab w:val="right" w:pos="8306"/>
      </w:tabs>
    </w:pPr>
  </w:style>
  <w:style w:type="paragraph" w:styleId="Header">
    <w:name w:val="header"/>
    <w:basedOn w:val="Normal"/>
    <w:semiHidden/>
    <w:pPr>
      <w:tabs>
        <w:tab w:val="center" w:pos="4153"/>
        <w:tab w:val="right" w:pos="8306"/>
      </w:tabs>
    </w:pPr>
  </w:style>
  <w:style w:type="paragraph" w:styleId="BodyText2">
    <w:name w:val="Body Text 2"/>
    <w:basedOn w:val="Normal"/>
    <w:pPr>
      <w:ind w:left="1440" w:hanging="720"/>
      <w:jc w:val="both"/>
    </w:pPr>
    <w:rPr>
      <w:sz w:val="24"/>
    </w:rPr>
  </w:style>
  <w:style w:type="paragraph" w:styleId="BodyText">
    <w:name w:val="Body Text"/>
    <w:basedOn w:val="Normal"/>
    <w:semiHidden/>
    <w:pPr>
      <w:spacing w:line="360" w:lineRule="atLeast"/>
      <w:jc w:val="both"/>
    </w:pPr>
    <w:rPr>
      <w:sz w:val="24"/>
    </w:rPr>
  </w:style>
  <w:style w:type="paragraph" w:styleId="Date">
    <w:name w:val="Date"/>
    <w:basedOn w:val="Normal"/>
    <w:next w:val="Normal"/>
    <w:pPr>
      <w:jc w:val="right"/>
    </w:pPr>
    <w:rPr>
      <w:sz w:val="24"/>
    </w:rPr>
  </w:style>
  <w:style w:type="paragraph" w:styleId="BodyTextIndent2">
    <w:name w:val="Body Text Indent 2"/>
    <w:basedOn w:val="Normal"/>
    <w:pPr>
      <w:ind w:firstLine="1500"/>
      <w:jc w:val="both"/>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692</Words>
  <Characters>3945</Characters>
  <Application>Microsoft Office Word</Application>
  <DocSecurity>0</DocSecurity>
  <Lines>32</Lines>
  <Paragraphs>9</Paragraphs>
  <ScaleCrop>false</ScaleCrop>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HONG KONG GOVERNMENT</dc:creator>
  <cp:keywords/>
  <cp:lastModifiedBy>Rico Kwok</cp:lastModifiedBy>
  <cp:revision>2</cp:revision>
  <cp:lastPrinted>1999-03-26T09:04:00Z</cp:lastPrinted>
  <dcterms:created xsi:type="dcterms:W3CDTF">2026-10-02T17:18:00Z</dcterms:created>
  <dcterms:modified xsi:type="dcterms:W3CDTF">2026-10-02T17:18:00Z</dcterms:modified>
</cp:coreProperties>
</file>