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1352" w14:textId="4BBFA230" w:rsidR="0055781D" w:rsidRPr="00C26592" w:rsidRDefault="00D21376" w:rsidP="00A94083">
      <w:pPr>
        <w:spacing w:after="240"/>
        <w:jc w:val="center"/>
        <w:rPr>
          <w:rFonts w:asciiTheme="minorEastAsia" w:eastAsiaTheme="minorEastAsia" w:hAnsiTheme="minorEastAsia"/>
          <w:b/>
          <w:bCs/>
          <w:sz w:val="28"/>
          <w:szCs w:val="28"/>
        </w:rPr>
      </w:pPr>
      <w:r w:rsidRPr="00C26592">
        <w:rPr>
          <w:rFonts w:asciiTheme="minorEastAsia" w:eastAsiaTheme="minorEastAsia" w:hAnsiTheme="minorEastAsia"/>
          <w:b/>
          <w:bCs/>
          <w:sz w:val="28"/>
          <w:szCs w:val="28"/>
        </w:rPr>
        <w:t>The Enigma Machine</w:t>
      </w:r>
    </w:p>
    <w:p w14:paraId="3646706B" w14:textId="179296A7" w:rsidR="00A94083" w:rsidRPr="00C26592" w:rsidRDefault="00A94083" w:rsidP="00A94083">
      <w:pPr>
        <w:spacing w:after="240"/>
        <w:jc w:val="right"/>
        <w:rPr>
          <w:rFonts w:asciiTheme="minorEastAsia" w:eastAsiaTheme="minorEastAsia" w:hAnsiTheme="minorEastAsia"/>
          <w:b/>
          <w:bCs/>
          <w:sz w:val="28"/>
          <w:szCs w:val="28"/>
        </w:rPr>
      </w:pPr>
      <w:r w:rsidRPr="00C26592">
        <w:rPr>
          <w:rFonts w:asciiTheme="minorEastAsia" w:eastAsiaTheme="minorEastAsia" w:hAnsiTheme="minorEastAsia"/>
          <w:sz w:val="20"/>
          <w:szCs w:val="20"/>
        </w:rPr>
        <w:t>21101395 Kwon Jun Hyuk</w:t>
      </w:r>
    </w:p>
    <w:p w14:paraId="7404A796" w14:textId="13A60C72" w:rsidR="0055781D" w:rsidRPr="00C26592" w:rsidRDefault="0055781D"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Project Brief</w:t>
      </w:r>
    </w:p>
    <w:p w14:paraId="003E081D" w14:textId="32DEBA76" w:rsidR="00107985" w:rsidRPr="00C26592" w:rsidRDefault="00186231" w:rsidP="00263E91">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Is it possible to create the famous Enigma Machine by only using electronical circuits? </w:t>
      </w:r>
      <w:r w:rsidR="00263E91" w:rsidRPr="00C26592">
        <w:rPr>
          <w:rFonts w:asciiTheme="minorEastAsia" w:eastAsiaTheme="minorEastAsia" w:hAnsiTheme="minorEastAsia"/>
          <w:sz w:val="20"/>
          <w:szCs w:val="20"/>
        </w:rPr>
        <w:t xml:space="preserve">If so, how much more efficient — or dangerous — could cryptographic machines could have become? </w:t>
      </w:r>
      <w:r w:rsidR="003E6254" w:rsidRPr="00C26592">
        <w:rPr>
          <w:rFonts w:asciiTheme="minorEastAsia" w:eastAsiaTheme="minorEastAsia" w:hAnsiTheme="minorEastAsia"/>
          <w:sz w:val="20"/>
          <w:szCs w:val="20"/>
        </w:rPr>
        <w:t>Let’s turn the clock back to 19</w:t>
      </w:r>
      <w:r w:rsidR="00C075DA" w:rsidRPr="00C26592">
        <w:rPr>
          <w:rFonts w:asciiTheme="minorEastAsia" w:eastAsiaTheme="minorEastAsia" w:hAnsiTheme="minorEastAsia"/>
          <w:sz w:val="20"/>
          <w:szCs w:val="20"/>
        </w:rPr>
        <w:t>18</w:t>
      </w:r>
      <w:r w:rsidR="003E6254" w:rsidRPr="00C26592">
        <w:rPr>
          <w:rFonts w:asciiTheme="minorEastAsia" w:eastAsiaTheme="minorEastAsia" w:hAnsiTheme="minorEastAsia"/>
          <w:sz w:val="20"/>
          <w:szCs w:val="20"/>
        </w:rPr>
        <w:t>.</w:t>
      </w:r>
    </w:p>
    <w:p w14:paraId="43C8763B" w14:textId="77777777" w:rsidR="0052356A" w:rsidRPr="00C26592" w:rsidRDefault="0052356A" w:rsidP="0052356A">
      <w:pPr>
        <w:spacing w:after="240"/>
        <w:ind w:firstLineChars="100" w:firstLine="200"/>
        <w:rPr>
          <w:rFonts w:asciiTheme="minorEastAsia" w:eastAsiaTheme="minorEastAsia" w:hAnsiTheme="minorEastAsia"/>
          <w:sz w:val="20"/>
          <w:szCs w:val="20"/>
        </w:rPr>
      </w:pPr>
    </w:p>
    <w:p w14:paraId="0B1B1CA4" w14:textId="5B44AED2" w:rsidR="001D6FAD" w:rsidRPr="00C26592" w:rsidRDefault="001D6FAD" w:rsidP="001D6FAD">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Operations and Precautions</w:t>
      </w:r>
    </w:p>
    <w:p w14:paraId="2E7494C6" w14:textId="3A93392E" w:rsidR="001D6FAD" w:rsidRPr="00C26592" w:rsidRDefault="001D6FAD" w:rsidP="00493756">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To perform encryption, input the plaintext message using the keyboard. The encrypted output will be displayed sequentially through the lightbulb panel. For decryption, re-enter the encrypted message into the keyboard using the exact same</w:t>
      </w:r>
      <w:r w:rsidR="00493756" w:rsidRPr="00C26592">
        <w:rPr>
          <w:rFonts w:asciiTheme="minorEastAsia" w:eastAsiaTheme="minorEastAsia" w:hAnsiTheme="minorEastAsia"/>
          <w:sz w:val="20"/>
          <w:szCs w:val="20"/>
        </w:rPr>
        <w:t xml:space="preserve"> plugboard and rotor settings </w:t>
      </w:r>
      <w:r w:rsidRPr="00C26592">
        <w:rPr>
          <w:rFonts w:asciiTheme="minorEastAsia" w:eastAsiaTheme="minorEastAsia" w:hAnsiTheme="minorEastAsia"/>
          <w:sz w:val="20"/>
          <w:szCs w:val="20"/>
        </w:rPr>
        <w:t>as used during encryption</w:t>
      </w:r>
      <w:r w:rsidR="00493756" w:rsidRPr="00C26592">
        <w:rPr>
          <w:rFonts w:asciiTheme="minorEastAsia" w:eastAsiaTheme="minorEastAsia" w:hAnsiTheme="minorEastAsia"/>
          <w:sz w:val="20"/>
          <w:szCs w:val="20"/>
        </w:rPr>
        <w:t>.</w:t>
      </w:r>
      <w:r w:rsidRPr="00C26592">
        <w:rPr>
          <w:rFonts w:asciiTheme="minorEastAsia" w:eastAsiaTheme="minorEastAsia" w:hAnsiTheme="minorEastAsia"/>
          <w:sz w:val="20"/>
          <w:szCs w:val="20"/>
        </w:rPr>
        <w:t xml:space="preserve"> The original plaintext will then be output through the lightbulb panel.</w:t>
      </w:r>
    </w:p>
    <w:p w14:paraId="6C0807AB" w14:textId="4D84E5CB" w:rsidR="001D6FAD" w:rsidRPr="00C26592" w:rsidRDefault="00FD5F87" w:rsidP="00FD5F87">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To enhance the security of the machine, both the plugboard and the rotors can be reconfigured. The plugboard enables customizable letter-pair substitutions. The rotors themselves can be replaced with different ones, represented by changes in the programmable logic array. Additionally, the rotors can be set to various initial positions, which </w:t>
      </w:r>
      <w:r w:rsidR="00FB47AD" w:rsidRPr="00C26592">
        <w:rPr>
          <w:rFonts w:asciiTheme="minorEastAsia" w:eastAsiaTheme="minorEastAsia" w:hAnsiTheme="minorEastAsia"/>
          <w:sz w:val="20"/>
          <w:szCs w:val="20"/>
        </w:rPr>
        <w:t>can be implemented</w:t>
      </w:r>
      <w:r w:rsidRPr="00C26592">
        <w:rPr>
          <w:rFonts w:asciiTheme="minorEastAsia" w:eastAsiaTheme="minorEastAsia" w:hAnsiTheme="minorEastAsia"/>
          <w:sz w:val="20"/>
          <w:szCs w:val="20"/>
        </w:rPr>
        <w:t xml:space="preserve"> by </w:t>
      </w:r>
      <w:r w:rsidR="00FB47AD" w:rsidRPr="00C26592">
        <w:rPr>
          <w:rFonts w:asciiTheme="minorEastAsia" w:eastAsiaTheme="minorEastAsia" w:hAnsiTheme="minorEastAsia"/>
          <w:sz w:val="20"/>
          <w:szCs w:val="20"/>
        </w:rPr>
        <w:t>using</w:t>
      </w:r>
      <w:r w:rsidRPr="00C26592">
        <w:rPr>
          <w:rFonts w:asciiTheme="minorEastAsia" w:eastAsiaTheme="minorEastAsia" w:hAnsiTheme="minorEastAsia"/>
          <w:sz w:val="20"/>
          <w:szCs w:val="20"/>
        </w:rPr>
        <w:t xml:space="preserve"> counters.</w:t>
      </w:r>
      <w:r w:rsidRPr="00C26592">
        <w:rPr>
          <w:rFonts w:asciiTheme="minorEastAsia" w:eastAsiaTheme="minorEastAsia" w:hAnsiTheme="minorEastAsia" w:hint="eastAsia"/>
          <w:sz w:val="20"/>
          <w:szCs w:val="20"/>
        </w:rPr>
        <w:t xml:space="preserve"> </w:t>
      </w:r>
      <w:r w:rsidR="001D6FAD" w:rsidRPr="00C26592">
        <w:rPr>
          <w:rFonts w:asciiTheme="minorEastAsia" w:eastAsiaTheme="minorEastAsia" w:hAnsiTheme="minorEastAsia"/>
          <w:sz w:val="20"/>
          <w:szCs w:val="20"/>
        </w:rPr>
        <w:t>These combined settings greatly increase the number of possible encryption permutations, thereby strengthening the overall cryptographic system.</w:t>
      </w:r>
    </w:p>
    <w:p w14:paraId="1999DE47" w14:textId="5C521178" w:rsidR="00974531" w:rsidRPr="00C26592" w:rsidRDefault="00980561" w:rsidP="00974531">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In order for the Enigma machine to function correctly, several configuration conditions must be met</w:t>
      </w:r>
      <w:r w:rsidRPr="00C26592">
        <w:rPr>
          <w:rFonts w:asciiTheme="minorEastAsia" w:eastAsiaTheme="minorEastAsia" w:hAnsiTheme="minorEastAsia" w:hint="eastAsia"/>
          <w:sz w:val="20"/>
          <w:szCs w:val="20"/>
        </w:rPr>
        <w:t xml:space="preserve">. </w:t>
      </w:r>
      <w:r w:rsidR="00974531" w:rsidRPr="00C26592">
        <w:rPr>
          <w:rFonts w:asciiTheme="minorEastAsia" w:eastAsiaTheme="minorEastAsia" w:hAnsiTheme="minorEastAsia"/>
          <w:sz w:val="20"/>
          <w:szCs w:val="20"/>
        </w:rPr>
        <w:t>M1 [load] should be set to 0, and M2 [count] to 1, enabling the module to operate in counter mode. The control signals M3 [up] and M4 [down] must be set to 1 and 0 respectively, thereby configuring the counter to respond to rising edge triggers. Additionally, setting G5 to 1 activates the counter mechanism.</w:t>
      </w:r>
      <w:r w:rsidR="00974531" w:rsidRPr="00C26592">
        <w:rPr>
          <w:rFonts w:asciiTheme="minorEastAsia" w:eastAsiaTheme="minorEastAsia" w:hAnsiTheme="minorEastAsia" w:hint="eastAsia"/>
          <w:sz w:val="20"/>
          <w:szCs w:val="20"/>
        </w:rPr>
        <w:t xml:space="preserve"> </w:t>
      </w:r>
      <w:r w:rsidR="00974531" w:rsidRPr="00C26592">
        <w:rPr>
          <w:rFonts w:asciiTheme="minorEastAsia" w:eastAsiaTheme="minorEastAsia" w:hAnsiTheme="minorEastAsia"/>
          <w:sz w:val="20"/>
          <w:szCs w:val="20"/>
        </w:rPr>
        <w:t>Furthermore, in order to maintain accurate value resets upon completion of a full operational cycle, a</w:t>
      </w:r>
      <w:r w:rsidR="00C26592" w:rsidRPr="00C26592">
        <w:rPr>
          <w:rFonts w:asciiTheme="minorEastAsia" w:eastAsiaTheme="minorEastAsia" w:hAnsiTheme="minorEastAsia" w:hint="eastAsia"/>
          <w:sz w:val="20"/>
          <w:szCs w:val="20"/>
        </w:rPr>
        <w:t xml:space="preserve"> </w:t>
      </w:r>
      <w:r w:rsidR="00C26592" w:rsidRPr="00C26592">
        <w:rPr>
          <w:rFonts w:asciiTheme="minorEastAsia" w:eastAsiaTheme="minorEastAsia" w:hAnsiTheme="minorEastAsia"/>
          <w:sz w:val="20"/>
          <w:szCs w:val="20"/>
        </w:rPr>
        <w:t xml:space="preserve">single </w:t>
      </w:r>
      <w:r w:rsidR="00974531" w:rsidRPr="00C26592">
        <w:rPr>
          <w:rFonts w:asciiTheme="minorEastAsia" w:eastAsiaTheme="minorEastAsia" w:hAnsiTheme="minorEastAsia"/>
          <w:sz w:val="20"/>
          <w:szCs w:val="20"/>
        </w:rPr>
        <w:t>input</w:t>
      </w:r>
      <w:r w:rsidR="00C26592" w:rsidRPr="00C26592">
        <w:rPr>
          <w:rFonts w:asciiTheme="minorEastAsia" w:eastAsiaTheme="minorEastAsia" w:hAnsiTheme="minorEastAsia"/>
          <w:sz w:val="20"/>
          <w:szCs w:val="20"/>
        </w:rPr>
        <w:t xml:space="preserve"> pin</w:t>
      </w:r>
      <w:r w:rsidR="00974531" w:rsidRPr="00C26592">
        <w:rPr>
          <w:rFonts w:asciiTheme="minorEastAsia" w:eastAsiaTheme="minorEastAsia" w:hAnsiTheme="minorEastAsia"/>
          <w:sz w:val="20"/>
          <w:szCs w:val="20"/>
        </w:rPr>
        <w:t xml:space="preserve"> to </w:t>
      </w:r>
      <w:r w:rsidR="00C26592" w:rsidRPr="00C26592">
        <w:rPr>
          <w:rFonts w:asciiTheme="minorEastAsia" w:eastAsiaTheme="minorEastAsia" w:hAnsiTheme="minorEastAsia"/>
          <w:sz w:val="20"/>
          <w:szCs w:val="20"/>
        </w:rPr>
        <w:t xml:space="preserve">each of </w:t>
      </w:r>
      <w:r w:rsidR="00974531" w:rsidRPr="00C26592">
        <w:rPr>
          <w:rFonts w:asciiTheme="minorEastAsia" w:eastAsiaTheme="minorEastAsia" w:hAnsiTheme="minorEastAsia"/>
          <w:sz w:val="20"/>
          <w:szCs w:val="20"/>
        </w:rPr>
        <w:t xml:space="preserve">the adder, subtractor, and comparator units should be initialized to the binary value 11010, which corresponds to 26 in decimal. </w:t>
      </w:r>
    </w:p>
    <w:p w14:paraId="1BC0795E" w14:textId="1A9D8AE2" w:rsidR="00980561" w:rsidRPr="00C26592" w:rsidRDefault="00C26592" w:rsidP="00974531">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Also, t</w:t>
      </w:r>
      <w:r w:rsidR="00B2040A" w:rsidRPr="00C26592">
        <w:rPr>
          <w:rFonts w:asciiTheme="minorEastAsia" w:eastAsiaTheme="minorEastAsia" w:hAnsiTheme="minorEastAsia"/>
          <w:sz w:val="20"/>
          <w:szCs w:val="20"/>
        </w:rPr>
        <w:t>he plugboard and its inverse configuration must be precisely matched to ensure correct encryption and decryption. Likewise, the programmable logic array of each rotor must be the exact inverse of that used in its corresponding inverse rotor. Additionally, the counter value of each rotor must be identical to the state of its corresponding inverse rotor at the time of encryption</w:t>
      </w:r>
      <w:r w:rsidR="00B2040A" w:rsidRPr="00C26592">
        <w:rPr>
          <w:rFonts w:asciiTheme="minorEastAsia" w:eastAsiaTheme="minorEastAsia" w:hAnsiTheme="minorEastAsia" w:hint="eastAsia"/>
          <w:sz w:val="20"/>
          <w:szCs w:val="20"/>
        </w:rPr>
        <w:t xml:space="preserve">. </w:t>
      </w:r>
      <w:r w:rsidR="00980561" w:rsidRPr="00C26592">
        <w:rPr>
          <w:rFonts w:asciiTheme="minorEastAsia" w:eastAsiaTheme="minorEastAsia" w:hAnsiTheme="minorEastAsia"/>
          <w:sz w:val="20"/>
          <w:szCs w:val="20"/>
        </w:rPr>
        <w:t>Any mismatch between t</w:t>
      </w:r>
      <w:r w:rsidR="00291700" w:rsidRPr="00C26592">
        <w:rPr>
          <w:rFonts w:asciiTheme="minorEastAsia" w:eastAsiaTheme="minorEastAsia" w:hAnsiTheme="minorEastAsia"/>
          <w:sz w:val="20"/>
          <w:szCs w:val="20"/>
        </w:rPr>
        <w:t xml:space="preserve">hese settings </w:t>
      </w:r>
      <w:r w:rsidR="00980561" w:rsidRPr="00C26592">
        <w:rPr>
          <w:rFonts w:asciiTheme="minorEastAsia" w:eastAsiaTheme="minorEastAsia" w:hAnsiTheme="minorEastAsia"/>
          <w:sz w:val="20"/>
          <w:szCs w:val="20"/>
        </w:rPr>
        <w:t>will result in incorrect encryption or decryption.</w:t>
      </w:r>
      <w:r w:rsidR="00983296" w:rsidRPr="00C26592">
        <w:rPr>
          <w:rFonts w:asciiTheme="minorEastAsia" w:eastAsiaTheme="minorEastAsia" w:hAnsiTheme="minorEastAsia" w:hint="eastAsia"/>
          <w:sz w:val="20"/>
          <w:szCs w:val="20"/>
        </w:rPr>
        <w:t xml:space="preserve"> </w:t>
      </w:r>
    </w:p>
    <w:p w14:paraId="212CA558" w14:textId="77777777" w:rsidR="001D6FAD" w:rsidRPr="00C26592" w:rsidRDefault="001D6FAD" w:rsidP="0052356A">
      <w:pPr>
        <w:spacing w:after="240"/>
        <w:ind w:firstLineChars="100" w:firstLine="200"/>
        <w:rPr>
          <w:rFonts w:asciiTheme="minorEastAsia" w:eastAsiaTheme="minorEastAsia" w:hAnsiTheme="minorEastAsia"/>
          <w:sz w:val="20"/>
          <w:szCs w:val="20"/>
        </w:rPr>
      </w:pPr>
    </w:p>
    <w:p w14:paraId="780B95DF" w14:textId="5D991C59" w:rsidR="00D35810" w:rsidRPr="00C26592" w:rsidRDefault="003E6254"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hint="eastAsia"/>
          <w:b/>
          <w:bCs/>
          <w:sz w:val="21"/>
          <w:szCs w:val="21"/>
        </w:rPr>
        <w:t>Implementation Details</w:t>
      </w:r>
    </w:p>
    <w:p w14:paraId="3F974252" w14:textId="3BA8FD19" w:rsidR="00626327" w:rsidRPr="00C26592" w:rsidRDefault="00626327" w:rsidP="00990002">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lastRenderedPageBreak/>
        <w:t>The keyboard is constructed using button and tunnel circuits, which channel the alphabetical electrical signals to the plugboard. The plugboard is connected via tunnel and encoder circuits, which convert the input characters into 5-bit binary data for further processing.</w:t>
      </w:r>
    </w:p>
    <w:p w14:paraId="6B753EE0" w14:textId="028CA320" w:rsidR="002A3D89" w:rsidRPr="00C26592" w:rsidRDefault="00714095" w:rsidP="002D598C">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The rotor consists of a counter, bit extender, adder, subtractor, comparator, </w:t>
      </w:r>
      <w:r w:rsidR="008975B5" w:rsidRPr="00C26592">
        <w:rPr>
          <w:rFonts w:asciiTheme="minorEastAsia" w:eastAsiaTheme="minorEastAsia" w:hAnsiTheme="minorEastAsia"/>
          <w:sz w:val="20"/>
          <w:szCs w:val="20"/>
        </w:rPr>
        <w:t>multiplexer</w:t>
      </w:r>
      <w:r w:rsidRPr="00C26592">
        <w:rPr>
          <w:rFonts w:asciiTheme="minorEastAsia" w:eastAsiaTheme="minorEastAsia" w:hAnsiTheme="minorEastAsia"/>
          <w:sz w:val="20"/>
          <w:szCs w:val="20"/>
        </w:rPr>
        <w:t xml:space="preserve">, and </w:t>
      </w:r>
      <w:r w:rsidR="008975B5" w:rsidRPr="00C26592">
        <w:rPr>
          <w:rFonts w:asciiTheme="minorEastAsia" w:eastAsiaTheme="minorEastAsia" w:hAnsiTheme="minorEastAsia"/>
          <w:sz w:val="20"/>
          <w:szCs w:val="20"/>
        </w:rPr>
        <w:t>a programmable logic array</w:t>
      </w:r>
      <w:r w:rsidRPr="00C26592">
        <w:rPr>
          <w:rFonts w:asciiTheme="minorEastAsia" w:eastAsiaTheme="minorEastAsia" w:hAnsiTheme="minorEastAsia"/>
          <w:sz w:val="20"/>
          <w:szCs w:val="20"/>
        </w:rPr>
        <w:t xml:space="preserve">. </w:t>
      </w:r>
      <w:r w:rsidR="002D598C" w:rsidRPr="00C26592">
        <w:rPr>
          <w:rFonts w:asciiTheme="minorEastAsia" w:eastAsiaTheme="minorEastAsia" w:hAnsiTheme="minorEastAsia"/>
          <w:sz w:val="20"/>
          <w:szCs w:val="20"/>
        </w:rPr>
        <w:t>The first rotor processes the input received from the plugboard by adding it to its current counter value, which increments with each keystroke. The counter operates on a modulo-26 basis, resetting after completing a full cycle of 26 steps</w:t>
      </w:r>
      <w:r w:rsidR="003733F3" w:rsidRPr="00C26592">
        <w:rPr>
          <w:rFonts w:asciiTheme="minorEastAsia" w:eastAsiaTheme="minorEastAsia" w:hAnsiTheme="minorEastAsia"/>
          <w:sz w:val="20"/>
          <w:szCs w:val="20"/>
        </w:rPr>
        <w:t xml:space="preserve">, which is </w:t>
      </w:r>
      <w:r w:rsidR="002D598C" w:rsidRPr="00C26592">
        <w:rPr>
          <w:rFonts w:asciiTheme="minorEastAsia" w:eastAsiaTheme="minorEastAsia" w:hAnsiTheme="minorEastAsia"/>
          <w:sz w:val="20"/>
          <w:szCs w:val="20"/>
        </w:rPr>
        <w:t>correspond</w:t>
      </w:r>
      <w:r w:rsidR="003733F3" w:rsidRPr="00C26592">
        <w:rPr>
          <w:rFonts w:asciiTheme="minorEastAsia" w:eastAsiaTheme="minorEastAsia" w:hAnsiTheme="minorEastAsia"/>
          <w:sz w:val="20"/>
          <w:szCs w:val="20"/>
        </w:rPr>
        <w:t>ent</w:t>
      </w:r>
      <w:r w:rsidR="002D598C" w:rsidRPr="00C26592">
        <w:rPr>
          <w:rFonts w:asciiTheme="minorEastAsia" w:eastAsiaTheme="minorEastAsia" w:hAnsiTheme="minorEastAsia"/>
          <w:sz w:val="20"/>
          <w:szCs w:val="20"/>
        </w:rPr>
        <w:t xml:space="preserve"> to the number of letters in the alphabet. The resulting value is then passed through the programmable logic array, producing the final output of the first rotor. The second and third rotors function in essentially the same manner, with two key differences. First, the input to each rotor is the output from the previous rotor. Second, the counter of each subsequent rotor is incremented once after the previous rotor completes a full 26-step cycle.</w:t>
      </w:r>
    </w:p>
    <w:p w14:paraId="21864427" w14:textId="0CE52B2F" w:rsidR="002C470F" w:rsidRPr="00C26592" w:rsidRDefault="00544C31" w:rsidP="001D6FAD">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The reflector is implemented using a programmable logic array. It maps each input character to a different output character in a fixed, symmetrical manner</w:t>
      </w:r>
      <w:r w:rsidR="00AA457C" w:rsidRPr="00C26592">
        <w:rPr>
          <w:rFonts w:asciiTheme="minorEastAsia" w:eastAsiaTheme="minorEastAsia" w:hAnsiTheme="minorEastAsia" w:hint="eastAsia"/>
          <w:sz w:val="20"/>
          <w:szCs w:val="20"/>
        </w:rPr>
        <w:t xml:space="preserve">. </w:t>
      </w:r>
      <w:r w:rsidR="00AA457C" w:rsidRPr="00C26592">
        <w:rPr>
          <w:rFonts w:asciiTheme="minorEastAsia" w:eastAsiaTheme="minorEastAsia" w:hAnsiTheme="minorEastAsia"/>
          <w:sz w:val="20"/>
          <w:szCs w:val="20"/>
        </w:rPr>
        <w:t>For example, if the</w:t>
      </w:r>
      <w:r w:rsidRPr="00C26592">
        <w:rPr>
          <w:rFonts w:asciiTheme="minorEastAsia" w:eastAsiaTheme="minorEastAsia" w:hAnsiTheme="minorEastAsia"/>
          <w:sz w:val="20"/>
          <w:szCs w:val="20"/>
        </w:rPr>
        <w:t xml:space="preserve"> letter A is mapped to letter B, then letter B is also mapped to letter A.</w:t>
      </w:r>
      <w:r w:rsidR="003733F3" w:rsidRPr="00C26592">
        <w:rPr>
          <w:rFonts w:asciiTheme="minorEastAsia" w:eastAsiaTheme="minorEastAsia" w:hAnsiTheme="minorEastAsia"/>
          <w:sz w:val="20"/>
          <w:szCs w:val="20"/>
        </w:rPr>
        <w:t xml:space="preserve"> This ensures that encryption is a reversible process without the need for a separate decryption mechanism.</w:t>
      </w:r>
    </w:p>
    <w:p w14:paraId="213C3385" w14:textId="65A246EB" w:rsidR="00B6201A" w:rsidRPr="00C26592" w:rsidRDefault="00B6201A" w:rsidP="00B6201A">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The inverse rotor also includes a counter, bit extender, adder, subtractor, comparator, multiplexer, and a programmable logic array. Since the decryption process is the reverse of encryption, the signal passes through the inverse rotors in reverse order, starting with the third rotor. The third inverse rotor receives its input from the reflector. This input is first processed by the programmable logic array, which is configured as the inverse of the third rotor’s original logic array. The output from this stage is then adjusted by subtracting the rotor’s current counter value, producing the final output of the third inverse rotor. The second and first inverse rotors operate in the same manner. Each receives the output from the previous rotor and uses its corresponding counter value to reverse the transformation.</w:t>
      </w:r>
    </w:p>
    <w:p w14:paraId="2FEFC761" w14:textId="5FF39F47" w:rsidR="007120BC" w:rsidRPr="00C26592" w:rsidRDefault="00714095" w:rsidP="00071EB7">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The inverse plugboard is </w:t>
      </w:r>
      <w:r w:rsidR="002D598C" w:rsidRPr="00C26592">
        <w:rPr>
          <w:rFonts w:asciiTheme="minorEastAsia" w:eastAsiaTheme="minorEastAsia" w:hAnsiTheme="minorEastAsia"/>
          <w:sz w:val="20"/>
          <w:szCs w:val="20"/>
        </w:rPr>
        <w:t>made by</w:t>
      </w:r>
      <w:r w:rsidRPr="00C26592">
        <w:rPr>
          <w:rFonts w:asciiTheme="minorEastAsia" w:eastAsiaTheme="minorEastAsia" w:hAnsiTheme="minorEastAsia"/>
          <w:sz w:val="20"/>
          <w:szCs w:val="20"/>
        </w:rPr>
        <w:t xml:space="preserve"> tunnel and decoder circuits. </w:t>
      </w:r>
      <w:r w:rsidR="00071EB7" w:rsidRPr="00C26592">
        <w:rPr>
          <w:rFonts w:asciiTheme="minorEastAsia" w:eastAsiaTheme="minorEastAsia" w:hAnsiTheme="minorEastAsia"/>
          <w:sz w:val="20"/>
          <w:szCs w:val="20"/>
        </w:rPr>
        <w:t>It decodes the 5-bit binary input data back into its corresponding alphabetical character. The lightbulb is represented by an LED and a tunnel circuit, which interpret the decoded output and display the corresponding alphabet character visually.</w:t>
      </w:r>
    </w:p>
    <w:p w14:paraId="184F727D" w14:textId="77777777" w:rsidR="001D6FAD" w:rsidRPr="00C26592" w:rsidRDefault="001D6FAD" w:rsidP="001D6FAD">
      <w:pPr>
        <w:spacing w:after="240"/>
        <w:ind w:firstLineChars="100" w:firstLine="200"/>
        <w:rPr>
          <w:rFonts w:asciiTheme="minorEastAsia" w:eastAsiaTheme="minorEastAsia" w:hAnsiTheme="minorEastAsia"/>
          <w:sz w:val="20"/>
          <w:szCs w:val="20"/>
        </w:rPr>
      </w:pPr>
    </w:p>
    <w:p w14:paraId="32B8F900" w14:textId="2B6783CD" w:rsidR="00A87C09" w:rsidRPr="00C26592" w:rsidRDefault="00D51A4D"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Problems</w:t>
      </w:r>
      <w:r w:rsidR="00CC3696" w:rsidRPr="00C26592">
        <w:rPr>
          <w:rFonts w:asciiTheme="minorEastAsia" w:eastAsiaTheme="minorEastAsia" w:hAnsiTheme="minorEastAsia" w:hint="eastAsia"/>
          <w:b/>
          <w:bCs/>
          <w:sz w:val="21"/>
          <w:szCs w:val="21"/>
        </w:rPr>
        <w:t xml:space="preserve"> </w:t>
      </w:r>
      <w:r w:rsidR="00A87C09" w:rsidRPr="00C26592">
        <w:rPr>
          <w:rFonts w:asciiTheme="minorEastAsia" w:eastAsiaTheme="minorEastAsia" w:hAnsiTheme="minorEastAsia"/>
          <w:b/>
          <w:bCs/>
          <w:sz w:val="21"/>
          <w:szCs w:val="21"/>
        </w:rPr>
        <w:t xml:space="preserve">and </w:t>
      </w:r>
      <w:r w:rsidRPr="00C26592">
        <w:rPr>
          <w:rFonts w:asciiTheme="minorEastAsia" w:eastAsiaTheme="minorEastAsia" w:hAnsiTheme="minorEastAsia"/>
          <w:b/>
          <w:bCs/>
          <w:sz w:val="21"/>
          <w:szCs w:val="21"/>
        </w:rPr>
        <w:t>S</w:t>
      </w:r>
      <w:r w:rsidR="00A87C09" w:rsidRPr="00C26592">
        <w:rPr>
          <w:rFonts w:asciiTheme="minorEastAsia" w:eastAsiaTheme="minorEastAsia" w:hAnsiTheme="minorEastAsia"/>
          <w:b/>
          <w:bCs/>
          <w:sz w:val="21"/>
          <w:szCs w:val="21"/>
        </w:rPr>
        <w:t>olutions</w:t>
      </w:r>
    </w:p>
    <w:p w14:paraId="3F4E5FD5" w14:textId="5B6735D9" w:rsidR="00EC13DB" w:rsidRPr="00C26592" w:rsidRDefault="003A60E0" w:rsidP="00D84DC0">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Initially, the Enigma Machine was producing correct encryption outputs only for characters with low ASCII values. Upon investigation, I discovered that the adder and subtractor components lacked support for carry and borrow operations. To resolve this, I incorporated a </w:t>
      </w:r>
      <w:r w:rsidR="00D84DC0" w:rsidRPr="00C26592">
        <w:rPr>
          <w:rFonts w:asciiTheme="minorEastAsia" w:eastAsiaTheme="minorEastAsia" w:hAnsiTheme="minorEastAsia"/>
          <w:sz w:val="20"/>
          <w:szCs w:val="20"/>
        </w:rPr>
        <w:t xml:space="preserve">comparator and a </w:t>
      </w:r>
      <w:r w:rsidR="0080578D" w:rsidRPr="00C26592">
        <w:rPr>
          <w:rFonts w:asciiTheme="minorEastAsia" w:eastAsiaTheme="minorEastAsia" w:hAnsiTheme="minorEastAsia"/>
          <w:sz w:val="20"/>
          <w:szCs w:val="20"/>
        </w:rPr>
        <w:t>multiplexer</w:t>
      </w:r>
      <w:r w:rsidR="00D84DC0" w:rsidRPr="00C26592">
        <w:rPr>
          <w:rFonts w:asciiTheme="minorEastAsia" w:eastAsiaTheme="minorEastAsia" w:hAnsiTheme="minorEastAsia"/>
          <w:sz w:val="20"/>
          <w:szCs w:val="20"/>
        </w:rPr>
        <w:t xml:space="preserve"> </w:t>
      </w:r>
      <w:r w:rsidRPr="00C26592">
        <w:rPr>
          <w:rFonts w:asciiTheme="minorEastAsia" w:eastAsiaTheme="minorEastAsia" w:hAnsiTheme="minorEastAsia"/>
          <w:sz w:val="20"/>
          <w:szCs w:val="20"/>
        </w:rPr>
        <w:t>to properly handle carry and borrow signals.</w:t>
      </w:r>
    </w:p>
    <w:p w14:paraId="59D08567" w14:textId="26111ADD" w:rsidR="003A60E0" w:rsidRPr="00C26592" w:rsidRDefault="003A60E0" w:rsidP="00A94083">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lastRenderedPageBreak/>
        <w:t>However, the machine was still not functioning correctly. At that point, it only generated accurate encryption results for every other input. By closely tracing the encryption process, I identified the root cause</w:t>
      </w:r>
      <w:r w:rsidR="00400195" w:rsidRPr="00C26592">
        <w:rPr>
          <w:rFonts w:asciiTheme="minorEastAsia" w:eastAsiaTheme="minorEastAsia" w:hAnsiTheme="minorEastAsia"/>
          <w:sz w:val="20"/>
          <w:szCs w:val="20"/>
        </w:rPr>
        <w:t>.</w:t>
      </w:r>
      <w:r w:rsidRPr="00C26592">
        <w:rPr>
          <w:rFonts w:asciiTheme="minorEastAsia" w:eastAsiaTheme="minorEastAsia" w:hAnsiTheme="minorEastAsia"/>
          <w:sz w:val="20"/>
          <w:szCs w:val="20"/>
        </w:rPr>
        <w:t xml:space="preserve"> </w:t>
      </w:r>
      <w:r w:rsidR="00400195" w:rsidRPr="00C26592">
        <w:rPr>
          <w:rFonts w:asciiTheme="minorEastAsia" w:eastAsiaTheme="minorEastAsia" w:hAnsiTheme="minorEastAsia"/>
          <w:sz w:val="20"/>
          <w:szCs w:val="20"/>
        </w:rPr>
        <w:t>T</w:t>
      </w:r>
      <w:r w:rsidRPr="00C26592">
        <w:rPr>
          <w:rFonts w:asciiTheme="minorEastAsia" w:eastAsiaTheme="minorEastAsia" w:hAnsiTheme="minorEastAsia"/>
          <w:sz w:val="20"/>
          <w:szCs w:val="20"/>
        </w:rPr>
        <w:t xml:space="preserve">he inverse rotor was not performing a true inverse transformation. Specifically, it needed to subtract the output value after the </w:t>
      </w:r>
      <w:r w:rsidR="00EC1AF2" w:rsidRPr="00C26592">
        <w:rPr>
          <w:rFonts w:asciiTheme="minorEastAsia" w:eastAsiaTheme="minorEastAsia" w:hAnsiTheme="minorEastAsia"/>
          <w:sz w:val="20"/>
          <w:szCs w:val="20"/>
        </w:rPr>
        <w:t>programmable logic array</w:t>
      </w:r>
      <w:r w:rsidRPr="00C26592">
        <w:rPr>
          <w:rFonts w:asciiTheme="minorEastAsia" w:eastAsiaTheme="minorEastAsia" w:hAnsiTheme="minorEastAsia"/>
          <w:sz w:val="20"/>
          <w:szCs w:val="20"/>
        </w:rPr>
        <w:t xml:space="preserve"> transformation in order to correctly reverse the rotor’s effect. After implementing this correction, the Enigma Machine began to function as intended, producing accurate encryption outputs consistently.</w:t>
      </w:r>
    </w:p>
    <w:p w14:paraId="33FD9818" w14:textId="56085C02" w:rsidR="00A87C09" w:rsidRPr="00C26592" w:rsidRDefault="00A87C09" w:rsidP="00A94083">
      <w:pPr>
        <w:spacing w:after="240"/>
        <w:rPr>
          <w:rFonts w:asciiTheme="minorEastAsia" w:eastAsiaTheme="minorEastAsia" w:hAnsiTheme="minorEastAsia"/>
          <w:b/>
          <w:bCs/>
          <w:sz w:val="21"/>
          <w:szCs w:val="21"/>
        </w:rPr>
      </w:pPr>
    </w:p>
    <w:p w14:paraId="67F54C60" w14:textId="5C0C430A" w:rsidR="00A87C09" w:rsidRPr="00C26592" w:rsidRDefault="00CC3696"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Lessons Learned</w:t>
      </w:r>
    </w:p>
    <w:p w14:paraId="164A2D71" w14:textId="0A4D30A8" w:rsidR="009E2E71" w:rsidRPr="00C26592" w:rsidRDefault="009E2E71" w:rsidP="009E2E71">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In our class, we learned about combinational and sequential logic circuits. While working on the Enigma Machine project, I was able to apply many of the circuits we studied, including encoders, counters, extenders, adders, subtractors, multiplexers</w:t>
      </w:r>
      <w:r w:rsidR="008975B5" w:rsidRPr="00C26592">
        <w:rPr>
          <w:rFonts w:asciiTheme="minorEastAsia" w:eastAsiaTheme="minorEastAsia" w:hAnsiTheme="minorEastAsia" w:hint="eastAsia"/>
          <w:sz w:val="20"/>
          <w:szCs w:val="20"/>
        </w:rPr>
        <w:t xml:space="preserve">, </w:t>
      </w:r>
      <w:r w:rsidRPr="00C26592">
        <w:rPr>
          <w:rFonts w:asciiTheme="minorEastAsia" w:eastAsiaTheme="minorEastAsia" w:hAnsiTheme="minorEastAsia"/>
          <w:sz w:val="20"/>
          <w:szCs w:val="20"/>
        </w:rPr>
        <w:t>programmable logic arrays, and decoders.</w:t>
      </w:r>
    </w:p>
    <w:p w14:paraId="33A0621C" w14:textId="7C712FA8" w:rsidR="009E2E71" w:rsidRPr="00C26592" w:rsidRDefault="009E2E71" w:rsidP="009E2E71">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Thanks to Logisim-Evolution, which provides all of these components as built-in modules, I was able to focus on designing the overall logic of the Enigma Machine rather than spending excessive time manually building each individual circuit. Through this process, I came to appreciate the importance of modular design and tool support in digital circuit development. Leveraging prebuilt and well-tested components allowed me to concentrate on higher-level functionality, debugging, and system integration.</w:t>
      </w:r>
    </w:p>
    <w:p w14:paraId="2AE09B39" w14:textId="5BEE7CAA" w:rsidR="009E2E71" w:rsidRPr="00C26592" w:rsidRDefault="009E2E71" w:rsidP="00056E27">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Additionally, I noticed that many of the components in Logisim-Evolution came with extended features not present in the basic circuits we built in class. For example, the counter module included various configuration options such as </w:t>
      </w:r>
      <w:r w:rsidR="00626327" w:rsidRPr="00C26592">
        <w:rPr>
          <w:rFonts w:asciiTheme="minorEastAsia" w:eastAsiaTheme="minorEastAsia" w:hAnsiTheme="minorEastAsia"/>
          <w:sz w:val="20"/>
          <w:szCs w:val="20"/>
        </w:rPr>
        <w:t xml:space="preserve">reset </w:t>
      </w:r>
      <w:r w:rsidR="000047A2" w:rsidRPr="00C26592">
        <w:rPr>
          <w:rFonts w:asciiTheme="minorEastAsia" w:eastAsiaTheme="minorEastAsia" w:hAnsiTheme="minorEastAsia"/>
          <w:sz w:val="20"/>
          <w:szCs w:val="20"/>
        </w:rPr>
        <w:t>signals</w:t>
      </w:r>
      <w:r w:rsidR="00626327" w:rsidRPr="00C26592">
        <w:rPr>
          <w:rFonts w:asciiTheme="minorEastAsia" w:eastAsiaTheme="minorEastAsia" w:hAnsiTheme="minorEastAsia"/>
          <w:sz w:val="20"/>
          <w:szCs w:val="20"/>
        </w:rPr>
        <w:t xml:space="preserve">, </w:t>
      </w:r>
      <w:r w:rsidRPr="00C26592">
        <w:rPr>
          <w:rFonts w:asciiTheme="minorEastAsia" w:eastAsiaTheme="minorEastAsia" w:hAnsiTheme="minorEastAsia"/>
          <w:sz w:val="20"/>
          <w:szCs w:val="20"/>
        </w:rPr>
        <w:t xml:space="preserve">preset </w:t>
      </w:r>
      <w:r w:rsidR="000047A2" w:rsidRPr="00C26592">
        <w:rPr>
          <w:rFonts w:asciiTheme="minorEastAsia" w:eastAsiaTheme="minorEastAsia" w:hAnsiTheme="minorEastAsia"/>
          <w:sz w:val="20"/>
          <w:szCs w:val="20"/>
        </w:rPr>
        <w:t>signals</w:t>
      </w:r>
      <w:r w:rsidRPr="00C26592">
        <w:rPr>
          <w:rFonts w:asciiTheme="minorEastAsia" w:eastAsiaTheme="minorEastAsia" w:hAnsiTheme="minorEastAsia"/>
          <w:sz w:val="20"/>
          <w:szCs w:val="20"/>
        </w:rPr>
        <w:t>,</w:t>
      </w:r>
      <w:r w:rsidR="00626327" w:rsidRPr="00C26592">
        <w:rPr>
          <w:rFonts w:asciiTheme="minorEastAsia" w:eastAsiaTheme="minorEastAsia" w:hAnsiTheme="minorEastAsia"/>
          <w:sz w:val="20"/>
          <w:szCs w:val="20"/>
        </w:rPr>
        <w:t xml:space="preserve"> </w:t>
      </w:r>
      <w:r w:rsidR="000047A2" w:rsidRPr="00C26592">
        <w:rPr>
          <w:rFonts w:asciiTheme="minorEastAsia" w:eastAsiaTheme="minorEastAsia" w:hAnsiTheme="minorEastAsia"/>
          <w:sz w:val="20"/>
          <w:szCs w:val="20"/>
        </w:rPr>
        <w:t xml:space="preserve">rising/falling edge trigger signals </w:t>
      </w:r>
      <w:r w:rsidR="00626327" w:rsidRPr="00C26592">
        <w:rPr>
          <w:rFonts w:asciiTheme="minorEastAsia" w:eastAsiaTheme="minorEastAsia" w:hAnsiTheme="minorEastAsia"/>
          <w:sz w:val="20"/>
          <w:szCs w:val="20"/>
        </w:rPr>
        <w:t>and</w:t>
      </w:r>
      <w:r w:rsidRPr="00C26592">
        <w:rPr>
          <w:rFonts w:asciiTheme="minorEastAsia" w:eastAsiaTheme="minorEastAsia" w:hAnsiTheme="minorEastAsia"/>
          <w:sz w:val="20"/>
          <w:szCs w:val="20"/>
        </w:rPr>
        <w:t xml:space="preserve"> enable/disable signals</w:t>
      </w:r>
      <w:r w:rsidR="00626327" w:rsidRPr="00C26592">
        <w:rPr>
          <w:rFonts w:asciiTheme="minorEastAsia" w:eastAsiaTheme="minorEastAsia" w:hAnsiTheme="minorEastAsia"/>
          <w:sz w:val="20"/>
          <w:szCs w:val="20"/>
        </w:rPr>
        <w:t xml:space="preserve">. </w:t>
      </w:r>
      <w:r w:rsidRPr="00C26592">
        <w:rPr>
          <w:rFonts w:asciiTheme="minorEastAsia" w:eastAsiaTheme="minorEastAsia" w:hAnsiTheme="minorEastAsia"/>
          <w:sz w:val="20"/>
          <w:szCs w:val="20"/>
        </w:rPr>
        <w:t>These additional functionalities provided flexibility and efficiency, helping me to create a more sophisticated and easily reconfigurable design. This experience highlighted how real-world digital systems often rely on configurable, reusable components to manage complexity and enhance performance.</w:t>
      </w:r>
    </w:p>
    <w:p w14:paraId="2F64D353" w14:textId="77777777" w:rsidR="00440312" w:rsidRPr="00C26592" w:rsidRDefault="00440312" w:rsidP="00A94083">
      <w:pPr>
        <w:spacing w:after="240"/>
        <w:rPr>
          <w:rFonts w:asciiTheme="minorEastAsia" w:eastAsiaTheme="minorEastAsia" w:hAnsiTheme="minorEastAsia"/>
          <w:sz w:val="20"/>
          <w:szCs w:val="20"/>
        </w:rPr>
      </w:pPr>
    </w:p>
    <w:p w14:paraId="1E23E45F" w14:textId="6B74A9E8" w:rsidR="00EC13DB" w:rsidRPr="00C26592" w:rsidRDefault="00CC3696"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Project Reflections</w:t>
      </w:r>
    </w:p>
    <w:p w14:paraId="609D7444" w14:textId="33D081CF" w:rsidR="00EC13DB" w:rsidRPr="00C26592" w:rsidRDefault="00EC13DB" w:rsidP="00A94083">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This project provided an opportunity to reflect on the interdisciplinary relationships between engineering majors</w:t>
      </w:r>
      <w:r w:rsidRPr="00C26592">
        <w:rPr>
          <w:rFonts w:asciiTheme="minorEastAsia" w:eastAsiaTheme="minorEastAsia" w:hAnsiTheme="minorEastAsia" w:hint="eastAsia"/>
          <w:sz w:val="20"/>
          <w:szCs w:val="20"/>
        </w:rPr>
        <w:t xml:space="preserve">. </w:t>
      </w:r>
      <w:r w:rsidRPr="00C26592">
        <w:rPr>
          <w:rFonts w:asciiTheme="minorEastAsia" w:eastAsiaTheme="minorEastAsia" w:hAnsiTheme="minorEastAsia"/>
          <w:sz w:val="20"/>
          <w:szCs w:val="20"/>
        </w:rPr>
        <w:t>More specifically, the relationship between mechanical engineering, electrical engineering, and computer engineering.</w:t>
      </w:r>
    </w:p>
    <w:p w14:paraId="061D86B4" w14:textId="0A7A3B56" w:rsidR="00EC13DB" w:rsidRPr="00C26592" w:rsidRDefault="00EC13DB" w:rsidP="00A94083">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The original Enigma Machine was fundamentally a mechanical device</w:t>
      </w:r>
      <w:r w:rsidR="00B2040A" w:rsidRPr="00C26592">
        <w:rPr>
          <w:rFonts w:asciiTheme="minorEastAsia" w:eastAsiaTheme="minorEastAsia" w:hAnsiTheme="minorEastAsia"/>
          <w:sz w:val="20"/>
          <w:szCs w:val="20"/>
        </w:rPr>
        <w:t>.</w:t>
      </w:r>
      <w:r w:rsidRPr="00C26592">
        <w:rPr>
          <w:rFonts w:asciiTheme="minorEastAsia" w:eastAsiaTheme="minorEastAsia" w:hAnsiTheme="minorEastAsia"/>
          <w:sz w:val="20"/>
          <w:szCs w:val="20"/>
        </w:rPr>
        <w:t xml:space="preserve"> </w:t>
      </w:r>
      <w:r w:rsidR="00B2040A" w:rsidRPr="00C26592">
        <w:rPr>
          <w:rFonts w:asciiTheme="minorEastAsia" w:eastAsiaTheme="minorEastAsia" w:hAnsiTheme="minorEastAsia"/>
          <w:sz w:val="20"/>
          <w:szCs w:val="20"/>
        </w:rPr>
        <w:t>H</w:t>
      </w:r>
      <w:r w:rsidRPr="00C26592">
        <w:rPr>
          <w:rFonts w:asciiTheme="minorEastAsia" w:eastAsiaTheme="minorEastAsia" w:hAnsiTheme="minorEastAsia"/>
          <w:sz w:val="20"/>
          <w:szCs w:val="20"/>
        </w:rPr>
        <w:t>ardcoded and largely unchangeable once constructed. In contrast, the version implemented in this project was built using electronic components. The mechanical rotors were replaced with electronic counters, allowing for easier reconfiguration simply by modifying the counter settings. Such adaptability could have provided strategic advantages had it been available during wartime.</w:t>
      </w:r>
    </w:p>
    <w:p w14:paraId="0D010948" w14:textId="693EBEDF" w:rsidR="00EC13DB" w:rsidRPr="00C26592" w:rsidRDefault="00EC13DB" w:rsidP="006366EF">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lastRenderedPageBreak/>
        <w:t xml:space="preserve">As I continued developing the project, I realized that at its core, the Enigma Machine is an encryption algorithm. This insight led me to </w:t>
      </w:r>
      <w:r w:rsidR="006366EF" w:rsidRPr="00C26592">
        <w:rPr>
          <w:rFonts w:asciiTheme="minorEastAsia" w:eastAsiaTheme="minorEastAsia" w:hAnsiTheme="minorEastAsia"/>
          <w:sz w:val="20"/>
          <w:szCs w:val="20"/>
        </w:rPr>
        <w:t>wonder</w:t>
      </w:r>
      <w:r w:rsidRPr="00C26592">
        <w:rPr>
          <w:rFonts w:asciiTheme="minorEastAsia" w:eastAsiaTheme="minorEastAsia" w:hAnsiTheme="minorEastAsia"/>
          <w:sz w:val="20"/>
          <w:szCs w:val="20"/>
        </w:rPr>
        <w:t xml:space="preserve"> how such a machine could also be realized entirely in software. The plugboard, for instance, could be implemented as a simple mapping table in a programming language. Similarly, the rotors could be modeled as </w:t>
      </w:r>
      <w:r w:rsidR="006366EF" w:rsidRPr="00C26592">
        <w:rPr>
          <w:rFonts w:asciiTheme="minorEastAsia" w:eastAsiaTheme="minorEastAsia" w:hAnsiTheme="minorEastAsia"/>
          <w:sz w:val="20"/>
          <w:szCs w:val="20"/>
        </w:rPr>
        <w:t>arrays,</w:t>
      </w:r>
      <w:r w:rsidRPr="00C26592">
        <w:rPr>
          <w:rFonts w:asciiTheme="minorEastAsia" w:eastAsiaTheme="minorEastAsia" w:hAnsiTheme="minorEastAsia"/>
          <w:sz w:val="20"/>
          <w:szCs w:val="20"/>
        </w:rPr>
        <w:t xml:space="preserve"> with their rotation </w:t>
      </w:r>
      <w:r w:rsidR="006366EF" w:rsidRPr="00C26592">
        <w:rPr>
          <w:rFonts w:asciiTheme="minorEastAsia" w:eastAsiaTheme="minorEastAsia" w:hAnsiTheme="minorEastAsia"/>
          <w:sz w:val="20"/>
          <w:szCs w:val="20"/>
        </w:rPr>
        <w:t xml:space="preserve">calculated </w:t>
      </w:r>
      <w:r w:rsidRPr="00C26592">
        <w:rPr>
          <w:rFonts w:asciiTheme="minorEastAsia" w:eastAsiaTheme="minorEastAsia" w:hAnsiTheme="minorEastAsia"/>
          <w:sz w:val="20"/>
          <w:szCs w:val="20"/>
        </w:rPr>
        <w:t>algorithmically.</w:t>
      </w:r>
    </w:p>
    <w:p w14:paraId="0E2C77DA" w14:textId="6C89E3DC" w:rsidR="00EC13DB" w:rsidRPr="00C26592" w:rsidRDefault="00EC13DB" w:rsidP="002D598C">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Through this exploration, it became clear how each discipline contributes unique strengths to the design and realization of complex systems. Mechanical engineering provides the foundation for physical structure and operation, electrical engineering enables signal processing and circuit design, and computer engineering introduces programmable flexibility and algorithmic control. This project demonstrated the power of integrating these perspectives and deepened my appreciation for interdisciplinary collaboration in engineering.</w:t>
      </w:r>
    </w:p>
    <w:p w14:paraId="1022DB78" w14:textId="77777777" w:rsidR="005F6BF9" w:rsidRPr="00C26592" w:rsidRDefault="005F6BF9" w:rsidP="005F6BF9">
      <w:pPr>
        <w:spacing w:after="240"/>
        <w:rPr>
          <w:rFonts w:asciiTheme="minorEastAsia" w:eastAsiaTheme="minorEastAsia" w:hAnsiTheme="minorEastAsia"/>
          <w:b/>
          <w:bCs/>
          <w:sz w:val="21"/>
          <w:szCs w:val="21"/>
        </w:rPr>
      </w:pPr>
    </w:p>
    <w:p w14:paraId="488F27B1" w14:textId="6EB5DD51" w:rsidR="00820B5D" w:rsidRPr="00C26592" w:rsidRDefault="00A87C09"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Expected Score</w:t>
      </w:r>
    </w:p>
    <w:p w14:paraId="3DA35CC8" w14:textId="6A8DAFF0" w:rsidR="00EC13DB" w:rsidRPr="00C26592" w:rsidRDefault="009847D0" w:rsidP="0052356A">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 xml:space="preserve">My project can be considered highly complete, as it functions successfully without requiring any workarounds or exhibiting known flaws. While the Enigma Machine is a well-known and classic subject, I believe few students would attempt to recreate it using Logisim-Evolution, given that the original machine is not purely electronic in nature. Although the overall difficulty level was moderate, the debugging process proved to be particularly challenging due to the lack of existing references or comparable implementations in Logisim-Evolution. </w:t>
      </w:r>
    </w:p>
    <w:p w14:paraId="34027A13" w14:textId="6EBDA6B8" w:rsidR="009847D0" w:rsidRPr="00C26592" w:rsidRDefault="009847D0" w:rsidP="00A94083">
      <w:pPr>
        <w:spacing w:after="240"/>
        <w:ind w:firstLineChars="100" w:firstLine="200"/>
        <w:rPr>
          <w:rFonts w:asciiTheme="minorEastAsia" w:eastAsiaTheme="minorEastAsia" w:hAnsiTheme="minorEastAsia"/>
          <w:sz w:val="20"/>
          <w:szCs w:val="20"/>
        </w:rPr>
      </w:pPr>
      <w:r w:rsidRPr="00C26592">
        <w:rPr>
          <w:rFonts w:asciiTheme="minorEastAsia" w:eastAsiaTheme="minorEastAsia" w:hAnsiTheme="minorEastAsia"/>
          <w:sz w:val="20"/>
          <w:szCs w:val="20"/>
        </w:rPr>
        <w:t>Taking all of this into account, I would assess the project at 20 points for the basic requirements, and 30 additional points for its completeness, creativity, and level of difficulty.</w:t>
      </w:r>
      <w:r w:rsidR="005F6BF9" w:rsidRPr="00C26592">
        <w:rPr>
          <w:rFonts w:asciiTheme="minorEastAsia" w:eastAsiaTheme="minorEastAsia" w:hAnsiTheme="minorEastAsia"/>
          <w:sz w:val="20"/>
          <w:szCs w:val="20"/>
        </w:rPr>
        <w:t xml:space="preserve"> So I would expect 50 points for my Enigma Machine project.</w:t>
      </w:r>
    </w:p>
    <w:p w14:paraId="3CBDAC77" w14:textId="1C6C0ACB" w:rsidR="00263D91" w:rsidRPr="00C26592" w:rsidRDefault="00263D91" w:rsidP="00A94083">
      <w:pPr>
        <w:spacing w:after="240"/>
        <w:rPr>
          <w:rFonts w:asciiTheme="minorEastAsia" w:eastAsiaTheme="minorEastAsia" w:hAnsiTheme="minorEastAsia"/>
          <w:sz w:val="20"/>
          <w:szCs w:val="20"/>
        </w:rPr>
      </w:pPr>
    </w:p>
    <w:p w14:paraId="2CF27B47" w14:textId="5A88DF51" w:rsidR="00AE6F52" w:rsidRPr="00C26592" w:rsidRDefault="00A87C09" w:rsidP="00A94083">
      <w:pPr>
        <w:spacing w:after="240"/>
        <w:rPr>
          <w:rFonts w:asciiTheme="minorEastAsia" w:eastAsiaTheme="minorEastAsia" w:hAnsiTheme="minorEastAsia"/>
          <w:b/>
          <w:bCs/>
          <w:sz w:val="21"/>
          <w:szCs w:val="21"/>
        </w:rPr>
      </w:pPr>
      <w:r w:rsidRPr="00C26592">
        <w:rPr>
          <w:rFonts w:asciiTheme="minorEastAsia" w:eastAsiaTheme="minorEastAsia" w:hAnsiTheme="minorEastAsia"/>
          <w:b/>
          <w:bCs/>
          <w:sz w:val="21"/>
          <w:szCs w:val="21"/>
        </w:rPr>
        <w:t>References</w:t>
      </w:r>
    </w:p>
    <w:p w14:paraId="651B8736" w14:textId="5CB2260F" w:rsidR="007D1805" w:rsidRPr="00C26592" w:rsidRDefault="00AE6F52" w:rsidP="00A94083">
      <w:pPr>
        <w:spacing w:after="240"/>
        <w:rPr>
          <w:rFonts w:asciiTheme="minorEastAsia" w:eastAsiaTheme="minorEastAsia" w:hAnsiTheme="minorEastAsia"/>
          <w:sz w:val="20"/>
          <w:szCs w:val="20"/>
        </w:rPr>
      </w:pPr>
      <w:hyperlink r:id="rId5" w:history="1">
        <w:r w:rsidRPr="00C26592">
          <w:rPr>
            <w:rStyle w:val="ac"/>
            <w:rFonts w:asciiTheme="minorEastAsia" w:eastAsiaTheme="minorEastAsia" w:hAnsiTheme="minorEastAsia"/>
            <w:sz w:val="20"/>
            <w:szCs w:val="20"/>
          </w:rPr>
          <w:t>https://en.wikipedia.org/wiki/Enigma_machine</w:t>
        </w:r>
      </w:hyperlink>
      <w:r w:rsidR="00622269" w:rsidRPr="00C26592">
        <w:rPr>
          <w:rFonts w:asciiTheme="minorEastAsia" w:eastAsiaTheme="minorEastAsia" w:hAnsiTheme="minorEastAsia"/>
          <w:sz w:val="20"/>
          <w:szCs w:val="20"/>
        </w:rPr>
        <w:br/>
      </w:r>
      <w:hyperlink r:id="rId6" w:history="1">
        <w:r w:rsidR="00622269" w:rsidRPr="00C26592">
          <w:rPr>
            <w:rStyle w:val="ac"/>
            <w:rFonts w:asciiTheme="minorEastAsia" w:eastAsiaTheme="minorEastAsia" w:hAnsiTheme="minorEastAsia"/>
            <w:sz w:val="20"/>
            <w:szCs w:val="20"/>
          </w:rPr>
          <w:t>https://www.youtube.com/watch?v=ybkkiGtJmkM</w:t>
        </w:r>
      </w:hyperlink>
    </w:p>
    <w:p w14:paraId="51378542" w14:textId="6DC87836" w:rsidR="00191D8B" w:rsidRPr="00C26592" w:rsidRDefault="00191D8B" w:rsidP="00A94083">
      <w:pPr>
        <w:spacing w:after="240"/>
        <w:rPr>
          <w:rFonts w:asciiTheme="minorEastAsia" w:eastAsiaTheme="minorEastAsia" w:hAnsiTheme="minorEastAsia"/>
          <w:sz w:val="20"/>
          <w:szCs w:val="20"/>
        </w:rPr>
      </w:pPr>
    </w:p>
    <w:sectPr w:rsidR="00191D8B" w:rsidRPr="00C26592" w:rsidSect="00FD406A">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2CE"/>
    <w:multiLevelType w:val="multilevel"/>
    <w:tmpl w:val="530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05D1"/>
    <w:multiLevelType w:val="multilevel"/>
    <w:tmpl w:val="99E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E07"/>
    <w:multiLevelType w:val="multilevel"/>
    <w:tmpl w:val="973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D7F89"/>
    <w:multiLevelType w:val="multilevel"/>
    <w:tmpl w:val="205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E0685"/>
    <w:multiLevelType w:val="multilevel"/>
    <w:tmpl w:val="94E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31B95"/>
    <w:multiLevelType w:val="multilevel"/>
    <w:tmpl w:val="961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77912"/>
    <w:multiLevelType w:val="multilevel"/>
    <w:tmpl w:val="EC9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6706B"/>
    <w:multiLevelType w:val="multilevel"/>
    <w:tmpl w:val="276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B7554"/>
    <w:multiLevelType w:val="multilevel"/>
    <w:tmpl w:val="C14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86186"/>
    <w:multiLevelType w:val="multilevel"/>
    <w:tmpl w:val="375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036A6"/>
    <w:multiLevelType w:val="multilevel"/>
    <w:tmpl w:val="6D2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B690D"/>
    <w:multiLevelType w:val="multilevel"/>
    <w:tmpl w:val="D3B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818E1"/>
    <w:multiLevelType w:val="multilevel"/>
    <w:tmpl w:val="291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D6DC9"/>
    <w:multiLevelType w:val="multilevel"/>
    <w:tmpl w:val="2F3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57658"/>
    <w:multiLevelType w:val="multilevel"/>
    <w:tmpl w:val="E4FE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F3B9E"/>
    <w:multiLevelType w:val="multilevel"/>
    <w:tmpl w:val="D8B0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479196">
    <w:abstractNumId w:val="11"/>
  </w:num>
  <w:num w:numId="2" w16cid:durableId="344400350">
    <w:abstractNumId w:val="10"/>
  </w:num>
  <w:num w:numId="3" w16cid:durableId="1316030149">
    <w:abstractNumId w:val="0"/>
  </w:num>
  <w:num w:numId="4" w16cid:durableId="1279220986">
    <w:abstractNumId w:val="4"/>
  </w:num>
  <w:num w:numId="5" w16cid:durableId="1136990711">
    <w:abstractNumId w:val="3"/>
  </w:num>
  <w:num w:numId="6" w16cid:durableId="1339774822">
    <w:abstractNumId w:val="8"/>
  </w:num>
  <w:num w:numId="7" w16cid:durableId="1186208301">
    <w:abstractNumId w:val="14"/>
  </w:num>
  <w:num w:numId="8" w16cid:durableId="1660428615">
    <w:abstractNumId w:val="13"/>
  </w:num>
  <w:num w:numId="9" w16cid:durableId="1971863926">
    <w:abstractNumId w:val="12"/>
  </w:num>
  <w:num w:numId="10" w16cid:durableId="496266702">
    <w:abstractNumId w:val="2"/>
  </w:num>
  <w:num w:numId="11" w16cid:durableId="332802491">
    <w:abstractNumId w:val="9"/>
  </w:num>
  <w:num w:numId="12" w16cid:durableId="887768335">
    <w:abstractNumId w:val="5"/>
  </w:num>
  <w:num w:numId="13" w16cid:durableId="1278877528">
    <w:abstractNumId w:val="1"/>
  </w:num>
  <w:num w:numId="14" w16cid:durableId="1576432635">
    <w:abstractNumId w:val="6"/>
  </w:num>
  <w:num w:numId="15" w16cid:durableId="1665008352">
    <w:abstractNumId w:val="7"/>
  </w:num>
  <w:num w:numId="16" w16cid:durableId="14157375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9"/>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5F"/>
    <w:rsid w:val="000047A2"/>
    <w:rsid w:val="0000778F"/>
    <w:rsid w:val="00056E27"/>
    <w:rsid w:val="00071EB7"/>
    <w:rsid w:val="00073838"/>
    <w:rsid w:val="00073E95"/>
    <w:rsid w:val="00075F6B"/>
    <w:rsid w:val="000909B8"/>
    <w:rsid w:val="0009667F"/>
    <w:rsid w:val="000C4F84"/>
    <w:rsid w:val="000E4698"/>
    <w:rsid w:val="00101296"/>
    <w:rsid w:val="00107985"/>
    <w:rsid w:val="00123A08"/>
    <w:rsid w:val="00141805"/>
    <w:rsid w:val="00186231"/>
    <w:rsid w:val="00191D8B"/>
    <w:rsid w:val="001B2AE5"/>
    <w:rsid w:val="001D525B"/>
    <w:rsid w:val="001D6FAD"/>
    <w:rsid w:val="002076E4"/>
    <w:rsid w:val="0022688E"/>
    <w:rsid w:val="002316F7"/>
    <w:rsid w:val="002351DA"/>
    <w:rsid w:val="00243D36"/>
    <w:rsid w:val="00260776"/>
    <w:rsid w:val="0026143C"/>
    <w:rsid w:val="00263D91"/>
    <w:rsid w:val="00263E91"/>
    <w:rsid w:val="002659A6"/>
    <w:rsid w:val="00277309"/>
    <w:rsid w:val="002874D5"/>
    <w:rsid w:val="00291700"/>
    <w:rsid w:val="002A3D89"/>
    <w:rsid w:val="002C354E"/>
    <w:rsid w:val="002C470F"/>
    <w:rsid w:val="002D598C"/>
    <w:rsid w:val="002F1C74"/>
    <w:rsid w:val="00350827"/>
    <w:rsid w:val="00352197"/>
    <w:rsid w:val="00372937"/>
    <w:rsid w:val="003733F3"/>
    <w:rsid w:val="003A60E0"/>
    <w:rsid w:val="003A75FA"/>
    <w:rsid w:val="003B7097"/>
    <w:rsid w:val="003E345F"/>
    <w:rsid w:val="003E6254"/>
    <w:rsid w:val="00400195"/>
    <w:rsid w:val="0041383F"/>
    <w:rsid w:val="00440312"/>
    <w:rsid w:val="004558E0"/>
    <w:rsid w:val="004632B3"/>
    <w:rsid w:val="00464040"/>
    <w:rsid w:val="00493756"/>
    <w:rsid w:val="004B73C9"/>
    <w:rsid w:val="0052356A"/>
    <w:rsid w:val="0054490B"/>
    <w:rsid w:val="00544C31"/>
    <w:rsid w:val="0055781D"/>
    <w:rsid w:val="00572B54"/>
    <w:rsid w:val="005E57C8"/>
    <w:rsid w:val="005F6BF9"/>
    <w:rsid w:val="00603F43"/>
    <w:rsid w:val="006071AF"/>
    <w:rsid w:val="00622269"/>
    <w:rsid w:val="00626327"/>
    <w:rsid w:val="006366EF"/>
    <w:rsid w:val="00647C74"/>
    <w:rsid w:val="006547BF"/>
    <w:rsid w:val="00695F20"/>
    <w:rsid w:val="006969CD"/>
    <w:rsid w:val="006A2C48"/>
    <w:rsid w:val="006D2DCB"/>
    <w:rsid w:val="006E76D2"/>
    <w:rsid w:val="007120BC"/>
    <w:rsid w:val="00714095"/>
    <w:rsid w:val="00745791"/>
    <w:rsid w:val="00755969"/>
    <w:rsid w:val="007A67C4"/>
    <w:rsid w:val="007C2F0F"/>
    <w:rsid w:val="007C38A6"/>
    <w:rsid w:val="007D1805"/>
    <w:rsid w:val="007F2CAB"/>
    <w:rsid w:val="0080578D"/>
    <w:rsid w:val="00816667"/>
    <w:rsid w:val="00820B5D"/>
    <w:rsid w:val="00844744"/>
    <w:rsid w:val="00887BE3"/>
    <w:rsid w:val="00894CC2"/>
    <w:rsid w:val="00896AE6"/>
    <w:rsid w:val="008975B5"/>
    <w:rsid w:val="008C13E4"/>
    <w:rsid w:val="008C2CAC"/>
    <w:rsid w:val="008C63F2"/>
    <w:rsid w:val="008E4E09"/>
    <w:rsid w:val="009135CB"/>
    <w:rsid w:val="00941F9C"/>
    <w:rsid w:val="00951399"/>
    <w:rsid w:val="00951A26"/>
    <w:rsid w:val="00963BEF"/>
    <w:rsid w:val="00974531"/>
    <w:rsid w:val="00980561"/>
    <w:rsid w:val="00983296"/>
    <w:rsid w:val="009847D0"/>
    <w:rsid w:val="00990002"/>
    <w:rsid w:val="009A6670"/>
    <w:rsid w:val="009C1E87"/>
    <w:rsid w:val="009E0BDC"/>
    <w:rsid w:val="009E2E71"/>
    <w:rsid w:val="009E3FBD"/>
    <w:rsid w:val="009E7405"/>
    <w:rsid w:val="00A04B2B"/>
    <w:rsid w:val="00A11684"/>
    <w:rsid w:val="00A87C09"/>
    <w:rsid w:val="00A94083"/>
    <w:rsid w:val="00AA457C"/>
    <w:rsid w:val="00AE6F52"/>
    <w:rsid w:val="00B05188"/>
    <w:rsid w:val="00B05D44"/>
    <w:rsid w:val="00B2040A"/>
    <w:rsid w:val="00B3376F"/>
    <w:rsid w:val="00B61A88"/>
    <w:rsid w:val="00B6201A"/>
    <w:rsid w:val="00B740A5"/>
    <w:rsid w:val="00B90FF3"/>
    <w:rsid w:val="00BB3C9C"/>
    <w:rsid w:val="00BF524D"/>
    <w:rsid w:val="00C075DA"/>
    <w:rsid w:val="00C23784"/>
    <w:rsid w:val="00C26592"/>
    <w:rsid w:val="00C42ABF"/>
    <w:rsid w:val="00C469E6"/>
    <w:rsid w:val="00C6667A"/>
    <w:rsid w:val="00C9446A"/>
    <w:rsid w:val="00CA2462"/>
    <w:rsid w:val="00CC3696"/>
    <w:rsid w:val="00CD33A9"/>
    <w:rsid w:val="00D07013"/>
    <w:rsid w:val="00D11C0B"/>
    <w:rsid w:val="00D21376"/>
    <w:rsid w:val="00D250C0"/>
    <w:rsid w:val="00D35810"/>
    <w:rsid w:val="00D51A4D"/>
    <w:rsid w:val="00D55D5A"/>
    <w:rsid w:val="00D77A97"/>
    <w:rsid w:val="00D84DC0"/>
    <w:rsid w:val="00DB0199"/>
    <w:rsid w:val="00DB4DE3"/>
    <w:rsid w:val="00DC18F8"/>
    <w:rsid w:val="00DC7B96"/>
    <w:rsid w:val="00E45A7A"/>
    <w:rsid w:val="00E56447"/>
    <w:rsid w:val="00EA16CC"/>
    <w:rsid w:val="00EC13DB"/>
    <w:rsid w:val="00EC1AF2"/>
    <w:rsid w:val="00ED087B"/>
    <w:rsid w:val="00EF165D"/>
    <w:rsid w:val="00F27D71"/>
    <w:rsid w:val="00F35F6F"/>
    <w:rsid w:val="00F641B3"/>
    <w:rsid w:val="00FA04E7"/>
    <w:rsid w:val="00FA10F6"/>
    <w:rsid w:val="00FA194E"/>
    <w:rsid w:val="00FB47AD"/>
    <w:rsid w:val="00FC31C3"/>
    <w:rsid w:val="00FD406A"/>
    <w:rsid w:val="00FD5F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5CD3"/>
  <w15:chartTrackingRefBased/>
  <w15:docId w15:val="{C84F70BC-F739-854F-8509-CC0E5D94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8F8"/>
    <w:pPr>
      <w:spacing w:after="0"/>
    </w:pPr>
    <w:rPr>
      <w:rFonts w:ascii="굴림" w:eastAsia="굴림" w:hAnsi="굴림" w:cs="굴림"/>
      <w:kern w:val="0"/>
      <w:sz w:val="24"/>
      <w14:ligatures w14:val="none"/>
    </w:rPr>
  </w:style>
  <w:style w:type="paragraph" w:styleId="1">
    <w:name w:val="heading 1"/>
    <w:basedOn w:val="a"/>
    <w:next w:val="a"/>
    <w:link w:val="1Char"/>
    <w:uiPriority w:val="9"/>
    <w:qFormat/>
    <w:rsid w:val="003E345F"/>
    <w:pPr>
      <w:keepNext/>
      <w:keepLines/>
      <w:widowControl w:val="0"/>
      <w:wordWrap w:val="0"/>
      <w:autoSpaceDE w:val="0"/>
      <w:autoSpaceDN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3E345F"/>
    <w:pPr>
      <w:keepNext/>
      <w:keepLines/>
      <w:widowControl w:val="0"/>
      <w:wordWrap w:val="0"/>
      <w:autoSpaceDE w:val="0"/>
      <w:autoSpaceDN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3E345F"/>
    <w:pPr>
      <w:keepNext/>
      <w:keepLines/>
      <w:widowControl w:val="0"/>
      <w:wordWrap w:val="0"/>
      <w:autoSpaceDE w:val="0"/>
      <w:autoSpaceDN w:val="0"/>
      <w:spacing w:before="160" w:after="80"/>
      <w:outlineLvl w:val="2"/>
    </w:pPr>
    <w:rPr>
      <w:rFonts w:asciiTheme="majorHAnsi" w:eastAsiaTheme="majorEastAsia" w:hAnsiTheme="majorHAnsi" w:cstheme="majorBidi"/>
      <w:color w:val="000000" w:themeColor="text1"/>
      <w:kern w:val="2"/>
      <w14:ligatures w14:val="standardContextual"/>
    </w:rPr>
  </w:style>
  <w:style w:type="paragraph" w:styleId="4">
    <w:name w:val="heading 4"/>
    <w:basedOn w:val="a"/>
    <w:next w:val="a"/>
    <w:link w:val="4Char"/>
    <w:uiPriority w:val="9"/>
    <w:semiHidden/>
    <w:unhideWhenUsed/>
    <w:qFormat/>
    <w:rsid w:val="003E345F"/>
    <w:pPr>
      <w:keepNext/>
      <w:keepLines/>
      <w:widowControl w:val="0"/>
      <w:wordWrap w:val="0"/>
      <w:autoSpaceDE w:val="0"/>
      <w:autoSpaceDN w:val="0"/>
      <w:spacing w:before="80" w:after="40"/>
      <w:outlineLvl w:val="3"/>
    </w:pPr>
    <w:rPr>
      <w:rFonts w:asciiTheme="majorHAnsi" w:eastAsiaTheme="majorEastAsia" w:hAnsiTheme="majorHAnsi" w:cstheme="majorBidi"/>
      <w:color w:val="000000" w:themeColor="text1"/>
      <w:kern w:val="2"/>
      <w:sz w:val="22"/>
      <w14:ligatures w14:val="standardContextual"/>
    </w:rPr>
  </w:style>
  <w:style w:type="paragraph" w:styleId="5">
    <w:name w:val="heading 5"/>
    <w:basedOn w:val="a"/>
    <w:next w:val="a"/>
    <w:link w:val="5Char"/>
    <w:uiPriority w:val="9"/>
    <w:semiHidden/>
    <w:unhideWhenUsed/>
    <w:qFormat/>
    <w:rsid w:val="003E345F"/>
    <w:pPr>
      <w:keepNext/>
      <w:keepLines/>
      <w:widowControl w:val="0"/>
      <w:wordWrap w:val="0"/>
      <w:autoSpaceDE w:val="0"/>
      <w:autoSpaceDN w:val="0"/>
      <w:spacing w:before="80" w:after="40"/>
      <w:ind w:leftChars="100" w:left="100"/>
      <w:outlineLvl w:val="4"/>
    </w:pPr>
    <w:rPr>
      <w:rFonts w:asciiTheme="majorHAnsi" w:eastAsiaTheme="majorEastAsia" w:hAnsiTheme="majorHAnsi" w:cstheme="majorBidi"/>
      <w:color w:val="000000" w:themeColor="text1"/>
      <w:kern w:val="2"/>
      <w:sz w:val="22"/>
      <w14:ligatures w14:val="standardContextual"/>
    </w:rPr>
  </w:style>
  <w:style w:type="paragraph" w:styleId="6">
    <w:name w:val="heading 6"/>
    <w:basedOn w:val="a"/>
    <w:next w:val="a"/>
    <w:link w:val="6Char"/>
    <w:uiPriority w:val="9"/>
    <w:semiHidden/>
    <w:unhideWhenUsed/>
    <w:qFormat/>
    <w:rsid w:val="003E345F"/>
    <w:pPr>
      <w:keepNext/>
      <w:keepLines/>
      <w:widowControl w:val="0"/>
      <w:wordWrap w:val="0"/>
      <w:autoSpaceDE w:val="0"/>
      <w:autoSpaceDN w:val="0"/>
      <w:spacing w:before="80" w:after="40"/>
      <w:ind w:leftChars="200" w:left="200"/>
      <w:outlineLvl w:val="5"/>
    </w:pPr>
    <w:rPr>
      <w:rFonts w:asciiTheme="majorHAnsi" w:eastAsiaTheme="majorEastAsia" w:hAnsiTheme="majorHAnsi" w:cstheme="majorBidi"/>
      <w:color w:val="000000" w:themeColor="text1"/>
      <w:kern w:val="2"/>
      <w:sz w:val="22"/>
      <w14:ligatures w14:val="standardContextual"/>
    </w:rPr>
  </w:style>
  <w:style w:type="paragraph" w:styleId="7">
    <w:name w:val="heading 7"/>
    <w:basedOn w:val="a"/>
    <w:next w:val="a"/>
    <w:link w:val="7Char"/>
    <w:uiPriority w:val="9"/>
    <w:semiHidden/>
    <w:unhideWhenUsed/>
    <w:qFormat/>
    <w:rsid w:val="003E345F"/>
    <w:pPr>
      <w:keepNext/>
      <w:keepLines/>
      <w:widowControl w:val="0"/>
      <w:wordWrap w:val="0"/>
      <w:autoSpaceDE w:val="0"/>
      <w:autoSpaceDN w:val="0"/>
      <w:spacing w:before="80" w:after="40"/>
      <w:ind w:leftChars="300" w:left="300"/>
      <w:outlineLvl w:val="6"/>
    </w:pPr>
    <w:rPr>
      <w:rFonts w:asciiTheme="majorHAnsi" w:eastAsiaTheme="majorEastAsia" w:hAnsiTheme="majorHAnsi" w:cstheme="majorBidi"/>
      <w:color w:val="000000" w:themeColor="text1"/>
      <w:kern w:val="2"/>
      <w:sz w:val="22"/>
      <w14:ligatures w14:val="standardContextual"/>
    </w:rPr>
  </w:style>
  <w:style w:type="paragraph" w:styleId="8">
    <w:name w:val="heading 8"/>
    <w:basedOn w:val="a"/>
    <w:next w:val="a"/>
    <w:link w:val="8Char"/>
    <w:uiPriority w:val="9"/>
    <w:semiHidden/>
    <w:unhideWhenUsed/>
    <w:qFormat/>
    <w:rsid w:val="003E345F"/>
    <w:pPr>
      <w:keepNext/>
      <w:keepLines/>
      <w:widowControl w:val="0"/>
      <w:wordWrap w:val="0"/>
      <w:autoSpaceDE w:val="0"/>
      <w:autoSpaceDN w:val="0"/>
      <w:spacing w:before="80" w:after="40"/>
      <w:ind w:leftChars="400" w:left="400"/>
      <w:outlineLvl w:val="7"/>
    </w:pPr>
    <w:rPr>
      <w:rFonts w:asciiTheme="majorHAnsi" w:eastAsiaTheme="majorEastAsia" w:hAnsiTheme="majorHAnsi" w:cstheme="majorBidi"/>
      <w:color w:val="000000" w:themeColor="text1"/>
      <w:kern w:val="2"/>
      <w:sz w:val="22"/>
      <w14:ligatures w14:val="standardContextual"/>
    </w:rPr>
  </w:style>
  <w:style w:type="paragraph" w:styleId="9">
    <w:name w:val="heading 9"/>
    <w:basedOn w:val="a"/>
    <w:next w:val="a"/>
    <w:link w:val="9Char"/>
    <w:uiPriority w:val="9"/>
    <w:semiHidden/>
    <w:unhideWhenUsed/>
    <w:qFormat/>
    <w:rsid w:val="003E345F"/>
    <w:pPr>
      <w:keepNext/>
      <w:keepLines/>
      <w:widowControl w:val="0"/>
      <w:wordWrap w:val="0"/>
      <w:autoSpaceDE w:val="0"/>
      <w:autoSpaceDN w:val="0"/>
      <w:spacing w:before="80" w:after="40"/>
      <w:ind w:leftChars="500" w:left="500"/>
      <w:outlineLvl w:val="8"/>
    </w:pPr>
    <w:rPr>
      <w:rFonts w:asciiTheme="majorHAnsi" w:eastAsiaTheme="majorEastAsia" w:hAnsiTheme="majorHAnsi" w:cstheme="majorBidi"/>
      <w:color w:val="000000" w:themeColor="text1"/>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E34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E34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E34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E34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E34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E34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E34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E34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E34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E345F"/>
    <w:pPr>
      <w:widowControl w:val="0"/>
      <w:wordWrap w:val="0"/>
      <w:autoSpaceDE w:val="0"/>
      <w:autoSpaceDN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3E34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345F"/>
    <w:pPr>
      <w:widowControl w:val="0"/>
      <w:numPr>
        <w:ilvl w:val="1"/>
      </w:numPr>
      <w:wordWrap w:val="0"/>
      <w:autoSpaceDE w:val="0"/>
      <w:autoSpaceDN w:val="0"/>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3E34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E345F"/>
    <w:pPr>
      <w:widowControl w:val="0"/>
      <w:wordWrap w:val="0"/>
      <w:autoSpaceDE w:val="0"/>
      <w:autoSpaceDN w:val="0"/>
      <w:spacing w:before="160" w:after="160"/>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Char1">
    <w:name w:val="인용 Char"/>
    <w:basedOn w:val="a0"/>
    <w:link w:val="a5"/>
    <w:uiPriority w:val="29"/>
    <w:rsid w:val="003E345F"/>
    <w:rPr>
      <w:i/>
      <w:iCs/>
      <w:color w:val="404040" w:themeColor="text1" w:themeTint="BF"/>
    </w:rPr>
  </w:style>
  <w:style w:type="paragraph" w:styleId="a6">
    <w:name w:val="List Paragraph"/>
    <w:basedOn w:val="a"/>
    <w:uiPriority w:val="34"/>
    <w:qFormat/>
    <w:rsid w:val="003E345F"/>
    <w:pPr>
      <w:widowControl w:val="0"/>
      <w:wordWrap w:val="0"/>
      <w:autoSpaceDE w:val="0"/>
      <w:autoSpaceDN w:val="0"/>
      <w:spacing w:after="160"/>
      <w:ind w:left="720"/>
      <w:contextualSpacing/>
    </w:pPr>
    <w:rPr>
      <w:rFonts w:asciiTheme="minorHAnsi" w:eastAsiaTheme="minorEastAsia" w:hAnsiTheme="minorHAnsi" w:cstheme="minorBidi"/>
      <w:kern w:val="2"/>
      <w:sz w:val="22"/>
      <w14:ligatures w14:val="standardContextual"/>
    </w:rPr>
  </w:style>
  <w:style w:type="character" w:styleId="a7">
    <w:name w:val="Intense Emphasis"/>
    <w:basedOn w:val="a0"/>
    <w:uiPriority w:val="21"/>
    <w:qFormat/>
    <w:rsid w:val="003E345F"/>
    <w:rPr>
      <w:i/>
      <w:iCs/>
      <w:color w:val="0F4761" w:themeColor="accent1" w:themeShade="BF"/>
    </w:rPr>
  </w:style>
  <w:style w:type="paragraph" w:styleId="a8">
    <w:name w:val="Intense Quote"/>
    <w:basedOn w:val="a"/>
    <w:next w:val="a"/>
    <w:link w:val="Char2"/>
    <w:uiPriority w:val="30"/>
    <w:qFormat/>
    <w:rsid w:val="003E345F"/>
    <w:pPr>
      <w:widowControl w:val="0"/>
      <w:pBdr>
        <w:top w:val="single" w:sz="4" w:space="10" w:color="0F4761" w:themeColor="accent1" w:themeShade="BF"/>
        <w:bottom w:val="single" w:sz="4" w:space="10" w:color="0F4761" w:themeColor="accent1" w:themeShade="BF"/>
      </w:pBdr>
      <w:wordWrap w:val="0"/>
      <w:autoSpaceDE w:val="0"/>
      <w:autoSpaceDN w:val="0"/>
      <w:spacing w:before="360" w:after="360"/>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Char2">
    <w:name w:val="강한 인용 Char"/>
    <w:basedOn w:val="a0"/>
    <w:link w:val="a8"/>
    <w:uiPriority w:val="30"/>
    <w:rsid w:val="003E345F"/>
    <w:rPr>
      <w:i/>
      <w:iCs/>
      <w:color w:val="0F4761" w:themeColor="accent1" w:themeShade="BF"/>
    </w:rPr>
  </w:style>
  <w:style w:type="character" w:styleId="a9">
    <w:name w:val="Intense Reference"/>
    <w:basedOn w:val="a0"/>
    <w:uiPriority w:val="32"/>
    <w:qFormat/>
    <w:rsid w:val="003E345F"/>
    <w:rPr>
      <w:b/>
      <w:bCs/>
      <w:smallCaps/>
      <w:color w:val="0F4761" w:themeColor="accent1" w:themeShade="BF"/>
      <w:spacing w:val="5"/>
    </w:rPr>
  </w:style>
  <w:style w:type="paragraph" w:styleId="aa">
    <w:name w:val="Normal (Web)"/>
    <w:basedOn w:val="a"/>
    <w:uiPriority w:val="99"/>
    <w:unhideWhenUsed/>
    <w:rsid w:val="003E345F"/>
    <w:pPr>
      <w:spacing w:before="100" w:beforeAutospacing="1" w:after="100" w:afterAutospacing="1"/>
    </w:pPr>
  </w:style>
  <w:style w:type="character" w:styleId="ab">
    <w:name w:val="Strong"/>
    <w:basedOn w:val="a0"/>
    <w:uiPriority w:val="22"/>
    <w:qFormat/>
    <w:rsid w:val="003E345F"/>
    <w:rPr>
      <w:b/>
      <w:bCs/>
    </w:rPr>
  </w:style>
  <w:style w:type="character" w:styleId="ac">
    <w:name w:val="Hyperlink"/>
    <w:basedOn w:val="a0"/>
    <w:uiPriority w:val="99"/>
    <w:unhideWhenUsed/>
    <w:rsid w:val="003E345F"/>
    <w:rPr>
      <w:color w:val="0000FF"/>
      <w:u w:val="single"/>
    </w:rPr>
  </w:style>
  <w:style w:type="character" w:styleId="ad">
    <w:name w:val="Unresolved Mention"/>
    <w:basedOn w:val="a0"/>
    <w:uiPriority w:val="99"/>
    <w:semiHidden/>
    <w:unhideWhenUsed/>
    <w:rsid w:val="00B3376F"/>
    <w:rPr>
      <w:color w:val="605E5C"/>
      <w:shd w:val="clear" w:color="auto" w:fill="E1DFDD"/>
    </w:rPr>
  </w:style>
  <w:style w:type="character" w:styleId="ae">
    <w:name w:val="FollowedHyperlink"/>
    <w:basedOn w:val="a0"/>
    <w:uiPriority w:val="99"/>
    <w:semiHidden/>
    <w:unhideWhenUsed/>
    <w:rsid w:val="004138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2556">
      <w:bodyDiv w:val="1"/>
      <w:marLeft w:val="0"/>
      <w:marRight w:val="0"/>
      <w:marTop w:val="0"/>
      <w:marBottom w:val="0"/>
      <w:divBdr>
        <w:top w:val="none" w:sz="0" w:space="0" w:color="auto"/>
        <w:left w:val="none" w:sz="0" w:space="0" w:color="auto"/>
        <w:bottom w:val="none" w:sz="0" w:space="0" w:color="auto"/>
        <w:right w:val="none" w:sz="0" w:space="0" w:color="auto"/>
      </w:divBdr>
    </w:div>
    <w:div w:id="110780641">
      <w:bodyDiv w:val="1"/>
      <w:marLeft w:val="0"/>
      <w:marRight w:val="0"/>
      <w:marTop w:val="0"/>
      <w:marBottom w:val="0"/>
      <w:divBdr>
        <w:top w:val="none" w:sz="0" w:space="0" w:color="auto"/>
        <w:left w:val="none" w:sz="0" w:space="0" w:color="auto"/>
        <w:bottom w:val="none" w:sz="0" w:space="0" w:color="auto"/>
        <w:right w:val="none" w:sz="0" w:space="0" w:color="auto"/>
      </w:divBdr>
    </w:div>
    <w:div w:id="187571888">
      <w:bodyDiv w:val="1"/>
      <w:marLeft w:val="0"/>
      <w:marRight w:val="0"/>
      <w:marTop w:val="0"/>
      <w:marBottom w:val="0"/>
      <w:divBdr>
        <w:top w:val="none" w:sz="0" w:space="0" w:color="auto"/>
        <w:left w:val="none" w:sz="0" w:space="0" w:color="auto"/>
        <w:bottom w:val="none" w:sz="0" w:space="0" w:color="auto"/>
        <w:right w:val="none" w:sz="0" w:space="0" w:color="auto"/>
      </w:divBdr>
    </w:div>
    <w:div w:id="302008411">
      <w:bodyDiv w:val="1"/>
      <w:marLeft w:val="0"/>
      <w:marRight w:val="0"/>
      <w:marTop w:val="0"/>
      <w:marBottom w:val="0"/>
      <w:divBdr>
        <w:top w:val="none" w:sz="0" w:space="0" w:color="auto"/>
        <w:left w:val="none" w:sz="0" w:space="0" w:color="auto"/>
        <w:bottom w:val="none" w:sz="0" w:space="0" w:color="auto"/>
        <w:right w:val="none" w:sz="0" w:space="0" w:color="auto"/>
      </w:divBdr>
    </w:div>
    <w:div w:id="408162645">
      <w:bodyDiv w:val="1"/>
      <w:marLeft w:val="0"/>
      <w:marRight w:val="0"/>
      <w:marTop w:val="0"/>
      <w:marBottom w:val="0"/>
      <w:divBdr>
        <w:top w:val="none" w:sz="0" w:space="0" w:color="auto"/>
        <w:left w:val="none" w:sz="0" w:space="0" w:color="auto"/>
        <w:bottom w:val="none" w:sz="0" w:space="0" w:color="auto"/>
        <w:right w:val="none" w:sz="0" w:space="0" w:color="auto"/>
      </w:divBdr>
    </w:div>
    <w:div w:id="509174423">
      <w:bodyDiv w:val="1"/>
      <w:marLeft w:val="0"/>
      <w:marRight w:val="0"/>
      <w:marTop w:val="0"/>
      <w:marBottom w:val="0"/>
      <w:divBdr>
        <w:top w:val="none" w:sz="0" w:space="0" w:color="auto"/>
        <w:left w:val="none" w:sz="0" w:space="0" w:color="auto"/>
        <w:bottom w:val="none" w:sz="0" w:space="0" w:color="auto"/>
        <w:right w:val="none" w:sz="0" w:space="0" w:color="auto"/>
      </w:divBdr>
    </w:div>
    <w:div w:id="538863048">
      <w:bodyDiv w:val="1"/>
      <w:marLeft w:val="0"/>
      <w:marRight w:val="0"/>
      <w:marTop w:val="0"/>
      <w:marBottom w:val="0"/>
      <w:divBdr>
        <w:top w:val="none" w:sz="0" w:space="0" w:color="auto"/>
        <w:left w:val="none" w:sz="0" w:space="0" w:color="auto"/>
        <w:bottom w:val="none" w:sz="0" w:space="0" w:color="auto"/>
        <w:right w:val="none" w:sz="0" w:space="0" w:color="auto"/>
      </w:divBdr>
    </w:div>
    <w:div w:id="650867848">
      <w:bodyDiv w:val="1"/>
      <w:marLeft w:val="0"/>
      <w:marRight w:val="0"/>
      <w:marTop w:val="0"/>
      <w:marBottom w:val="0"/>
      <w:divBdr>
        <w:top w:val="none" w:sz="0" w:space="0" w:color="auto"/>
        <w:left w:val="none" w:sz="0" w:space="0" w:color="auto"/>
        <w:bottom w:val="none" w:sz="0" w:space="0" w:color="auto"/>
        <w:right w:val="none" w:sz="0" w:space="0" w:color="auto"/>
      </w:divBdr>
    </w:div>
    <w:div w:id="670260960">
      <w:bodyDiv w:val="1"/>
      <w:marLeft w:val="0"/>
      <w:marRight w:val="0"/>
      <w:marTop w:val="0"/>
      <w:marBottom w:val="0"/>
      <w:divBdr>
        <w:top w:val="none" w:sz="0" w:space="0" w:color="auto"/>
        <w:left w:val="none" w:sz="0" w:space="0" w:color="auto"/>
        <w:bottom w:val="none" w:sz="0" w:space="0" w:color="auto"/>
        <w:right w:val="none" w:sz="0" w:space="0" w:color="auto"/>
      </w:divBdr>
    </w:div>
    <w:div w:id="704601773">
      <w:bodyDiv w:val="1"/>
      <w:marLeft w:val="0"/>
      <w:marRight w:val="0"/>
      <w:marTop w:val="0"/>
      <w:marBottom w:val="0"/>
      <w:divBdr>
        <w:top w:val="none" w:sz="0" w:space="0" w:color="auto"/>
        <w:left w:val="none" w:sz="0" w:space="0" w:color="auto"/>
        <w:bottom w:val="none" w:sz="0" w:space="0" w:color="auto"/>
        <w:right w:val="none" w:sz="0" w:space="0" w:color="auto"/>
      </w:divBdr>
    </w:div>
    <w:div w:id="719551673">
      <w:bodyDiv w:val="1"/>
      <w:marLeft w:val="0"/>
      <w:marRight w:val="0"/>
      <w:marTop w:val="0"/>
      <w:marBottom w:val="0"/>
      <w:divBdr>
        <w:top w:val="none" w:sz="0" w:space="0" w:color="auto"/>
        <w:left w:val="none" w:sz="0" w:space="0" w:color="auto"/>
        <w:bottom w:val="none" w:sz="0" w:space="0" w:color="auto"/>
        <w:right w:val="none" w:sz="0" w:space="0" w:color="auto"/>
      </w:divBdr>
    </w:div>
    <w:div w:id="767971433">
      <w:bodyDiv w:val="1"/>
      <w:marLeft w:val="0"/>
      <w:marRight w:val="0"/>
      <w:marTop w:val="0"/>
      <w:marBottom w:val="0"/>
      <w:divBdr>
        <w:top w:val="none" w:sz="0" w:space="0" w:color="auto"/>
        <w:left w:val="none" w:sz="0" w:space="0" w:color="auto"/>
        <w:bottom w:val="none" w:sz="0" w:space="0" w:color="auto"/>
        <w:right w:val="none" w:sz="0" w:space="0" w:color="auto"/>
      </w:divBdr>
    </w:div>
    <w:div w:id="797839854">
      <w:bodyDiv w:val="1"/>
      <w:marLeft w:val="0"/>
      <w:marRight w:val="0"/>
      <w:marTop w:val="0"/>
      <w:marBottom w:val="0"/>
      <w:divBdr>
        <w:top w:val="none" w:sz="0" w:space="0" w:color="auto"/>
        <w:left w:val="none" w:sz="0" w:space="0" w:color="auto"/>
        <w:bottom w:val="none" w:sz="0" w:space="0" w:color="auto"/>
        <w:right w:val="none" w:sz="0" w:space="0" w:color="auto"/>
      </w:divBdr>
    </w:div>
    <w:div w:id="854614885">
      <w:bodyDiv w:val="1"/>
      <w:marLeft w:val="0"/>
      <w:marRight w:val="0"/>
      <w:marTop w:val="0"/>
      <w:marBottom w:val="0"/>
      <w:divBdr>
        <w:top w:val="none" w:sz="0" w:space="0" w:color="auto"/>
        <w:left w:val="none" w:sz="0" w:space="0" w:color="auto"/>
        <w:bottom w:val="none" w:sz="0" w:space="0" w:color="auto"/>
        <w:right w:val="none" w:sz="0" w:space="0" w:color="auto"/>
      </w:divBdr>
    </w:div>
    <w:div w:id="923993936">
      <w:bodyDiv w:val="1"/>
      <w:marLeft w:val="0"/>
      <w:marRight w:val="0"/>
      <w:marTop w:val="0"/>
      <w:marBottom w:val="0"/>
      <w:divBdr>
        <w:top w:val="none" w:sz="0" w:space="0" w:color="auto"/>
        <w:left w:val="none" w:sz="0" w:space="0" w:color="auto"/>
        <w:bottom w:val="none" w:sz="0" w:space="0" w:color="auto"/>
        <w:right w:val="none" w:sz="0" w:space="0" w:color="auto"/>
      </w:divBdr>
    </w:div>
    <w:div w:id="963777820">
      <w:bodyDiv w:val="1"/>
      <w:marLeft w:val="0"/>
      <w:marRight w:val="0"/>
      <w:marTop w:val="0"/>
      <w:marBottom w:val="0"/>
      <w:divBdr>
        <w:top w:val="none" w:sz="0" w:space="0" w:color="auto"/>
        <w:left w:val="none" w:sz="0" w:space="0" w:color="auto"/>
        <w:bottom w:val="none" w:sz="0" w:space="0" w:color="auto"/>
        <w:right w:val="none" w:sz="0" w:space="0" w:color="auto"/>
      </w:divBdr>
    </w:div>
    <w:div w:id="978000668">
      <w:bodyDiv w:val="1"/>
      <w:marLeft w:val="0"/>
      <w:marRight w:val="0"/>
      <w:marTop w:val="0"/>
      <w:marBottom w:val="0"/>
      <w:divBdr>
        <w:top w:val="none" w:sz="0" w:space="0" w:color="auto"/>
        <w:left w:val="none" w:sz="0" w:space="0" w:color="auto"/>
        <w:bottom w:val="none" w:sz="0" w:space="0" w:color="auto"/>
        <w:right w:val="none" w:sz="0" w:space="0" w:color="auto"/>
      </w:divBdr>
    </w:div>
    <w:div w:id="1042440320">
      <w:bodyDiv w:val="1"/>
      <w:marLeft w:val="0"/>
      <w:marRight w:val="0"/>
      <w:marTop w:val="0"/>
      <w:marBottom w:val="0"/>
      <w:divBdr>
        <w:top w:val="none" w:sz="0" w:space="0" w:color="auto"/>
        <w:left w:val="none" w:sz="0" w:space="0" w:color="auto"/>
        <w:bottom w:val="none" w:sz="0" w:space="0" w:color="auto"/>
        <w:right w:val="none" w:sz="0" w:space="0" w:color="auto"/>
      </w:divBdr>
    </w:div>
    <w:div w:id="1158114885">
      <w:bodyDiv w:val="1"/>
      <w:marLeft w:val="0"/>
      <w:marRight w:val="0"/>
      <w:marTop w:val="0"/>
      <w:marBottom w:val="0"/>
      <w:divBdr>
        <w:top w:val="none" w:sz="0" w:space="0" w:color="auto"/>
        <w:left w:val="none" w:sz="0" w:space="0" w:color="auto"/>
        <w:bottom w:val="none" w:sz="0" w:space="0" w:color="auto"/>
        <w:right w:val="none" w:sz="0" w:space="0" w:color="auto"/>
      </w:divBdr>
    </w:div>
    <w:div w:id="1298953781">
      <w:bodyDiv w:val="1"/>
      <w:marLeft w:val="0"/>
      <w:marRight w:val="0"/>
      <w:marTop w:val="0"/>
      <w:marBottom w:val="0"/>
      <w:divBdr>
        <w:top w:val="none" w:sz="0" w:space="0" w:color="auto"/>
        <w:left w:val="none" w:sz="0" w:space="0" w:color="auto"/>
        <w:bottom w:val="none" w:sz="0" w:space="0" w:color="auto"/>
        <w:right w:val="none" w:sz="0" w:space="0" w:color="auto"/>
      </w:divBdr>
    </w:div>
    <w:div w:id="1347439615">
      <w:bodyDiv w:val="1"/>
      <w:marLeft w:val="0"/>
      <w:marRight w:val="0"/>
      <w:marTop w:val="0"/>
      <w:marBottom w:val="0"/>
      <w:divBdr>
        <w:top w:val="none" w:sz="0" w:space="0" w:color="auto"/>
        <w:left w:val="none" w:sz="0" w:space="0" w:color="auto"/>
        <w:bottom w:val="none" w:sz="0" w:space="0" w:color="auto"/>
        <w:right w:val="none" w:sz="0" w:space="0" w:color="auto"/>
      </w:divBdr>
    </w:div>
    <w:div w:id="1449351748">
      <w:bodyDiv w:val="1"/>
      <w:marLeft w:val="0"/>
      <w:marRight w:val="0"/>
      <w:marTop w:val="0"/>
      <w:marBottom w:val="0"/>
      <w:divBdr>
        <w:top w:val="none" w:sz="0" w:space="0" w:color="auto"/>
        <w:left w:val="none" w:sz="0" w:space="0" w:color="auto"/>
        <w:bottom w:val="none" w:sz="0" w:space="0" w:color="auto"/>
        <w:right w:val="none" w:sz="0" w:space="0" w:color="auto"/>
      </w:divBdr>
      <w:divsChild>
        <w:div w:id="1601645403">
          <w:marLeft w:val="0"/>
          <w:marRight w:val="0"/>
          <w:marTop w:val="0"/>
          <w:marBottom w:val="0"/>
          <w:divBdr>
            <w:top w:val="none" w:sz="0" w:space="0" w:color="auto"/>
            <w:left w:val="none" w:sz="0" w:space="0" w:color="auto"/>
            <w:bottom w:val="none" w:sz="0" w:space="0" w:color="auto"/>
            <w:right w:val="none" w:sz="0" w:space="0" w:color="auto"/>
          </w:divBdr>
          <w:divsChild>
            <w:div w:id="1255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03">
      <w:bodyDiv w:val="1"/>
      <w:marLeft w:val="0"/>
      <w:marRight w:val="0"/>
      <w:marTop w:val="0"/>
      <w:marBottom w:val="0"/>
      <w:divBdr>
        <w:top w:val="none" w:sz="0" w:space="0" w:color="auto"/>
        <w:left w:val="none" w:sz="0" w:space="0" w:color="auto"/>
        <w:bottom w:val="none" w:sz="0" w:space="0" w:color="auto"/>
        <w:right w:val="none" w:sz="0" w:space="0" w:color="auto"/>
      </w:divBdr>
    </w:div>
    <w:div w:id="1460302365">
      <w:bodyDiv w:val="1"/>
      <w:marLeft w:val="0"/>
      <w:marRight w:val="0"/>
      <w:marTop w:val="0"/>
      <w:marBottom w:val="0"/>
      <w:divBdr>
        <w:top w:val="none" w:sz="0" w:space="0" w:color="auto"/>
        <w:left w:val="none" w:sz="0" w:space="0" w:color="auto"/>
        <w:bottom w:val="none" w:sz="0" w:space="0" w:color="auto"/>
        <w:right w:val="none" w:sz="0" w:space="0" w:color="auto"/>
      </w:divBdr>
    </w:div>
    <w:div w:id="1655571179">
      <w:bodyDiv w:val="1"/>
      <w:marLeft w:val="0"/>
      <w:marRight w:val="0"/>
      <w:marTop w:val="0"/>
      <w:marBottom w:val="0"/>
      <w:divBdr>
        <w:top w:val="none" w:sz="0" w:space="0" w:color="auto"/>
        <w:left w:val="none" w:sz="0" w:space="0" w:color="auto"/>
        <w:bottom w:val="none" w:sz="0" w:space="0" w:color="auto"/>
        <w:right w:val="none" w:sz="0" w:space="0" w:color="auto"/>
      </w:divBdr>
    </w:div>
    <w:div w:id="1676104946">
      <w:bodyDiv w:val="1"/>
      <w:marLeft w:val="0"/>
      <w:marRight w:val="0"/>
      <w:marTop w:val="0"/>
      <w:marBottom w:val="0"/>
      <w:divBdr>
        <w:top w:val="none" w:sz="0" w:space="0" w:color="auto"/>
        <w:left w:val="none" w:sz="0" w:space="0" w:color="auto"/>
        <w:bottom w:val="none" w:sz="0" w:space="0" w:color="auto"/>
        <w:right w:val="none" w:sz="0" w:space="0" w:color="auto"/>
      </w:divBdr>
    </w:div>
    <w:div w:id="1693535871">
      <w:bodyDiv w:val="1"/>
      <w:marLeft w:val="0"/>
      <w:marRight w:val="0"/>
      <w:marTop w:val="0"/>
      <w:marBottom w:val="0"/>
      <w:divBdr>
        <w:top w:val="none" w:sz="0" w:space="0" w:color="auto"/>
        <w:left w:val="none" w:sz="0" w:space="0" w:color="auto"/>
        <w:bottom w:val="none" w:sz="0" w:space="0" w:color="auto"/>
        <w:right w:val="none" w:sz="0" w:space="0" w:color="auto"/>
      </w:divBdr>
    </w:div>
    <w:div w:id="1698191547">
      <w:bodyDiv w:val="1"/>
      <w:marLeft w:val="0"/>
      <w:marRight w:val="0"/>
      <w:marTop w:val="0"/>
      <w:marBottom w:val="0"/>
      <w:divBdr>
        <w:top w:val="none" w:sz="0" w:space="0" w:color="auto"/>
        <w:left w:val="none" w:sz="0" w:space="0" w:color="auto"/>
        <w:bottom w:val="none" w:sz="0" w:space="0" w:color="auto"/>
        <w:right w:val="none" w:sz="0" w:space="0" w:color="auto"/>
      </w:divBdr>
      <w:divsChild>
        <w:div w:id="1827671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8452328">
      <w:bodyDiv w:val="1"/>
      <w:marLeft w:val="0"/>
      <w:marRight w:val="0"/>
      <w:marTop w:val="0"/>
      <w:marBottom w:val="0"/>
      <w:divBdr>
        <w:top w:val="none" w:sz="0" w:space="0" w:color="auto"/>
        <w:left w:val="none" w:sz="0" w:space="0" w:color="auto"/>
        <w:bottom w:val="none" w:sz="0" w:space="0" w:color="auto"/>
        <w:right w:val="none" w:sz="0" w:space="0" w:color="auto"/>
      </w:divBdr>
    </w:div>
    <w:div w:id="1818499566">
      <w:bodyDiv w:val="1"/>
      <w:marLeft w:val="0"/>
      <w:marRight w:val="0"/>
      <w:marTop w:val="0"/>
      <w:marBottom w:val="0"/>
      <w:divBdr>
        <w:top w:val="none" w:sz="0" w:space="0" w:color="auto"/>
        <w:left w:val="none" w:sz="0" w:space="0" w:color="auto"/>
        <w:bottom w:val="none" w:sz="0" w:space="0" w:color="auto"/>
        <w:right w:val="none" w:sz="0" w:space="0" w:color="auto"/>
      </w:divBdr>
    </w:div>
    <w:div w:id="1989630547">
      <w:bodyDiv w:val="1"/>
      <w:marLeft w:val="0"/>
      <w:marRight w:val="0"/>
      <w:marTop w:val="0"/>
      <w:marBottom w:val="0"/>
      <w:divBdr>
        <w:top w:val="none" w:sz="0" w:space="0" w:color="auto"/>
        <w:left w:val="none" w:sz="0" w:space="0" w:color="auto"/>
        <w:bottom w:val="none" w:sz="0" w:space="0" w:color="auto"/>
        <w:right w:val="none" w:sz="0" w:space="0" w:color="auto"/>
      </w:divBdr>
    </w:div>
    <w:div w:id="2032952057">
      <w:bodyDiv w:val="1"/>
      <w:marLeft w:val="0"/>
      <w:marRight w:val="0"/>
      <w:marTop w:val="0"/>
      <w:marBottom w:val="0"/>
      <w:divBdr>
        <w:top w:val="none" w:sz="0" w:space="0" w:color="auto"/>
        <w:left w:val="none" w:sz="0" w:space="0" w:color="auto"/>
        <w:bottom w:val="none" w:sz="0" w:space="0" w:color="auto"/>
        <w:right w:val="none" w:sz="0" w:space="0" w:color="auto"/>
      </w:divBdr>
    </w:div>
    <w:div w:id="213289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bkkiGtJmkM" TargetMode="External"/><Relationship Id="rId5" Type="http://schemas.openxmlformats.org/officeDocument/2006/relationships/hyperlink" Target="https://en.wikipedia.org/wiki/Enigma_mach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4</Pages>
  <Words>1495</Words>
  <Characters>8523</Characters>
  <Application>Microsoft Office Word</Application>
  <DocSecurity>0</DocSecurity>
  <Lines>71</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준혁 권</dc:creator>
  <cp:keywords/>
  <dc:description/>
  <cp:lastModifiedBy>준혁 권</cp:lastModifiedBy>
  <cp:revision>121</cp:revision>
  <dcterms:created xsi:type="dcterms:W3CDTF">2025-05-11T06:11:00Z</dcterms:created>
  <dcterms:modified xsi:type="dcterms:W3CDTF">2025-05-31T15:51:00Z</dcterms:modified>
</cp:coreProperties>
</file>