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Lines w:val="0"/>
        <w:widowControl/>
        <w:spacing w:before="480" w:after="480" w:line="240" w:lineRule="auto"/>
        <w:jc w:val="center"/>
      </w:pPr>
      <w:r>
        <w:t>SL2.0数据</w:t>
      </w:r>
      <w:r>
        <w:rPr>
          <w:rFonts w:hint="eastAsia"/>
        </w:rPr>
        <w:t>推送</w:t>
      </w:r>
      <w:r>
        <w:t>接口</w:t>
      </w:r>
    </w:p>
    <w:p>
      <w:pPr>
        <w:pStyle w:val="3"/>
        <w:keepLines w:val="0"/>
        <w:tabs>
          <w:tab w:val="left" w:pos="0"/>
        </w:tabs>
        <w:spacing w:before="240" w:after="240" w:line="240" w:lineRule="auto"/>
      </w:pPr>
      <w:bookmarkStart w:id="0" w:name="_Toc367843549"/>
      <w:bookmarkStart w:id="1" w:name="_Toc368204509"/>
      <w:bookmarkStart w:id="2" w:name="_Toc368206205"/>
      <w:bookmarkStart w:id="3" w:name="_Toc291514042"/>
      <w:bookmarkStart w:id="4" w:name="_Toc349137124"/>
      <w:r>
        <w:rPr>
          <w:rFonts w:hint="eastAsia"/>
        </w:rPr>
        <w:t>1.1文档维护历史</w:t>
      </w:r>
      <w:bookmarkEnd w:id="0"/>
      <w:bookmarkEnd w:id="1"/>
      <w:bookmarkEnd w:id="2"/>
      <w:bookmarkEnd w:id="3"/>
      <w:bookmarkEnd w:id="4"/>
    </w:p>
    <w:tbl>
      <w:tblPr>
        <w:tblStyle w:val="12"/>
        <w:tblW w:w="9990" w:type="dxa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548"/>
        <w:gridCol w:w="1555"/>
        <w:gridCol w:w="58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bottom w:val="single" w:color="auto" w:sz="12" w:space="0"/>
            </w:tcBorders>
          </w:tcPr>
          <w:p>
            <w:pPr>
              <w:pStyle w:val="5"/>
              <w:spacing w:after="40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版本</w:t>
            </w:r>
          </w:p>
        </w:tc>
        <w:tc>
          <w:tcPr>
            <w:tcW w:w="1548" w:type="dxa"/>
            <w:tcBorders>
              <w:bottom w:val="single" w:color="auto" w:sz="12" w:space="0"/>
            </w:tcBorders>
          </w:tcPr>
          <w:p>
            <w:pPr>
              <w:pStyle w:val="5"/>
              <w:spacing w:after="40"/>
              <w:ind w:left="0"/>
              <w:rPr>
                <w:rFonts w:ascii="Arial Narrow" w:hAnsi="Arial Narrow"/>
                <w:b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日期</w:t>
            </w:r>
          </w:p>
        </w:tc>
        <w:tc>
          <w:tcPr>
            <w:tcW w:w="1555" w:type="dxa"/>
            <w:tcBorders>
              <w:bottom w:val="single" w:color="auto" w:sz="12" w:space="0"/>
            </w:tcBorders>
          </w:tcPr>
          <w:p>
            <w:pPr>
              <w:pStyle w:val="5"/>
              <w:spacing w:after="40"/>
              <w:ind w:left="0"/>
              <w:rPr>
                <w:rFonts w:ascii="Arial Narrow" w:hAnsi="Arial Narrow"/>
                <w:b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作者</w:t>
            </w:r>
          </w:p>
        </w:tc>
        <w:tc>
          <w:tcPr>
            <w:tcW w:w="5807" w:type="dxa"/>
            <w:tcBorders>
              <w:bottom w:val="single" w:color="auto" w:sz="12" w:space="0"/>
            </w:tcBorders>
          </w:tcPr>
          <w:p>
            <w:pPr>
              <w:pStyle w:val="5"/>
              <w:tabs>
                <w:tab w:val="center" w:pos="1199"/>
              </w:tabs>
              <w:spacing w:after="40"/>
              <w:ind w:left="29" w:hanging="29"/>
              <w:rPr>
                <w:rFonts w:ascii="Arial Narrow" w:hAnsi="Arial Narrow"/>
                <w:b/>
              </w:rPr>
            </w:pPr>
            <w:r>
              <w:rPr>
                <w:rFonts w:hint="eastAsia" w:ascii="Arial Narrow" w:hAnsi="Arial Narrow"/>
                <w:b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pStyle w:val="23"/>
              <w:jc w:val="center"/>
              <w:rPr>
                <w:sz w:val="20"/>
              </w:rPr>
            </w:pPr>
            <w:r>
              <w:rPr>
                <w:lang w:eastAsia="zh-CN"/>
              </w:rPr>
              <w:t>0.0.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48" w:type="dxa"/>
          </w:tcPr>
          <w:p>
            <w:pPr>
              <w:pStyle w:val="23"/>
              <w:rPr>
                <w:sz w:val="20"/>
                <w:lang w:eastAsia="zh-CN"/>
              </w:rPr>
            </w:pPr>
            <w:r>
              <w:rPr>
                <w:rFonts w:hint="eastAsia"/>
                <w:lang w:eastAsia="zh-CN"/>
              </w:rPr>
              <w:t>2015-11-30</w:t>
            </w:r>
          </w:p>
        </w:tc>
        <w:tc>
          <w:tcPr>
            <w:tcW w:w="1555" w:type="dxa"/>
          </w:tcPr>
          <w:p>
            <w:pPr>
              <w:pStyle w:val="2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张如欣</w:t>
            </w:r>
          </w:p>
        </w:tc>
        <w:tc>
          <w:tcPr>
            <w:tcW w:w="5807" w:type="dxa"/>
          </w:tcPr>
          <w:p>
            <w:pPr>
              <w:pStyle w:val="23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创建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pStyle w:val="23"/>
              <w:jc w:val="center"/>
              <w:rPr>
                <w:lang w:eastAsia="zh-CN"/>
              </w:rPr>
            </w:pPr>
          </w:p>
        </w:tc>
        <w:tc>
          <w:tcPr>
            <w:tcW w:w="1548" w:type="dxa"/>
          </w:tcPr>
          <w:p>
            <w:pPr>
              <w:pStyle w:val="23"/>
              <w:rPr>
                <w:lang w:eastAsia="zh-CN"/>
              </w:rPr>
            </w:pPr>
          </w:p>
        </w:tc>
        <w:tc>
          <w:tcPr>
            <w:tcW w:w="1555" w:type="dxa"/>
          </w:tcPr>
          <w:p>
            <w:pPr>
              <w:pStyle w:val="23"/>
              <w:rPr>
                <w:sz w:val="20"/>
                <w:lang w:eastAsia="zh-CN"/>
              </w:rPr>
            </w:pPr>
          </w:p>
        </w:tc>
        <w:tc>
          <w:tcPr>
            <w:tcW w:w="5807" w:type="dxa"/>
          </w:tcPr>
          <w:p>
            <w:pPr>
              <w:pStyle w:val="23"/>
              <w:rPr>
                <w:sz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pStyle w:val="23"/>
              <w:jc w:val="center"/>
              <w:rPr>
                <w:lang w:eastAsia="zh-CN"/>
              </w:rPr>
            </w:pPr>
          </w:p>
        </w:tc>
        <w:tc>
          <w:tcPr>
            <w:tcW w:w="1548" w:type="dxa"/>
          </w:tcPr>
          <w:p>
            <w:pPr>
              <w:pStyle w:val="23"/>
              <w:rPr>
                <w:lang w:eastAsia="zh-CN"/>
              </w:rPr>
            </w:pPr>
          </w:p>
        </w:tc>
        <w:tc>
          <w:tcPr>
            <w:tcW w:w="1555" w:type="dxa"/>
          </w:tcPr>
          <w:p>
            <w:pPr>
              <w:pStyle w:val="23"/>
              <w:rPr>
                <w:sz w:val="20"/>
                <w:lang w:eastAsia="zh-CN"/>
              </w:rPr>
            </w:pPr>
          </w:p>
        </w:tc>
        <w:tc>
          <w:tcPr>
            <w:tcW w:w="5807" w:type="dxa"/>
          </w:tcPr>
          <w:p>
            <w:pPr>
              <w:pStyle w:val="23"/>
              <w:rPr>
                <w:sz w:val="20"/>
                <w:lang w:eastAsia="zh-CN"/>
              </w:rPr>
            </w:pPr>
          </w:p>
        </w:tc>
      </w:tr>
    </w:tbl>
    <w:p>
      <w:pPr>
        <w:pStyle w:val="3"/>
        <w:keepLines w:val="0"/>
        <w:tabs>
          <w:tab w:val="left" w:pos="0"/>
        </w:tabs>
        <w:spacing w:before="240" w:after="240" w:line="240" w:lineRule="auto"/>
      </w:pPr>
      <w:r>
        <w:br w:type="page"/>
      </w:r>
      <w:r>
        <w:t>1.2</w:t>
      </w:r>
      <w:r>
        <w:rPr>
          <w:rFonts w:hint="eastAsia"/>
        </w:rPr>
        <w:t>协议</w:t>
      </w:r>
      <w:r>
        <w:t>HTTP</w:t>
      </w:r>
      <w:r>
        <w:rPr>
          <w:rFonts w:hint="eastAsia"/>
        </w:rPr>
        <w:t xml:space="preserve"> </w:t>
      </w:r>
    </w:p>
    <w:p>
      <w:r>
        <w:rPr>
          <w:rFonts w:hint="eastAsia"/>
        </w:rPr>
        <w:t>·</w:t>
      </w:r>
      <w:r>
        <w:t>The data is expected as a POST_Request</w:t>
      </w:r>
    </w:p>
    <w:p>
      <w:r>
        <w:rPr>
          <w:rFonts w:hint="eastAsia"/>
        </w:rPr>
        <w:t>·</w:t>
      </w:r>
      <w:r>
        <w:t>content-type:</w:t>
      </w:r>
      <w:r>
        <w:rPr>
          <w:color w:val="FF0000"/>
        </w:rPr>
        <w:t>application/json</w:t>
      </w:r>
    </w:p>
    <w:p>
      <w:r>
        <w:rPr>
          <w:rFonts w:hint="eastAsia"/>
        </w:rPr>
        <w:t>·</w:t>
      </w:r>
      <w:r>
        <w:t>content-encoding:UTF-8</w:t>
      </w:r>
    </w:p>
    <w:p>
      <w:r>
        <w:rPr>
          <w:rFonts w:hint="eastAsia"/>
        </w:rPr>
        <w:t>·</w:t>
      </w:r>
      <w:r>
        <w:t>HTTP-Protocol:HTTP</w:t>
      </w:r>
      <w:r>
        <w:rPr>
          <w:color w:val="FF0000"/>
        </w:rPr>
        <w:t>1.1</w:t>
      </w:r>
    </w:p>
    <w:p/>
    <w:p>
      <w:pPr>
        <w:pStyle w:val="3"/>
      </w:pPr>
      <w:r>
        <w:rPr>
          <w:rFonts w:hint="eastAsia"/>
        </w:rPr>
        <w:t>1.3资源</w:t>
      </w:r>
    </w:p>
    <w:p>
      <w:r>
        <w:tab/>
      </w:r>
      <w:r>
        <w:t>数据上送接</w:t>
      </w:r>
      <w:r>
        <w:rPr>
          <w:rFonts w:hint="eastAsia"/>
        </w:rPr>
        <w:t xml:space="preserve">口： </w:t>
      </w:r>
      <w:r>
        <w:t>url用户自定义，</w:t>
      </w:r>
      <w:r>
        <w:rPr>
          <w:rFonts w:hint="eastAsia"/>
        </w:rPr>
        <w:t xml:space="preserve"> </w:t>
      </w:r>
      <w:r>
        <w:t>长度MAX100字节（domain+:+port+uri(MAX80</w:t>
      </w:r>
      <w:r>
        <w:rPr>
          <w:rFonts w:hint="eastAsia"/>
        </w:rPr>
        <w:t>字节</w:t>
      </w:r>
      <w:r>
        <w:t>)）</w:t>
      </w:r>
    </w:p>
    <w:p/>
    <w:p>
      <w:r>
        <w:tab/>
      </w:r>
      <w:r>
        <w:rPr>
          <w:rFonts w:hint="eastAsia"/>
        </w:rPr>
        <w:t>例，</w:t>
      </w:r>
      <w:r>
        <w:fldChar w:fldCharType="begin"/>
      </w:r>
      <w:r>
        <w:instrText xml:space="preserve"> HYPERLINK "http://web.solarmanpv.com:8181/post/push" </w:instrText>
      </w:r>
      <w:r>
        <w:fldChar w:fldCharType="separate"/>
      </w:r>
      <w:r>
        <w:rPr>
          <w:rStyle w:val="10"/>
        </w:rPr>
        <w:t>http://web.solarmanpv.com:8181/post/push</w:t>
      </w:r>
      <w:r>
        <w:rPr>
          <w:rStyle w:val="11"/>
        </w:rPr>
        <w:fldChar w:fldCharType="end"/>
      </w:r>
    </w:p>
    <w:p/>
    <w:p>
      <w:pPr>
        <w:pStyle w:val="3"/>
      </w:pPr>
      <w:r>
        <w:rPr>
          <w:rFonts w:hint="eastAsia"/>
        </w:rPr>
        <w:t>1.4服务端设置</w:t>
      </w:r>
    </w:p>
    <w:p>
      <w:r>
        <w:tab/>
      </w:r>
      <w:r>
        <w:t>1）Timeout: 大于 30s 无数据上传，可断开连接</w:t>
      </w:r>
    </w:p>
    <w:p>
      <w:r>
        <w:tab/>
      </w:r>
      <w:r>
        <w:t>2）服务端接收到数据，需响应200</w:t>
      </w:r>
    </w:p>
    <w:p>
      <w:r>
        <w:tab/>
      </w:r>
      <w:r>
        <w:t>3）服务端接收到空数据，需响应200</w:t>
      </w:r>
    </w:p>
    <w:p>
      <w:r>
        <w:tab/>
      </w:r>
      <w:r>
        <w:t>4）服务器错误，需响应5xx</w:t>
      </w:r>
    </w:p>
    <w:p/>
    <w:p>
      <w:pPr>
        <w:pStyle w:val="3"/>
      </w:pPr>
      <w:r>
        <w:t>1.5</w:t>
      </w:r>
      <w:r>
        <w:rPr>
          <w:rFonts w:hint="eastAsia"/>
        </w:rPr>
        <w:t>数据格式</w:t>
      </w:r>
    </w:p>
    <w:p>
      <w:r>
        <w:t>json结构</w:t>
      </w:r>
      <w:r>
        <w:rPr>
          <w:rFonts w:hint="eastAsia"/>
        </w:rPr>
        <w:t>：</w:t>
      </w:r>
    </w:p>
    <w:p>
      <w:r>
        <w:t>[{ "za" : "404296260" , "a" : "11" , "b" : "8D01" , "c" : "1870447" , "d" : "6156" , "e" : "1477557285" , "f" : "0001" , "ah" : "30159" , "x" : "30" , "z" : "50" , "aa" : "1" , "ab" : "1" , "ac" : "0" , "ad" : "0" , "ae" : "76" , "af" : "44" , "ag1" : "44" , "ah1" : "46" , "ag2" : "44" , "ah2" : "44" , "ag3" : "45" , "ah3" : "45" , "ag4" : "44" , "ah4" : "44" , "ag5" : "43" , "ah5" : "43" , "ag6" : "44" , "ah6" : "45" , "ag7" : "47" , "ah7" : "47" , "ag8" : "51" , "ah8" : "53" , "ag9" : "53" , "ah9" : "51" , "ag10" : "53" , "ah10" : "51" , "ag11" : "48" , "ah11" : "46" , "ag12" : "44" , "ah12" : "48" , "ag13" : "51" , "ah13" : "48" , "ag14" : "51" , "ah14" : "50" , "ag15" : "50" , "ah15" : "49" , "ag16" : "50" , "ah16" : "53" , "ag17" : "53" , "ah17" : "51" , "ag18" : "53" , "ah18" : "52" , "ag19" : "51" , "ah19" : "52" , "ag20" : "52" , "ah20" : "52" , "ag21" : "52" , "ah21" : "50" , "ag22" : "47" , "ah22" : "47" , "ag23" : "47" , "ah23" : "48" , "ag24" : "49" , "ah24" : "50" , "ag25" : "44" , "ah25" : "44" , "ag26" : "45" , "ah26" : "43" , "ag27" : "43" , "ah27" : "43" , "ag28" : "42" , "ah28" : "42" , "ag29" : "44" , "ah29" : "43" , "ag30" : "45" , "ah30" : "43" , "zh" : "47.88.8.200:10000" , "zi" : "02" , "zg" : "E4,65" , "zc" : "127.0.0.1:8181" , "zd" : "1479427738" , "g" :</w:t>
      </w:r>
      <w:bookmarkStart w:id="5" w:name="_GoBack"/>
      <w:bookmarkEnd w:id="5"/>
      <w:r>
        <w:t xml:space="preserve"> "T80A1608010102"}]</w:t>
      </w:r>
    </w:p>
    <w:p/>
    <w:p>
      <w:r>
        <w:rPr>
          <w:rFonts w:hint="eastAsia"/>
        </w:rPr>
        <w:t>信息</w:t>
      </w:r>
    </w:p>
    <w:tbl>
      <w:tblPr>
        <w:tblStyle w:val="12"/>
        <w:tblW w:w="4049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3089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za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采集器</w:t>
            </w:r>
            <w:r>
              <w:t>SN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zi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帧大类型</w:t>
            </w:r>
          </w:p>
          <w:p>
            <w:r>
              <w:t>01</w:t>
            </w:r>
            <w:r>
              <w:rPr>
                <w:rFonts w:hint="eastAsia"/>
              </w:rPr>
              <w:t>信息帧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02数据帧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帧小类型</w:t>
            </w:r>
          </w:p>
          <w:p>
            <w:pPr>
              <w:jc w:val="left"/>
            </w:pPr>
            <w:r>
              <w:t>01</w:t>
            </w:r>
            <w:r>
              <w:rPr>
                <w:rFonts w:hint="eastAsia"/>
              </w:rPr>
              <w:t>,</w:t>
            </w:r>
            <w:r>
              <w:t>11</w:t>
            </w:r>
            <w:r>
              <w:rPr>
                <w:rFonts w:hint="eastAsia"/>
              </w:rPr>
              <w:t>实时数据</w:t>
            </w:r>
          </w:p>
          <w:p>
            <w:pPr>
              <w:jc w:val="left"/>
            </w:pPr>
            <w:r>
              <w:t>81</w:t>
            </w:r>
            <w:r>
              <w:rPr>
                <w:rFonts w:hint="eastAsia"/>
              </w:rPr>
              <w:t>,</w:t>
            </w:r>
            <w:r>
              <w:t>91</w:t>
            </w:r>
            <w:r>
              <w:rPr>
                <w:rFonts w:hint="eastAsia"/>
              </w:rPr>
              <w:t>断点数据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sensor</w:t>
            </w:r>
            <w:r>
              <w:rPr>
                <w:rFonts w:hint="eastAsia"/>
              </w:rPr>
              <w:t>号（设备类型）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累计工作时间（秒）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d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本次上电时间（秒）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e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偏移时间（秒）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f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通讯地址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g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连接设备</w:t>
            </w:r>
            <w:r>
              <w:t xml:space="preserve"> SN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zc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设备</w:t>
            </w:r>
            <w:r>
              <w:t>ip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zd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接收时间（</w:t>
            </w:r>
            <w:r>
              <w:t xml:space="preserve">UTC </w:t>
            </w:r>
            <w:r>
              <w:rPr>
                <w:rFonts w:hint="eastAsia"/>
              </w:rPr>
              <w:t>时间戳</w:t>
            </w:r>
            <w:r>
              <w:t xml:space="preserve"> </w:t>
            </w:r>
            <w:r>
              <w:rPr>
                <w:rFonts w:hint="eastAsia"/>
              </w:rPr>
              <w:t>秒）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其他值</w:t>
            </w:r>
          </w:p>
        </w:tc>
        <w:tc>
          <w:tcPr>
            <w:tcW w:w="30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为逆变器数据,详细参考</w:t>
            </w:r>
            <w:r>
              <w:t>inverter.xxxx.xlsx</w:t>
            </w:r>
          </w:p>
        </w:tc>
      </w:tr>
    </w:tbl>
    <w:p/>
    <w:p>
      <w:pPr>
        <w:pStyle w:val="3"/>
      </w:pPr>
      <w:r>
        <w:t>1.6</w:t>
      </w:r>
      <w:r>
        <w:rPr>
          <w:rFonts w:hint="eastAsia"/>
        </w:rPr>
        <w:t>返回值</w:t>
      </w:r>
    </w:p>
    <w:tbl>
      <w:tblPr>
        <w:tblStyle w:val="12"/>
        <w:tblW w:w="8466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614"/>
        <w:gridCol w:w="4150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Status</w:t>
            </w:r>
          </w:p>
        </w:tc>
        <w:tc>
          <w:tcPr>
            <w:tcW w:w="161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Http status code</w:t>
            </w:r>
          </w:p>
        </w:tc>
        <w:tc>
          <w:tcPr>
            <w:tcW w:w="41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Summary/reason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ACCEPTED</w:t>
            </w:r>
          </w:p>
        </w:tc>
        <w:tc>
          <w:tcPr>
            <w:tcW w:w="161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200</w:t>
            </w:r>
          </w:p>
        </w:tc>
        <w:tc>
          <w:tcPr>
            <w:tcW w:w="41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eastAsia"/>
              </w:rPr>
              <w:t>The request has been accepte</w:t>
            </w:r>
            <w:r>
              <w:t>d.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NODATA</w:t>
            </w:r>
          </w:p>
        </w:tc>
        <w:tc>
          <w:tcPr>
            <w:tcW w:w="161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200</w:t>
            </w:r>
          </w:p>
        </w:tc>
        <w:tc>
          <w:tcPr>
            <w:tcW w:w="41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The request has no data.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INVALID_CREDENTIALS</w:t>
            </w:r>
          </w:p>
        </w:tc>
        <w:tc>
          <w:tcPr>
            <w:tcW w:w="161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401</w:t>
            </w:r>
          </w:p>
        </w:tc>
        <w:tc>
          <w:tcPr>
            <w:tcW w:w="41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Access to system denied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INVALID_MSSAGE</w:t>
            </w:r>
          </w:p>
        </w:tc>
        <w:tc>
          <w:tcPr>
            <w:tcW w:w="161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400</w:t>
            </w:r>
          </w:p>
        </w:tc>
        <w:tc>
          <w:tcPr>
            <w:tcW w:w="41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Message is either badly formed or has invalid content or content-type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SYSTEM_MAINTENANCE</w:t>
            </w:r>
          </w:p>
        </w:tc>
        <w:tc>
          <w:tcPr>
            <w:tcW w:w="161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503</w:t>
            </w:r>
          </w:p>
        </w:tc>
        <w:tc>
          <w:tcPr>
            <w:tcW w:w="41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System is currrently unavailable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pgSz w:w="11900" w:h="16840"/>
      <w:pgMar w:top="1701" w:right="1797" w:bottom="1701" w:left="1797" w:header="397" w:footer="397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drawing>
        <wp:inline distT="0" distB="0" distL="0" distR="0">
          <wp:extent cx="4848860" cy="1048385"/>
          <wp:effectExtent l="0" t="0" r="254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49368" cy="1048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-363855</wp:posOffset>
          </wp:positionH>
          <wp:positionV relativeFrom="paragraph">
            <wp:posOffset>285115</wp:posOffset>
          </wp:positionV>
          <wp:extent cx="1353820" cy="38544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600" cy="38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1FDD"/>
    <w:rsid w:val="000067E5"/>
    <w:rsid w:val="00010279"/>
    <w:rsid w:val="00014214"/>
    <w:rsid w:val="0002282F"/>
    <w:rsid w:val="00061908"/>
    <w:rsid w:val="000735E6"/>
    <w:rsid w:val="000A0B88"/>
    <w:rsid w:val="000B0BA3"/>
    <w:rsid w:val="000C5351"/>
    <w:rsid w:val="000E5A22"/>
    <w:rsid w:val="00132484"/>
    <w:rsid w:val="001B375F"/>
    <w:rsid w:val="00211051"/>
    <w:rsid w:val="00236CF4"/>
    <w:rsid w:val="00280073"/>
    <w:rsid w:val="002E25A1"/>
    <w:rsid w:val="002E33AD"/>
    <w:rsid w:val="00306B83"/>
    <w:rsid w:val="00325E7E"/>
    <w:rsid w:val="00327C68"/>
    <w:rsid w:val="003561ED"/>
    <w:rsid w:val="00403B6A"/>
    <w:rsid w:val="00432824"/>
    <w:rsid w:val="0044097B"/>
    <w:rsid w:val="004950F1"/>
    <w:rsid w:val="00497241"/>
    <w:rsid w:val="004B2B64"/>
    <w:rsid w:val="00544DE2"/>
    <w:rsid w:val="00562452"/>
    <w:rsid w:val="0058554A"/>
    <w:rsid w:val="0058630F"/>
    <w:rsid w:val="005E5974"/>
    <w:rsid w:val="006031EE"/>
    <w:rsid w:val="006570E0"/>
    <w:rsid w:val="006631C4"/>
    <w:rsid w:val="006668A6"/>
    <w:rsid w:val="00667CDD"/>
    <w:rsid w:val="006705FD"/>
    <w:rsid w:val="006909B9"/>
    <w:rsid w:val="006922F5"/>
    <w:rsid w:val="006B712B"/>
    <w:rsid w:val="006E7743"/>
    <w:rsid w:val="00750696"/>
    <w:rsid w:val="00781FDD"/>
    <w:rsid w:val="007B7C54"/>
    <w:rsid w:val="007E4C50"/>
    <w:rsid w:val="0081004D"/>
    <w:rsid w:val="00873BE3"/>
    <w:rsid w:val="0088066D"/>
    <w:rsid w:val="008A23C8"/>
    <w:rsid w:val="008F7170"/>
    <w:rsid w:val="00910655"/>
    <w:rsid w:val="00985595"/>
    <w:rsid w:val="00A345C6"/>
    <w:rsid w:val="00A35E4A"/>
    <w:rsid w:val="00AA7D19"/>
    <w:rsid w:val="00AD7761"/>
    <w:rsid w:val="00B24E88"/>
    <w:rsid w:val="00BB4AF2"/>
    <w:rsid w:val="00BD42D9"/>
    <w:rsid w:val="00C417C6"/>
    <w:rsid w:val="00CE6846"/>
    <w:rsid w:val="00D026CE"/>
    <w:rsid w:val="00D26FDD"/>
    <w:rsid w:val="00D27860"/>
    <w:rsid w:val="00D35E26"/>
    <w:rsid w:val="00D42E81"/>
    <w:rsid w:val="00E020B8"/>
    <w:rsid w:val="00E37324"/>
    <w:rsid w:val="00E841B6"/>
    <w:rsid w:val="00E863E4"/>
    <w:rsid w:val="00EB7B1D"/>
    <w:rsid w:val="1D3950C8"/>
    <w:rsid w:val="279C316F"/>
    <w:rsid w:val="367A6180"/>
    <w:rsid w:val="36A6072E"/>
    <w:rsid w:val="5422055D"/>
    <w:rsid w:val="674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1"/>
    <w:uiPriority w:val="0"/>
    <w:pPr>
      <w:widowControl/>
      <w:spacing w:after="160"/>
      <w:ind w:left="360"/>
      <w:jc w:val="left"/>
    </w:pPr>
    <w:rPr>
      <w:rFonts w:ascii="Times New Roman" w:hAnsi="Times New Roman"/>
      <w:kern w:val="0"/>
      <w:szCs w:val="20"/>
      <w:lang w:eastAsia="en-US"/>
    </w:rPr>
  </w:style>
  <w:style w:type="paragraph" w:styleId="6">
    <w:name w:val="Balloon Text"/>
    <w:basedOn w:val="1"/>
    <w:link w:val="18"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unhideWhenUsed/>
    <w:uiPriority w:val="99"/>
    <w:rPr>
      <w:color w:val="800080"/>
      <w:u w:val="single"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眉 Char"/>
    <w:basedOn w:val="9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9"/>
    <w:link w:val="6"/>
    <w:semiHidden/>
    <w:uiPriority w:val="99"/>
    <w:rPr>
      <w:kern w:val="2"/>
      <w:sz w:val="18"/>
      <w:szCs w:val="18"/>
    </w:rPr>
  </w:style>
  <w:style w:type="paragraph" w:customStyle="1" w:styleId="19">
    <w:name w:val="List Paragraph"/>
    <w:basedOn w:val="1"/>
    <w:unhideWhenUsed/>
    <w:uiPriority w:val="99"/>
    <w:pPr>
      <w:ind w:firstLine="420" w:firstLineChars="200"/>
    </w:pPr>
  </w:style>
  <w:style w:type="character" w:customStyle="1" w:styleId="20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正文文本 Char"/>
    <w:basedOn w:val="9"/>
    <w:link w:val="5"/>
    <w:uiPriority w:val="0"/>
    <w:rPr>
      <w:rFonts w:ascii="Times New Roman" w:hAnsi="Times New Roman"/>
      <w:sz w:val="24"/>
      <w:lang w:eastAsia="en-US"/>
    </w:rPr>
  </w:style>
  <w:style w:type="character" w:customStyle="1" w:styleId="22">
    <w:name w:val="正文文本 Char1"/>
    <w:basedOn w:val="9"/>
    <w:semiHidden/>
    <w:uiPriority w:val="99"/>
    <w:rPr>
      <w:kern w:val="2"/>
      <w:sz w:val="24"/>
      <w:szCs w:val="24"/>
    </w:rPr>
  </w:style>
  <w:style w:type="paragraph" w:customStyle="1" w:styleId="23">
    <w:name w:val="* Table Entry"/>
    <w:basedOn w:val="5"/>
    <w:uiPriority w:val="0"/>
    <w:pPr>
      <w:spacing w:before="40" w:after="40"/>
      <w:ind w:left="0"/>
    </w:pPr>
  </w:style>
  <w:style w:type="character" w:customStyle="1" w:styleId="24">
    <w:name w:val="标题 3 Char"/>
    <w:basedOn w:val="9"/>
    <w:link w:val="4"/>
    <w:semiHidden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347</Words>
  <Characters>1979</Characters>
  <Lines>16</Lines>
  <Paragraphs>4</Paragraphs>
  <TotalTime>0</TotalTime>
  <ScaleCrop>false</ScaleCrop>
  <LinksUpToDate>false</LinksUpToDate>
  <CharactersWithSpaces>2322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2016-01-18T07:56:00Z</dcterms:created>
  <dc:creator>May Huang</dc:creator>
  <cp:lastModifiedBy>miaol</cp:lastModifiedBy>
  <cp:lastPrinted>2016-01-10T14:12:00Z</cp:lastPrinted>
  <dcterms:modified xsi:type="dcterms:W3CDTF">2017-09-15T01:33:21Z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