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ことばづかいプリント</w:t>
      </w:r>
    </w:p>
    <w:p>
      <w:pPr>
        <w:jc w:val="center"/>
      </w:pPr>
      <w:r>
        <w:rPr>
          <w:sz w:val="22"/>
        </w:rPr>
        <w:t>（言葉遣いのアセスメント）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なまえ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　　　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日づけ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</w:t>
            </w:r>
          </w:p>
        </w:tc>
      </w:tr>
    </w:tbl>
    <w:p/>
    <w:p>
      <w:r>
        <w:rPr>
          <w:b/>
          <w:sz w:val="26"/>
        </w:rPr>
        <w:t>【1】 ていねいに言いましょう。　（　）にていねいな言い方を書きましょう。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① 「食べる」</w:t>
            </w:r>
          </w:p>
        </w:tc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→ ていねいに：（　　　　　　　　　　　　　　　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② 「行く」</w:t>
            </w:r>
          </w:p>
        </w:tc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→ ていねいに：（　　　　　　　　　　　　　　　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③ 「わからない」</w:t>
            </w:r>
          </w:p>
        </w:tc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→ ていねいに：（　　　　　　　　　　　　　　　）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④ 「ちょっと待って」</w:t>
            </w:r>
          </w:p>
        </w:tc>
        <w:tc>
          <w:tcPr>
            <w:tcW w:type="dxa" w:w="4986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6"/>
              </w:rPr>
              <w:t>→ ていねいに：（　　　　　　　　　　　　　　　）</w:t>
            </w:r>
          </w:p>
        </w:tc>
      </w:tr>
    </w:tbl>
    <w:p/>
    <w:p>
      <w:r>
        <w:rPr>
          <w:b/>
          <w:sz w:val="26"/>
        </w:rPr>
        <w:t>【2】 だれに・どんな話し方？　線でむすびましょう。</w:t>
      </w:r>
    </w:p>
    <w:p/>
    <w:p>
      <w:r>
        <w:rPr>
          <w:sz w:val="24"/>
        </w:rPr>
        <w:t xml:space="preserve">　左の「話す相手」と、右の「言い方」を線でむすびましょう。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① 先生に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→　　）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ア　「ねえねえ、いっしょに行こうよ」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② 友だちに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→　　）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イ　「すみません、これをください」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③ お店の人に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→　　）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ウ　「ただいまー！ごはんまだ？」</w:t>
            </w:r>
          </w:p>
        </w:tc>
      </w:tr>
      <w:tr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④ 家族（おとうさん・おかあさん）に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（　→　　）</w:t>
            </w:r>
          </w:p>
        </w:tc>
        <w:tc>
          <w:tcPr>
            <w:tcW w:type="dxa" w:w="3324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エ　「先生、質問があります」</w:t>
            </w:r>
          </w:p>
        </w:tc>
      </w:tr>
    </w:tbl>
    <w:p/>
    <w:p>
      <w:r>
        <w:rPr>
          <w:b/>
          <w:sz w:val="26"/>
        </w:rPr>
        <w:t>【3】 どちらがよい？　場面に合う言い方を選び、○をつけましょう。</w:t>
      </w:r>
    </w:p>
    <w:p/>
    <w:p>
      <w:r>
        <w:rPr>
          <w:b/>
          <w:sz w:val="24"/>
        </w:rPr>
        <w:t>① 授業中、先生が話しているときに トイレに行きたくなりました。</w:t>
      </w:r>
    </w:p>
    <w:p>
      <w:r>
        <w:rPr>
          <w:sz w:val="24"/>
        </w:rPr>
        <w:t>ア　だまって席を立つ。</w:t>
        <w:br/>
        <w:t>イ　「先生、トイレに行っていいですか」と言う。</w:t>
      </w:r>
    </w:p>
    <w:p/>
    <w:p>
      <w:r>
        <w:rPr>
          <w:b/>
          <w:sz w:val="24"/>
        </w:rPr>
        <w:t>② お店で買い物をして、お金をわたすとき。</w:t>
      </w:r>
    </w:p>
    <w:p>
      <w:r>
        <w:rPr>
          <w:sz w:val="24"/>
        </w:rPr>
        <w:t>ア　「はい」と言ってわたす。</w:t>
        <w:br/>
        <w:t>イ　だまってカウンターにおく。</w:t>
      </w:r>
    </w:p>
    <w:p/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