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0"/>
        <w:gridCol w:w="5304"/>
      </w:tblGrid>
      <w:tr>
        <w:trPr>
          <w:trHeight w:val="540" w:hRule="atLeast"/>
        </w:trPr>
        <w:tc>
          <w:tcPr>
            <w:tcW w:type="dxa" w:w="10400"/>
            <w:tcBorders>
              <w:top w:val="none" w:color="FFFFFF" w:sz="0"/>
              <w:left w:val="none" w:color="FFFFFF" w:sz="0"/>
              <w:bottom w:val="single" w:color="2F549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b/>
                <w:bCs/>
                <w:sz w:val="32"/>
                <w:szCs w:val="32"/>
              </w:rPr>
              <w:t xml:space="preserve">陶工（とうこう）　しごとの 手順表（てじゅんひょう）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7"/>
                <w:szCs w:val="17"/>
              </w:rPr>
              <w:t xml:space="preserve">1日の流れ　／　流しこみ ＋ お皿づくり（タタラ引き）</w:t>
            </w:r>
          </w:p>
        </w:tc>
        <w:tc>
          <w:tcPr>
            <w:tcW w:type="dxa" w:w="5304"/>
            <w:tcBorders>
              <w:top w:val="none" w:color="FFFFFF" w:sz="0"/>
              <w:left w:val="none" w:color="FFFFFF" w:sz="0"/>
              <w:bottom w:val="single" w:color="2F5496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1"/>
                <w:szCs w:val="21"/>
              </w:rPr>
              <w:t xml:space="preserve">名前　　　　　　　　　　　　　</w:t>
            </w:r>
          </w:p>
        </w:tc>
      </w:tr>
    </w:tbl>
    <w:p>
      <w:pPr>
        <w:spacing w:after="70"/>
      </w:pPr>
      <w:r>
        <w:rPr>
          <w:rFonts w:ascii="Yu Gothic" w:cs="Yu Gothic" w:eastAsia="Yu Gothic" w:hAnsi="Yu Gothic"/>
          <w:b w:val="false"/>
          <w:bCs w:val="false"/>
          <w:sz w:val="2"/>
          <w:szCs w:val="2"/>
        </w:rPr>
        <w:t xml:space="preserve"/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3"/>
        <w:gridCol w:w="1963"/>
        <w:gridCol w:w="1963"/>
        <w:gridCol w:w="1963"/>
        <w:gridCol w:w="1963"/>
        <w:gridCol w:w="1963"/>
        <w:gridCol w:w="1963"/>
        <w:gridCol w:w="1963"/>
      </w:tblGrid>
      <w:tr>
        <w:trPr>
          <w:trHeight w:val="560" w:hRule="atLeast"/>
        </w:trPr>
        <w:tc>
          <w:tcPr>
            <w:tcW w:type="dxa" w:w="1963"/>
            <w:shd w:fill="DE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① じゅんび</w:t>
            </w:r>
          </w:p>
        </w:tc>
        <w:tc>
          <w:tcPr>
            <w:tcW w:type="dxa" w:w="1963"/>
            <w:shd w:fill="DE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② 流しこむ</w:t>
            </w:r>
          </w:p>
        </w:tc>
        <w:tc>
          <w:tcPr>
            <w:tcW w:type="dxa" w:w="1963"/>
            <w:shd w:fill="DE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③ まつ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＋ 荒練り</w:t>
            </w:r>
          </w:p>
        </w:tc>
        <w:tc>
          <w:tcPr>
            <w:tcW w:type="dxa" w:w="1963"/>
            <w:shd w:fill="DEEB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④ しあげ</w:t>
            </w:r>
          </w:p>
        </w:tc>
        <w:tc>
          <w:tcPr>
            <w:tcW w:type="dxa" w:w="1963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きゅうけい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10:45〜10:55</w:t>
            </w:r>
          </w:p>
        </w:tc>
        <w:tc>
          <w:tcPr>
            <w:tcW w:type="dxa" w:w="1963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⑤ お皿づくり</w:t>
            </w:r>
          </w:p>
        </w:tc>
        <w:tc>
          <w:tcPr>
            <w:tcW w:type="dxa" w:w="1963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⑥ みがき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けずり</w:t>
            </w:r>
          </w:p>
        </w:tc>
        <w:tc>
          <w:tcPr>
            <w:tcW w:type="dxa" w:w="1963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⑦ かたづけ</w:t>
            </w:r>
          </w:p>
        </w:tc>
      </w:tr>
      <w:tr>
        <w:trPr>
          <w:trHeight w:val="300" w:hRule="atLeast"/>
        </w:trPr>
        <w:tc>
          <w:tcPr>
            <w:tcW w:type="dxa" w:w="1963"/>
            <w:tcBorders>
              <w:top w:val="single" w:color="A6A6A6" w:sz="4"/>
              <w:left w:val="single" w:color="A6A6A6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1・2時間目</w:t>
            </w:r>
          </w:p>
        </w:tc>
        <w:tc>
          <w:tcPr>
            <w:tcW w:type="dxa" w:w="1963"/>
            <w:tcBorders>
              <w:top w:val="single" w:color="A6A6A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3"/>
            <w:tcBorders>
              <w:top w:val="single" w:color="A6A6A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3"/>
            <w:tcBorders>
              <w:top w:val="single" w:color="A6A6A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3"/>
            <w:tcBorders>
              <w:top w:val="single" w:color="A6A6A6" w:sz="4"/>
              <w:left w:val="none" w:color="FFFFFF" w:sz="0"/>
              <w:bottom w:val="none" w:color="FFFFFF" w:sz="0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3"/>
            <w:tcBorders>
              <w:top w:val="single" w:color="A6A6A6" w:sz="4"/>
              <w:left w:val="single" w:color="A6A6A6" w:sz="4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3・4時間目</w:t>
            </w:r>
          </w:p>
        </w:tc>
        <w:tc>
          <w:tcPr>
            <w:tcW w:type="dxa" w:w="1963"/>
            <w:tcBorders>
              <w:top w:val="single" w:color="A6A6A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63"/>
            <w:tcBorders>
              <w:top w:val="single" w:color="A6A6A6" w:sz="4"/>
              <w:left w:val="none" w:color="FFFFFF" w:sz="0"/>
              <w:bottom w:val="none" w:color="FFFFFF" w:sz="0"/>
              <w:right w:val="single" w:color="A6A6A6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70"/>
      </w:pPr>
      <w:r>
        <w:rPr>
          <w:rFonts w:ascii="Yu Gothic" w:cs="Yu Gothic" w:eastAsia="Yu Gothic" w:hAnsi="Yu Gothic"/>
          <w:b w:val="false"/>
          <w:bCs w:val="false"/>
          <w:sz w:val="2"/>
          <w:szCs w:val="2"/>
        </w:rPr>
        <w:t xml:space="preserve"/>
      </w:r>
    </w:p>
    <w:p>
      <w:pPr>
        <w:shd w:fill="D9E2F3" w:color="auto" w:val="clear"/>
        <w:spacing w:after="60" w:before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　■ 流しこみ の 手順　（※ つぎの日に 先生が 型から 出します）　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2243"/>
        <w:gridCol w:w="2243"/>
        <w:gridCol w:w="2243"/>
        <w:gridCol w:w="2243"/>
        <w:gridCol w:w="2243"/>
        <w:gridCol w:w="2243"/>
      </w:tblGrid>
      <w:tr>
        <w:trPr>
          <w:trHeight w:val="290" w:hRule="atLeast"/>
        </w:trPr>
        <w:tc>
          <w:tcPr>
            <w:tcW w:type="dxa" w:w="224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24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24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24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24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24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2243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7</w:t>
            </w:r>
          </w:p>
        </w:tc>
      </w:tr>
      <w:tr>
        <w:trPr>
          <w:trHeight w:val="1500" w:hRule="exact"/>
        </w:trPr>
        <w:tc>
          <w:tcPr>
            <w:tcW w:type="dxa" w:w="2246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5"/>
                <w:szCs w:val="15"/>
              </w:rPr>
              <w:t xml:space="preserve">型</w:t>
            </w:r>
          </w:p>
        </w:tc>
        <w:tc>
          <w:tcPr>
            <w:tcW w:type="dxa" w:w="2243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5"/>
                <w:szCs w:val="15"/>
              </w:rPr>
              <w:t xml:space="preserve">泥をまぜる</w:t>
            </w:r>
          </w:p>
        </w:tc>
        <w:tc>
          <w:tcPr>
            <w:tcW w:type="dxa" w:w="2243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5"/>
                <w:szCs w:val="15"/>
              </w:rPr>
              <w:t xml:space="preserve">流しこむ</w:t>
            </w:r>
          </w:p>
        </w:tc>
        <w:tc>
          <w:tcPr>
            <w:tcW w:type="dxa" w:w="2243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5"/>
                <w:szCs w:val="15"/>
              </w:rPr>
              <w:t xml:space="preserve">まつ</w:t>
            </w:r>
          </w:p>
        </w:tc>
        <w:tc>
          <w:tcPr>
            <w:tcW w:type="dxa" w:w="2243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5"/>
                <w:szCs w:val="15"/>
              </w:rPr>
              <w:t xml:space="preserve">バケツ</w:t>
            </w:r>
          </w:p>
        </w:tc>
        <w:tc>
          <w:tcPr>
            <w:tcW w:type="dxa" w:w="2243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5"/>
                <w:szCs w:val="15"/>
              </w:rPr>
              <w:t xml:space="preserve">さかさま</w:t>
            </w:r>
          </w:p>
        </w:tc>
        <w:tc>
          <w:tcPr>
            <w:tcW w:type="dxa" w:w="2243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5"/>
                <w:szCs w:val="15"/>
              </w:rPr>
              <w:t xml:space="preserve">上向き</w:t>
            </w:r>
          </w:p>
        </w:tc>
      </w:tr>
      <w:tr>
        <w:trPr>
          <w:trHeight w:val="640" w:hRule="atLeast"/>
        </w:trPr>
        <w:tc>
          <w:tcPr>
            <w:tcW w:type="dxa" w:w="224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型（かた）を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用意する</w:t>
            </w:r>
          </w:p>
        </w:tc>
        <w:tc>
          <w:tcPr>
            <w:tcW w:type="dxa" w:w="224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泥（どろ）を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混ぜる</w:t>
            </w:r>
          </w:p>
        </w:tc>
        <w:tc>
          <w:tcPr>
            <w:tcW w:type="dxa" w:w="224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型に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流しこむ</w:t>
            </w:r>
          </w:p>
        </w:tc>
        <w:tc>
          <w:tcPr>
            <w:tcW w:type="dxa" w:w="224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15〜20分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まつ</w:t>
            </w:r>
          </w:p>
        </w:tc>
        <w:tc>
          <w:tcPr>
            <w:tcW w:type="dxa" w:w="224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泥を バケツに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もどす</w:t>
            </w:r>
          </w:p>
        </w:tc>
        <w:tc>
          <w:tcPr>
            <w:tcW w:type="dxa" w:w="224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逆（さか）さまに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して 15分</w:t>
            </w:r>
          </w:p>
        </w:tc>
        <w:tc>
          <w:tcPr>
            <w:tcW w:type="dxa" w:w="224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上向きにして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乾（かわ）かす</w:t>
            </w:r>
          </w:p>
        </w:tc>
      </w:tr>
    </w:tbl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"/>
          <w:szCs w:val="2"/>
        </w:rPr>
        <w:t xml:space="preserve"/>
      </w:r>
    </w:p>
    <w:p>
      <w:pPr>
        <w:shd w:fill="E2EFDA" w:color="auto" w:val="clear"/>
        <w:spacing w:after="60" w:before="6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　■ お皿づくり　タタラ引き　</w:t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3616"/>
        <w:gridCol w:w="1620"/>
        <w:gridCol w:w="3614"/>
        <w:gridCol w:w="1620"/>
        <w:gridCol w:w="3614"/>
      </w:tblGrid>
      <w:tr>
        <w:trPr>
          <w:trHeight w:val="1300" w:hRule="exact"/>
        </w:trPr>
        <w:tc>
          <w:tcPr>
            <w:tcW w:type="dxa" w:w="1620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4"/>
                <w:szCs w:val="14"/>
              </w:rPr>
              <w:t xml:space="preserve">土のブロック</w:t>
            </w:r>
          </w:p>
        </w:tc>
        <w:tc>
          <w:tcPr>
            <w:tcW w:type="dxa" w:w="361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1　練った土を ブロックの形に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　　整える</w:t>
            </w:r>
          </w:p>
        </w:tc>
        <w:tc>
          <w:tcPr>
            <w:tcW w:type="dxa" w:w="1620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4"/>
                <w:szCs w:val="14"/>
              </w:rPr>
              <w:t xml:space="preserve">ひもで切る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2　紐（ひも）のような 道具で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　　シート状に 切る</w:t>
            </w:r>
          </w:p>
        </w:tc>
        <w:tc>
          <w:tcPr>
            <w:tcW w:type="dxa" w:w="1620"/>
            <w:tcBorders>
              <w:top w:val="dashed" w:color="9DB2CE" w:sz="6"/>
              <w:left w:val="dashed" w:color="9DB2CE" w:sz="6"/>
              <w:bottom w:val="dashed" w:color="9DB2CE" w:sz="6"/>
              <w:right w:val="dashed" w:color="9DB2CE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B4C6E7"/>
                <w:sz w:val="14"/>
                <w:szCs w:val="14"/>
              </w:rPr>
              <w:t xml:space="preserve">型におしあてる</w:t>
            </w:r>
          </w:p>
        </w:tc>
        <w:tc>
          <w:tcPr>
            <w:tcW w:type="dxa" w:w="3614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3　シートを 型に 押し当てて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　　乾かす　※あまった土は袋へ</w:t>
            </w:r>
          </w:p>
        </w:tc>
      </w:tr>
    </w:tbl>
    <w:p>
      <w:pPr>
        <w:spacing w:after="70"/>
      </w:pPr>
      <w:r>
        <w:rPr>
          <w:rFonts w:ascii="Yu Gothic" w:cs="Yu Gothic" w:eastAsia="Yu Gothic" w:hAnsi="Yu Gothic"/>
          <w:b w:val="false"/>
          <w:bCs w:val="false"/>
          <w:sz w:val="2"/>
          <w:szCs w:val="2"/>
        </w:rPr>
        <w:t xml:space="preserve"/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52"/>
        <w:gridCol w:w="7852"/>
      </w:tblGrid>
      <w:tr>
        <w:trPr>
          <w:trHeight w:val="300" w:hRule="atLeast"/>
        </w:trPr>
        <w:tc>
          <w:tcPr>
            <w:tcW w:type="dxa" w:w="7852"/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■ まっている 間の しごと</w:t>
            </w:r>
          </w:p>
        </w:tc>
        <w:tc>
          <w:tcPr>
            <w:tcW w:type="dxa" w:w="7852"/>
            <w:shd w:fill="E2EFDA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■ じゅんび と かたづけ（みんなで 協力）</w:t>
            </w:r>
          </w:p>
        </w:tc>
      </w:tr>
      <w:tr>
        <w:trPr>
          <w:trHeight w:val="1400" w:hRule="atLeast"/>
        </w:trPr>
        <w:tc>
          <w:tcPr>
            <w:tcW w:type="dxa" w:w="78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泥（どろ）を 注（つ）ぎ足す（型の ふちまで）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荒練り（あらねり）・菊練り（きくねり）を する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乾かしておいた 作品の 磨（みが）き・削（けず）りを する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その他の しごと（そうじ・水やり など）</w:t>
            </w:r>
          </w:p>
        </w:tc>
        <w:tc>
          <w:tcPr>
            <w:tcW w:type="dxa" w:w="78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3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自分が 使った ものは 自分で かたづける</w:t>
            </w:r>
          </w:p>
          <w:p>
            <w:pPr>
              <w:spacing w:after="3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終わった人は 友だちの 分も 手伝（てつだ）う</w:t>
            </w:r>
          </w:p>
          <w:p>
            <w:pPr>
              <w:spacing w:after="3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机（つくえ）の 上を きれいに する</w:t>
            </w:r>
          </w:p>
          <w:p>
            <w:pPr>
              <w:spacing w:after="36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道具を きれいに 洗って 乾かす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□　作品は 1か所に まとめて 乾かす</w:t>
            </w:r>
          </w:p>
        </w:tc>
      </w:tr>
    </w:tbl>
    <w:p>
      <w:pPr>
        <w:spacing w:after="70"/>
      </w:pPr>
      <w:r>
        <w:rPr>
          <w:rFonts w:ascii="Yu Gothic" w:cs="Yu Gothic" w:eastAsia="Yu Gothic" w:hAnsi="Yu Gothic"/>
          <w:b w:val="false"/>
          <w:bCs w:val="false"/>
          <w:sz w:val="2"/>
          <w:szCs w:val="2"/>
        </w:rPr>
        <w:t xml:space="preserve"/>
      </w:r>
    </w:p>
    <w:tbl>
      <w:tblPr>
        <w:tblW w:type="dxa" w:w="157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6"/>
        <w:gridCol w:w="5234"/>
        <w:gridCol w:w="5234"/>
      </w:tblGrid>
      <w:tr>
        <w:trPr>
          <w:trHeight w:val="460" w:hRule="atLeast"/>
        </w:trPr>
        <w:tc>
          <w:tcPr>
            <w:tcW w:type="dxa" w:w="5236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★ わからない とき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「教えて ください」</w:t>
            </w:r>
          </w:p>
        </w:tc>
        <w:tc>
          <w:tcPr>
            <w:tcW w:type="dxa" w:w="5234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★ できた とき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「◯◯が できました」</w:t>
            </w:r>
          </w:p>
        </w:tc>
        <w:tc>
          <w:tcPr>
            <w:tcW w:type="dxa" w:w="5234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★ こわれて いたら</w:t>
            </w:r>
          </w:p>
          <w:p>
            <w:pPr>
              <w:spacing w:after="0"/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「◯◯が こわれて います」</w:t>
            </w:r>
          </w:p>
        </w:tc>
      </w:tr>
    </w:tbl>
    <w:sectPr>
      <w:pgSz w:w="16838" w:h="11906" w:orient="landscape"/>
      <w:pgMar w:top="567" w:right="567" w:bottom="454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2026-10-12T23:27:08.224Z</dcterms:created>
  <dcterms:modified xsi:type="dcterms:W3CDTF">2026-10-12T23:27:08.224Z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