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Yu Gothic" w:cs="Yu Gothic" w:eastAsia="Yu Gothic" w:hAnsi="Yu Gothic"/>
          <w:b/>
          <w:bCs/>
          <w:sz w:val="40"/>
          <w:szCs w:val="40"/>
        </w:rPr>
        <w:t xml:space="preserve">型から 出すのは</w:t>
      </w:r>
    </w:p>
    <w:p>
      <w:pPr>
        <w:shd w:fill="FFF2CC" w:color="auto" w:val="clear"/>
        <w:spacing w:after="260"/>
        <w:jc w:val="center"/>
      </w:pPr>
      <w:r>
        <w:rPr>
          <w:rFonts w:ascii="Yu Gothic" w:cs="Yu Gothic" w:eastAsia="Yu Gothic" w:hAnsi="Yu Gothic"/>
          <w:b/>
          <w:bCs/>
          <w:sz w:val="64"/>
          <w:szCs w:val="64"/>
        </w:rPr>
        <w:t xml:space="preserve">　つぎの 日　</w:t>
      </w:r>
    </w:p>
    <w:p>
      <w:pPr>
        <w:spacing w:after="160" w:before="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◆ どうして 早く 出すの？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shd w:fill="FBE4D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6"/>
                <w:szCs w:val="26"/>
              </w:rPr>
              <w:t xml:space="preserve">つち（ねんど）</w:t>
            </w:r>
          </w:p>
        </w:tc>
        <w:tc>
          <w:tcPr>
            <w:tcW w:type="dxa" w:w="5233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6"/>
                <w:szCs w:val="26"/>
              </w:rPr>
              <w:t xml:space="preserve">せっこうの 型</w:t>
            </w:r>
          </w:p>
        </w:tc>
      </w:tr>
      <w:tr>
        <w:tc>
          <w:tcPr>
            <w:tcW w:type="dxa" w:w="5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4"/>
                <w:szCs w:val="24"/>
              </w:rPr>
              <w:t xml:space="preserve">かわくと</w:t>
            </w:r>
          </w:p>
          <w:p>
            <w:pPr>
              <w:spacing w:after="4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4"/>
                <w:szCs w:val="24"/>
              </w:rPr>
              <w:t xml:space="preserve">小さく なる</w:t>
            </w:r>
          </w:p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4"/>
                <w:szCs w:val="24"/>
              </w:rPr>
              <w:t xml:space="preserve">（ちいさく ちぢむ）</w:t>
            </w:r>
          </w:p>
        </w:tc>
        <w:tc>
          <w:tcPr>
            <w:tcW w:type="dxa" w:w="5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4"/>
                <w:szCs w:val="24"/>
              </w:rPr>
              <w:t xml:space="preserve">かわいても</w:t>
            </w:r>
          </w:p>
          <w:p>
            <w:pPr>
              <w:spacing w:after="4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4"/>
                <w:szCs w:val="24"/>
              </w:rPr>
              <w:t xml:space="preserve">小さく ならない</w:t>
            </w:r>
          </w:p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4"/>
                <w:szCs w:val="24"/>
              </w:rPr>
              <w:t xml:space="preserve">（そのまま）</w:t>
            </w:r>
          </w:p>
        </w:tc>
      </w:tr>
    </w:tbl>
    <w:p>
      <w:pPr>
        <w:spacing w:after="160" w:before="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Yu Gothic" w:cs="Yu Gothic" w:eastAsia="Yu Gothic" w:hAnsi="Yu Gothic"/>
          <w:b w:val="false"/>
          <w:bCs w:val="false"/>
          <w:sz w:val="24"/>
          <w:szCs w:val="24"/>
        </w:rPr>
        <w:t xml:space="preserve">つまり —</w:t>
      </w:r>
    </w:p>
    <w:p>
      <w:pPr>
        <w:spacing w:after="100"/>
        <w:jc w:val="center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型の 中で 土が 小さく なろうとする</w:t>
      </w:r>
    </w:p>
    <w:p>
      <w:pPr>
        <w:spacing w:after="100"/>
        <w:jc w:val="center"/>
      </w:pPr>
      <w:r>
        <w:rPr>
          <w:rFonts w:ascii="Yu Gothic" w:cs="Yu Gothic" w:eastAsia="Yu Gothic" w:hAnsi="Yu Gothic"/>
          <w:b w:val="false"/>
          <w:bCs w:val="false"/>
          <w:sz w:val="30"/>
          <w:szCs w:val="30"/>
        </w:rPr>
        <w:t xml:space="preserve">↓</w:t>
      </w:r>
    </w:p>
    <w:p>
      <w:pPr>
        <w:spacing w:after="100"/>
        <w:jc w:val="center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でも 型は 小さく ならないので、にげ場が ない</w:t>
      </w:r>
    </w:p>
    <w:p>
      <w:pPr>
        <w:spacing w:after="100"/>
        <w:jc w:val="center"/>
      </w:pPr>
      <w:r>
        <w:rPr>
          <w:rFonts w:ascii="Yu Gothic" w:cs="Yu Gothic" w:eastAsia="Yu Gothic" w:hAnsi="Yu Gothic"/>
          <w:b w:val="false"/>
          <w:bCs w:val="false"/>
          <w:sz w:val="30"/>
          <w:szCs w:val="30"/>
        </w:rPr>
        <w:t xml:space="preserve">↓</w:t>
      </w:r>
    </w:p>
    <w:p>
      <w:pPr>
        <w:shd w:fill="FBE4D5" w:color="auto" w:val="clear"/>
        <w:spacing w:after="300"/>
        <w:jc w:val="center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　ひっぱられて われる　</w:t>
      </w:r>
    </w:p>
    <w:p>
      <w:pPr>
        <w:spacing w:after="160" w:before="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◆ じっさいに やってみて わかったこと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6266"/>
      </w:tblGrid>
      <w:tr>
        <w:tc>
          <w:tcPr>
            <w:tcW w:type="dxa" w:w="18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おいた 日数</w:t>
            </w:r>
          </w:p>
        </w:tc>
        <w:tc>
          <w:tcPr>
            <w:tcW w:type="dxa" w:w="6266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けっか</w:t>
            </w:r>
          </w:p>
        </w:tc>
      </w:tr>
      <w:tr>
        <w:tc>
          <w:tcPr>
            <w:tcW w:type="dxa" w:w="1800"/>
            <w:shd w:fill="F2F9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4"/>
                <w:szCs w:val="24"/>
              </w:rPr>
              <w:t xml:space="preserve">1回目</w:t>
            </w:r>
          </w:p>
        </w:tc>
        <w:tc>
          <w:tcPr>
            <w:tcW w:type="dxa" w:w="2400"/>
            <w:shd w:fill="F2F9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6"/>
                <w:szCs w:val="26"/>
              </w:rPr>
              <w:t xml:space="preserve">1日</w:t>
            </w:r>
          </w:p>
        </w:tc>
        <w:tc>
          <w:tcPr>
            <w:tcW w:type="dxa" w:w="6266"/>
            <w:shd w:fill="F2F9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4"/>
                <w:szCs w:val="24"/>
              </w:rPr>
              <w:t xml:space="preserve">ほぼ 全部 うまく いった　◎</w:t>
            </w:r>
          </w:p>
        </w:tc>
      </w:tr>
      <w:tr>
        <w:tc>
          <w:tcPr>
            <w:tcW w:type="dxa" w:w="1800"/>
            <w:shd w:fill="FD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4"/>
                <w:szCs w:val="24"/>
              </w:rPr>
              <w:t xml:space="preserve">2回目</w:t>
            </w:r>
          </w:p>
        </w:tc>
        <w:tc>
          <w:tcPr>
            <w:tcW w:type="dxa" w:w="2400"/>
            <w:shd w:fill="FD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6"/>
                <w:szCs w:val="26"/>
              </w:rPr>
              <w:t xml:space="preserve">4日</w:t>
            </w:r>
          </w:p>
        </w:tc>
        <w:tc>
          <w:tcPr>
            <w:tcW w:type="dxa" w:w="6266"/>
            <w:shd w:fill="FD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4"/>
                <w:szCs w:val="24"/>
              </w:rPr>
              <w:t xml:space="preserve">半分いじょうが われた　×</w:t>
            </w:r>
          </w:p>
        </w:tc>
      </w:tr>
    </w:tbl>
    <w:p>
      <w:pPr>
        <w:spacing w:after="260" w:before="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◆ これからの やくそく</w:t>
      </w:r>
    </w:p>
    <w:p>
      <w:pPr>
        <w:spacing w:after="90" w:before="0"/>
      </w:pPr>
      <w:r>
        <w:rPr>
          <w:rFonts w:ascii="Yu Gothic" w:cs="Yu Gothic" w:eastAsia="Yu Gothic" w:hAnsi="Yu Gothic"/>
          <w:b w:val="false"/>
          <w:bCs w:val="false"/>
          <w:sz w:val="24"/>
          <w:szCs w:val="24"/>
        </w:rPr>
        <w:t xml:space="preserve">① 流しこんだ 日の つぎの日に、先生が 型から 出す。</w:t>
      </w:r>
    </w:p>
    <w:p>
      <w:pPr>
        <w:spacing w:after="90" w:before="0"/>
      </w:pPr>
      <w:r>
        <w:rPr>
          <w:rFonts w:ascii="Yu Gothic" w:cs="Yu Gothic" w:eastAsia="Yu Gothic" w:hAnsi="Yu Gothic"/>
          <w:b w:val="false"/>
          <w:bCs w:val="false"/>
          <w:sz w:val="24"/>
          <w:szCs w:val="24"/>
        </w:rPr>
        <w:t xml:space="preserve">② 出したあとは、ビニールを かぶせて ゆっくり かわかす。</w:t>
      </w:r>
    </w:p>
    <w:p>
      <w:pPr>
        <w:spacing w:after="90" w:before="0"/>
      </w:pPr>
      <w:r>
        <w:rPr>
          <w:rFonts w:ascii="Yu Gothic" w:cs="Yu Gothic" w:eastAsia="Yu Gothic" w:hAnsi="Yu Gothic"/>
          <w:b w:val="false"/>
          <w:bCs w:val="false"/>
          <w:sz w:val="24"/>
          <w:szCs w:val="24"/>
        </w:rPr>
        <w:t xml:space="preserve">③ つぎの日に 行けない ときは、型に ビニールを かける。</w:t>
      </w:r>
    </w:p>
    <w:p>
      <w:pPr>
        <w:spacing w:after="90" w:before="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　（かわかなければ、小さく ならないので われない）</w:t>
      </w:r>
    </w:p>
    <w:p>
      <w:pPr>
        <w:spacing w:after="200" w:before="0"/>
      </w:pPr>
      <w:r>
        <w:rPr>
          <w:rFonts w:ascii="Yu Gothic" w:cs="Yu Gothic" w:eastAsia="Yu Gothic" w:hAnsi="Yu Gothic"/>
          <w:b w:val="false"/>
          <w:bCs w:val="false"/>
          <w:sz w:val="24"/>
          <w:szCs w:val="24"/>
        </w:rPr>
        <w:t xml:space="preserve">④ 出した日と けっかを、うらの きろく表に 書く。</w:t>
      </w:r>
    </w:p>
    <w:p>
      <w:r>
        <w:br w:type="page"/>
      </w:r>
    </w:p>
    <w:p>
      <w:pPr>
        <w:spacing w:after="100"/>
        <w:jc w:val="center"/>
      </w:pPr>
      <w:r>
        <w:rPr>
          <w:rFonts w:ascii="Yu Gothic" w:cs="Yu Gothic" w:eastAsia="Yu Gothic" w:hAnsi="Yu Gothic"/>
          <w:b/>
          <w:bCs/>
          <w:sz w:val="34"/>
          <w:szCs w:val="34"/>
        </w:rPr>
        <w:t xml:space="preserve">流しこみ　かんそう・型抜き きろく表</w:t>
      </w:r>
    </w:p>
    <w:p>
      <w:pPr>
        <w:pBdr>
          <w:bottom w:val="single" w:color="2F5496" w:sz="12"/>
        </w:pBdr>
        <w:spacing w:after="240"/>
        <w:jc w:val="center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職業（陶工）　2学期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400"/>
        <w:gridCol w:w="1000"/>
        <w:gridCol w:w="1000"/>
        <w:gridCol w:w="1000"/>
        <w:gridCol w:w="1100"/>
        <w:gridCol w:w="2966"/>
      </w:tblGrid>
      <w:tr>
        <w:trPr>
          <w:tblHeader/>
        </w:trPr>
        <w:tc>
          <w:tcPr>
            <w:tcW w:type="dxa" w:w="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回</w:t>
            </w:r>
          </w:p>
        </w:tc>
        <w:tc>
          <w:tcPr>
            <w:tcW w:type="dxa" w:w="1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流しこんだ</w:t>
            </w:r>
          </w:p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日</w:t>
            </w:r>
          </w:p>
        </w:tc>
        <w:tc>
          <w:tcPr>
            <w:tcW w:type="dxa" w:w="1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型から</w:t>
            </w:r>
          </w:p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出した日</w:t>
            </w:r>
          </w:p>
        </w:tc>
        <w:tc>
          <w:tcPr>
            <w:tcW w:type="dxa" w:w="10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おいた</w:t>
            </w:r>
          </w:p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日数</w:t>
            </w:r>
          </w:p>
        </w:tc>
        <w:tc>
          <w:tcPr>
            <w:tcW w:type="dxa" w:w="10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作った</w:t>
            </w:r>
          </w:p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数</w:t>
            </w:r>
          </w:p>
        </w:tc>
        <w:tc>
          <w:tcPr>
            <w:tcW w:type="dxa" w:w="1000"/>
            <w:shd w:fill="FBE4D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われた</w:t>
            </w:r>
          </w:p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数</w:t>
            </w:r>
          </w:p>
        </w:tc>
        <w:tc>
          <w:tcPr>
            <w:tcW w:type="dxa" w:w="110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つかえる</w:t>
            </w:r>
          </w:p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数</w:t>
            </w:r>
          </w:p>
        </w:tc>
        <w:tc>
          <w:tcPr>
            <w:tcW w:type="dxa" w:w="2966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気づいたこと</w:t>
            </w:r>
          </w:p>
        </w:tc>
      </w:tr>
      <w:tr>
        <w:tc>
          <w:tcPr>
            <w:tcW w:type="dxa" w:w="600"/>
            <w:shd w:fill="F2F9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shd w:fill="F2F9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月　日</w:t>
            </w:r>
          </w:p>
        </w:tc>
        <w:tc>
          <w:tcPr>
            <w:tcW w:type="dxa" w:w="1400"/>
            <w:shd w:fill="F2F9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月　日</w:t>
            </w:r>
          </w:p>
        </w:tc>
        <w:tc>
          <w:tcPr>
            <w:tcW w:type="dxa" w:w="1000"/>
            <w:shd w:fill="F2F9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1日</w:t>
            </w:r>
          </w:p>
        </w:tc>
        <w:tc>
          <w:tcPr>
            <w:tcW w:type="dxa" w:w="1000"/>
            <w:shd w:fill="F2F9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2F9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2F9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66"/>
            <w:shd w:fill="F2F9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ほぼ全部 うまくいった</w:t>
            </w:r>
          </w:p>
        </w:tc>
      </w:tr>
      <w:tr>
        <w:tc>
          <w:tcPr>
            <w:tcW w:type="dxa" w:w="600"/>
            <w:shd w:fill="FD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shd w:fill="FD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9月14日</w:t>
            </w:r>
          </w:p>
        </w:tc>
        <w:tc>
          <w:tcPr>
            <w:tcW w:type="dxa" w:w="1400"/>
            <w:shd w:fill="FD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月　日</w:t>
            </w:r>
          </w:p>
        </w:tc>
        <w:tc>
          <w:tcPr>
            <w:tcW w:type="dxa" w:w="1000"/>
            <w:shd w:fill="FD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4日</w:t>
            </w:r>
          </w:p>
        </w:tc>
        <w:tc>
          <w:tcPr>
            <w:tcW w:type="dxa" w:w="1000"/>
            <w:shd w:fill="FD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D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D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66"/>
            <w:shd w:fill="FD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半分以上 われた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月　日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月　日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　日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月　日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月　日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　日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月　日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月　日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　日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月　日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月　日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　日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月　日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月　日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　日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月　日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月　日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　日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月　日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月　日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　日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月　日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月　日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　日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/>
      </w:r>
    </w:p>
    <w:p>
      <w:pPr>
        <w:spacing w:after="110" w:before="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◆ 記入の しかた</w:t>
      </w:r>
    </w:p>
    <w:p>
      <w:pPr>
        <w:spacing w:after="60" w:before="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・「おいた日数」は、流しこんだ日から 型から出した日までの 日数を 書く。</w:t>
      </w:r>
    </w:p>
    <w:p>
      <w:pPr>
        <w:spacing w:after="60" w:before="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・「われた数」には、型から出したときに ひびが入っていた ものも 入れる。</w:t>
      </w:r>
    </w:p>
    <w:p>
      <w:pPr>
        <w:spacing w:after="200" w:before="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・目標は「おいた日数 1日」「われた数 0」。2日以上に なったら 理由を 気づいたことに 書く。</w:t>
      </w:r>
    </w:p>
    <w:p>
      <w:pPr>
        <w:spacing w:after="140" w:before="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◆ ふりかえり（学期の おわりに 書く）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ぜんぶで 作った数</w:t>
            </w:r>
          </w:p>
        </w:tc>
        <w:tc>
          <w:tcPr>
            <w:tcW w:type="dxa" w:w="7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shd w:fill="FBE4D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ぜんぶで われた数</w:t>
            </w:r>
          </w:p>
        </w:tc>
        <w:tc>
          <w:tcPr>
            <w:tcW w:type="dxa" w:w="7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文化祭に 出せた数</w:t>
            </w:r>
          </w:p>
        </w:tc>
        <w:tc>
          <w:tcPr>
            <w:tcW w:type="dxa" w:w="7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わかったこと</w:t>
            </w:r>
          </w:p>
        </w:tc>
        <w:tc>
          <w:tcPr>
            <w:tcW w:type="dxa" w:w="7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2026-09-15T02:53:14.010Z</dcterms:created>
  <dcterms:modified xsi:type="dcterms:W3CDTF">2026-09-15T02:53:14.011Z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