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630DF">
      <w:pPr>
        <w:widowControl/>
        <w:snapToGrid w:val="0"/>
        <w:jc w:val="both"/>
        <w:rPr>
          <w:rFonts w:ascii="Times New Roman"/>
          <w:b/>
          <w:sz w:val="8"/>
        </w:rPr>
      </w:pPr>
    </w:p>
    <w:p w14:paraId="027630E0">
      <w:pPr>
        <w:widowControl/>
        <w:snapToGrid w:val="0"/>
        <w:jc w:val="center"/>
        <w:rPr>
          <w:rFonts w:hint="default" w:ascii="Times New Roman" w:eastAsiaTheme="minorEastAsia"/>
          <w:b/>
          <w:i/>
          <w:sz w:val="24"/>
          <w:lang w:val="en-US"/>
        </w:rPr>
      </w:pPr>
      <w:r>
        <w:rPr>
          <w:rFonts w:hint="default" w:ascii="Times New Roman"/>
          <w:b/>
          <w:i/>
          <w:sz w:val="24"/>
          <w:lang w:val="en-US"/>
        </w:rPr>
        <w:t>DOTE</w:t>
      </w:r>
      <w:r>
        <w:rPr>
          <w:rFonts w:hint="eastAsia" w:ascii="宋体" w:hAnsi="宋体" w:eastAsiaTheme="minorEastAsia"/>
          <w:b/>
          <w:i/>
          <w:sz w:val="24"/>
        </w:rPr>
        <w:t>20</w:t>
      </w:r>
      <w:r>
        <w:rPr>
          <w:rFonts w:hint="default" w:ascii="宋体" w:hAnsi="宋体" w:eastAsiaTheme="minorEastAsia"/>
          <w:b/>
          <w:i/>
          <w:sz w:val="24"/>
          <w:lang w:val="en-US"/>
        </w:rPr>
        <w:t>11G</w:t>
      </w:r>
    </w:p>
    <w:p w14:paraId="027630E1">
      <w:pPr>
        <w:widowControl/>
        <w:snapToGrid w:val="0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bCs/>
          <w:sz w:val="22"/>
          <w:szCs w:val="22"/>
        </w:rPr>
        <w:t>Fall Semester</w:t>
      </w:r>
      <w:r>
        <w:rPr>
          <w:rFonts w:ascii="Times New Roman"/>
          <w:b/>
          <w:sz w:val="22"/>
          <w:szCs w:val="22"/>
        </w:rPr>
        <w:t>, 202</w:t>
      </w:r>
      <w:r>
        <w:rPr>
          <w:rFonts w:hint="eastAsia" w:ascii="Times New Roman"/>
          <w:b/>
          <w:sz w:val="22"/>
          <w:szCs w:val="22"/>
          <w:lang w:val="en-US" w:eastAsia="zh-TW"/>
        </w:rPr>
        <w:t>6</w:t>
      </w:r>
      <w:r>
        <w:rPr>
          <w:rFonts w:ascii="Times New Roman"/>
          <w:b/>
          <w:sz w:val="22"/>
          <w:szCs w:val="22"/>
        </w:rPr>
        <w:t>-202</w:t>
      </w:r>
      <w:r>
        <w:rPr>
          <w:rFonts w:hint="eastAsia" w:ascii="Times New Roman"/>
          <w:b/>
          <w:sz w:val="22"/>
          <w:szCs w:val="22"/>
          <w:lang w:val="en-US" w:eastAsia="zh-TW"/>
        </w:rPr>
        <w:t>7</w:t>
      </w:r>
      <w:r>
        <w:rPr>
          <w:rFonts w:ascii="Times New Roman"/>
          <w:b/>
          <w:sz w:val="22"/>
          <w:szCs w:val="22"/>
        </w:rPr>
        <w:t>)</w:t>
      </w:r>
    </w:p>
    <w:p w14:paraId="02763148">
      <w:pPr>
        <w:tabs>
          <w:tab w:val="left" w:pos="720"/>
          <w:tab w:val="right" w:pos="5760"/>
        </w:tabs>
        <w:snapToGrid w:val="0"/>
        <w:jc w:val="both"/>
        <w:rPr>
          <w:rFonts w:ascii="Times New Roman"/>
          <w:sz w:val="22"/>
          <w:szCs w:val="22"/>
        </w:rPr>
      </w:pPr>
    </w:p>
    <w:p w14:paraId="02763149">
      <w:pPr>
        <w:pBdr>
          <w:top w:val="single" w:color="auto" w:sz="4" w:space="1"/>
          <w:bottom w:val="single" w:color="auto" w:sz="4" w:space="1"/>
        </w:pBdr>
        <w:shd w:val="clear" w:color="auto" w:fill="D9D9D9"/>
        <w:snapToGrid w:val="0"/>
        <w:ind w:left="901" w:hanging="901" w:hangingChars="409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COURSE SCHEDULE</w:t>
      </w:r>
    </w:p>
    <w:p w14:paraId="0276314A">
      <w:pPr>
        <w:jc w:val="both"/>
        <w:rPr>
          <w:rFonts w:ascii="Times New Roman"/>
          <w:bCs/>
          <w:sz w:val="24"/>
          <w:szCs w:val="24"/>
        </w:rPr>
      </w:pPr>
      <w:r>
        <w:rPr>
          <w:rFonts w:ascii="Times New Roman"/>
          <w:sz w:val="24"/>
          <w:szCs w:val="24"/>
        </w:rPr>
        <w:t>The schedule and topics maybe adjusted during the semester according to the course progress.</w:t>
      </w:r>
      <w:r>
        <w:rPr>
          <w:rFonts w:ascii="Times New Roman"/>
          <w:bCs/>
          <w:sz w:val="24"/>
          <w:szCs w:val="24"/>
        </w:rPr>
        <w:t xml:space="preserve">  </w:t>
      </w:r>
    </w:p>
    <w:p w14:paraId="0276314B">
      <w:pPr>
        <w:widowControl/>
        <w:tabs>
          <w:tab w:val="left" w:pos="720"/>
          <w:tab w:val="right" w:pos="5760"/>
        </w:tabs>
        <w:snapToGrid w:val="0"/>
        <w:jc w:val="both"/>
        <w:rPr>
          <w:rFonts w:ascii="Times New Roman"/>
          <w:sz w:val="10"/>
          <w:szCs w:val="10"/>
        </w:rPr>
      </w:pPr>
    </w:p>
    <w:tbl>
      <w:tblPr>
        <w:tblStyle w:val="16"/>
        <w:tblW w:w="835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4"/>
        <w:gridCol w:w="1443"/>
        <w:gridCol w:w="6053"/>
      </w:tblGrid>
      <w:tr w14:paraId="0276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Align w:val="center"/>
          </w:tcPr>
          <w:p w14:paraId="0276314C">
            <w:pPr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  <w:szCs w:val="21"/>
              </w:rPr>
              <w:t>Week</w:t>
            </w:r>
          </w:p>
        </w:tc>
        <w:tc>
          <w:tcPr>
            <w:tcW w:w="1443" w:type="dxa"/>
            <w:vAlign w:val="center"/>
          </w:tcPr>
          <w:p w14:paraId="0276314D">
            <w:pPr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  <w:szCs w:val="21"/>
              </w:rPr>
              <w:t>Date</w:t>
            </w:r>
          </w:p>
        </w:tc>
        <w:tc>
          <w:tcPr>
            <w:tcW w:w="6053" w:type="dxa"/>
            <w:vAlign w:val="center"/>
          </w:tcPr>
          <w:p w14:paraId="0276314E">
            <w:pPr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/>
                <w:b/>
                <w:sz w:val="21"/>
                <w:szCs w:val="21"/>
              </w:rPr>
              <w:t>Topic</w:t>
            </w:r>
          </w:p>
        </w:tc>
      </w:tr>
      <w:tr w14:paraId="0276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50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</w:p>
        </w:tc>
        <w:tc>
          <w:tcPr>
            <w:tcW w:w="1443" w:type="dxa"/>
            <w:vAlign w:val="center"/>
          </w:tcPr>
          <w:p w14:paraId="02763151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9</w:t>
            </w:r>
            <w:r>
              <w:rPr>
                <w:rFonts w:ascii="Times New Roman"/>
                <w:sz w:val="21"/>
                <w:szCs w:val="21"/>
              </w:rPr>
              <w:t xml:space="preserve"> Sep (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Wed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52">
            <w:pPr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Introduction</w:t>
            </w:r>
          </w:p>
        </w:tc>
      </w:tr>
      <w:tr w14:paraId="0276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vAlign w:val="center"/>
          </w:tcPr>
          <w:p w14:paraId="02763154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vAlign w:val="center"/>
          </w:tcPr>
          <w:p w14:paraId="02763155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</w:rPr>
              <w:t>Sep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Fri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56">
            <w:pPr>
              <w:rPr>
                <w:rFonts w:hint="eastAsia" w:asci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Descriptive Statistics</w:t>
            </w:r>
          </w:p>
        </w:tc>
      </w:tr>
      <w:tr w14:paraId="0276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58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2</w:t>
            </w:r>
          </w:p>
        </w:tc>
        <w:tc>
          <w:tcPr>
            <w:tcW w:w="1443" w:type="dxa"/>
            <w:vAlign w:val="center"/>
          </w:tcPr>
          <w:p w14:paraId="0276315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6</w:t>
            </w:r>
            <w:r>
              <w:rPr>
                <w:rFonts w:ascii="Times New Roman"/>
                <w:sz w:val="21"/>
                <w:szCs w:val="21"/>
              </w:rPr>
              <w:t xml:space="preserve"> Sep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5A">
            <w:pPr>
              <w:rPr>
                <w:rFonts w:hint="eastAsia" w:asci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Descriptive Statistics</w:t>
            </w:r>
          </w:p>
        </w:tc>
      </w:tr>
      <w:tr w14:paraId="02763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tcBorders>
              <w:bottom w:val="single" w:color="auto" w:sz="4" w:space="0"/>
            </w:tcBorders>
            <w:vAlign w:val="center"/>
          </w:tcPr>
          <w:p w14:paraId="0276315C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5D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8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</w:rPr>
              <w:t>Sep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5E">
            <w:pPr>
              <w:rPr>
                <w:rFonts w:hint="default" w:ascii="Times New Roman" w:eastAsiaTheme="minorEastAsia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Probability</w:t>
            </w:r>
          </w:p>
        </w:tc>
      </w:tr>
      <w:tr w14:paraId="02763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60">
            <w:pPr>
              <w:jc w:val="center"/>
              <w:rPr>
                <w:rFonts w:hint="eastAsia"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3</w:t>
            </w: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61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2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3</w:t>
            </w:r>
            <w:r>
              <w:rPr>
                <w:rFonts w:ascii="Times New Roman"/>
                <w:sz w:val="21"/>
                <w:szCs w:val="21"/>
              </w:rPr>
              <w:t xml:space="preserve"> Sep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62">
            <w:pPr>
              <w:rPr>
                <w:rFonts w:hint="eastAsia" w:ascii="Times New Roman" w:eastAsiaTheme="minorEastAsia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Probability</w:t>
            </w:r>
          </w:p>
        </w:tc>
      </w:tr>
      <w:tr w14:paraId="0276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tcBorders>
              <w:bottom w:val="single" w:color="auto" w:sz="4" w:space="0"/>
            </w:tcBorders>
            <w:vAlign w:val="center"/>
          </w:tcPr>
          <w:p w14:paraId="02763164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65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2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5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</w:rPr>
              <w:t>Sep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66">
            <w:pPr>
              <w:rPr>
                <w:rFonts w:hint="eastAsia" w:ascii="Times New Roman" w:eastAsiaTheme="minorEastAsia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Probability Distributions</w:t>
            </w:r>
          </w:p>
        </w:tc>
      </w:tr>
      <w:tr w14:paraId="02763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68">
            <w:pPr>
              <w:jc w:val="center"/>
              <w:rPr>
                <w:rFonts w:hint="eastAsia"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4</w:t>
            </w: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6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30</w:t>
            </w:r>
            <w:r>
              <w:rPr>
                <w:rFonts w:ascii="Times New Roman"/>
                <w:sz w:val="21"/>
                <w:szCs w:val="21"/>
              </w:rPr>
              <w:t xml:space="preserve"> Sep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6A">
            <w:pPr>
              <w:rPr>
                <w:rFonts w:hint="eastAsia" w:ascii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Probability Distributions</w:t>
            </w:r>
          </w:p>
        </w:tc>
      </w:tr>
      <w:tr w14:paraId="0276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tcBorders>
              <w:bottom w:val="single" w:color="auto" w:sz="4" w:space="0"/>
            </w:tcBorders>
            <w:vAlign w:val="center"/>
          </w:tcPr>
          <w:p w14:paraId="0276316C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6D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2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6E">
            <w:pPr>
              <w:rPr>
                <w:rFonts w:hint="default" w:ascii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Probability Distributions</w:t>
            </w:r>
          </w:p>
        </w:tc>
      </w:tr>
      <w:tr w14:paraId="02763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70">
            <w:pPr>
              <w:jc w:val="center"/>
              <w:rPr>
                <w:rFonts w:hint="eastAsia"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5</w:t>
            </w:r>
          </w:p>
        </w:tc>
        <w:tc>
          <w:tcPr>
            <w:tcW w:w="1443" w:type="dxa"/>
            <w:tcBorders>
              <w:bottom w:val="single" w:color="auto" w:sz="4" w:space="0"/>
            </w:tcBorders>
            <w:shd w:val="clear"/>
            <w:vAlign w:val="center"/>
          </w:tcPr>
          <w:p w14:paraId="02763171">
            <w:pPr>
              <w:jc w:val="center"/>
              <w:rPr>
                <w:rFonts w:ascii="Times New Roman" w:hAnsi="Times New Roman" w:eastAsia="MingLiU" w:cs="Times New Roman"/>
                <w:color w:val="000000" w:themeColor="text1"/>
                <w:sz w:val="21"/>
                <w:szCs w:val="21"/>
                <w:lang w:val="en-US" w:eastAsia="zh-TW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7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72">
            <w:pPr>
              <w:rPr>
                <w:rFonts w:hint="eastAsia" w:ascii="Times New Roman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Probability Distributions</w:t>
            </w:r>
          </w:p>
        </w:tc>
      </w:tr>
      <w:tr w14:paraId="0276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tcBorders>
              <w:bottom w:val="single" w:color="auto" w:sz="4" w:space="0"/>
            </w:tcBorders>
            <w:vAlign w:val="center"/>
          </w:tcPr>
          <w:p w14:paraId="02763174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tcBorders>
              <w:bottom w:val="single" w:color="auto" w:sz="4" w:space="0"/>
            </w:tcBorders>
            <w:shd w:val="clear"/>
            <w:vAlign w:val="center"/>
          </w:tcPr>
          <w:p w14:paraId="02763175">
            <w:pPr>
              <w:jc w:val="center"/>
              <w:rPr>
                <w:rFonts w:ascii="Times New Roman" w:hAnsi="Times New Roman" w:eastAsia="MingLiU" w:cs="Times New Roman"/>
                <w:sz w:val="21"/>
                <w:szCs w:val="21"/>
                <w:lang w:val="en-US" w:eastAsia="zh-TW" w:bidi="ar-SA"/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9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76">
            <w:pPr>
              <w:rPr>
                <w:rFonts w:hint="eastAsia" w:ascii="Times New Roman" w:eastAsiaTheme="minorEastAsia"/>
                <w:sz w:val="21"/>
                <w:szCs w:val="21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Sampling and Sampling Distribution</w:t>
            </w:r>
          </w:p>
        </w:tc>
      </w:tr>
      <w:tr w14:paraId="0276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78">
            <w:pPr>
              <w:jc w:val="center"/>
              <w:rPr>
                <w:rFonts w:hint="eastAsia" w:ascii="Times New Roman" w:eastAsia="MingLiU"/>
                <w:sz w:val="21"/>
                <w:szCs w:val="21"/>
                <w:lang w:val="en-US" w:eastAsia="zh-TW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6</w:t>
            </w: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79">
            <w:pPr>
              <w:jc w:val="center"/>
              <w:rPr>
                <w:rFonts w:ascii="Times New Roman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4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7A">
            <w:pPr>
              <w:rPr>
                <w:rFonts w:hint="eastAsia" w:ascii="Times New Roman"/>
                <w:color w:val="808080" w:themeColor="text1" w:themeTint="80"/>
                <w:sz w:val="21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Sampling and Sampling Distribution</w:t>
            </w:r>
          </w:p>
        </w:tc>
      </w:tr>
      <w:tr w14:paraId="02763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tcBorders>
              <w:bottom w:val="single" w:color="auto" w:sz="4" w:space="0"/>
            </w:tcBorders>
            <w:vAlign w:val="center"/>
          </w:tcPr>
          <w:p w14:paraId="0276317C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7D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6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7E">
            <w:pPr>
              <w:rPr>
                <w:rFonts w:hint="eastAsia" w:asci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Sampling and Sampling Distribution</w:t>
            </w:r>
          </w:p>
        </w:tc>
      </w:tr>
      <w:tr w14:paraId="02763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80">
            <w:pPr>
              <w:jc w:val="center"/>
              <w:rPr>
                <w:rFonts w:hint="eastAsia" w:ascii="Times New Roman" w:eastAsia="MingLiU"/>
                <w:sz w:val="21"/>
                <w:szCs w:val="21"/>
                <w:lang w:val="en-US" w:eastAsia="zh-TW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7</w:t>
            </w: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81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2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82">
            <w:pPr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Mid-term Exam</w:t>
            </w:r>
          </w:p>
        </w:tc>
      </w:tr>
      <w:tr w14:paraId="02763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tcBorders>
              <w:bottom w:val="single" w:color="auto" w:sz="4" w:space="0"/>
            </w:tcBorders>
            <w:vAlign w:val="center"/>
          </w:tcPr>
          <w:p w14:paraId="02763184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85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2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3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86">
            <w:pPr>
              <w:rPr>
                <w:rFonts w:hint="default" w:ascii="Times New Roman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Interval Estimation</w:t>
            </w:r>
          </w:p>
        </w:tc>
      </w:tr>
      <w:tr w14:paraId="02763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88">
            <w:pPr>
              <w:jc w:val="center"/>
              <w:rPr>
                <w:rFonts w:hint="eastAsia" w:ascii="Times New Roman" w:eastAsia="MingLiU"/>
                <w:sz w:val="21"/>
                <w:szCs w:val="21"/>
                <w:lang w:val="en-US" w:eastAsia="zh-TW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8</w:t>
            </w: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8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2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8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8A">
            <w:pPr>
              <w:rPr>
                <w:rFonts w:hint="default" w:ascii="Times New Roman" w:eastAsiaTheme="minorEastAsia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Interval Estimation</w:t>
            </w:r>
          </w:p>
        </w:tc>
      </w:tr>
      <w:tr w14:paraId="0276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vAlign w:val="center"/>
          </w:tcPr>
          <w:p w14:paraId="0276318C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vAlign w:val="center"/>
          </w:tcPr>
          <w:p w14:paraId="0276318D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30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Oct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8E">
            <w:pPr>
              <w:rPr>
                <w:rFonts w:hint="default" w:ascii="Times New Roman" w:eastAsiaTheme="minorEastAsia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Hypothesis Tests</w:t>
            </w:r>
          </w:p>
        </w:tc>
      </w:tr>
      <w:tr w14:paraId="02763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90">
            <w:pPr>
              <w:jc w:val="center"/>
              <w:rPr>
                <w:rFonts w:hint="eastAsia" w:ascii="Times New Roman" w:eastAsia="MingLiU"/>
                <w:sz w:val="21"/>
                <w:szCs w:val="21"/>
                <w:lang w:val="en-US" w:eastAsia="zh-TW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9</w:t>
            </w: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91">
            <w:pPr>
              <w:jc w:val="center"/>
              <w:rPr>
                <w:rFonts w:ascii="Times New Roman"/>
                <w:color w:val="808080" w:themeColor="text1" w:themeTint="80"/>
                <w:sz w:val="21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4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Nov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92">
            <w:pPr>
              <w:rPr>
                <w:rFonts w:hint="eastAsia" w:ascii="Times New Roman"/>
                <w:color w:val="808080" w:themeColor="text1" w:themeTint="80"/>
                <w:sz w:val="21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Hypothesis Tests</w:t>
            </w:r>
          </w:p>
        </w:tc>
      </w:tr>
      <w:tr w14:paraId="02763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tcBorders>
              <w:bottom w:val="single" w:color="auto" w:sz="4" w:space="0"/>
            </w:tcBorders>
            <w:vAlign w:val="center"/>
          </w:tcPr>
          <w:p w14:paraId="02763194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tcBorders>
              <w:bottom w:val="single" w:color="auto" w:sz="4" w:space="0"/>
            </w:tcBorders>
            <w:vAlign w:val="center"/>
          </w:tcPr>
          <w:p w14:paraId="02763195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6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Nov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tcBorders>
              <w:bottom w:val="single" w:color="auto" w:sz="4" w:space="0"/>
            </w:tcBorders>
            <w:vAlign w:val="center"/>
          </w:tcPr>
          <w:p w14:paraId="02763196">
            <w:pPr>
              <w:spacing w:line="259" w:lineRule="auto"/>
              <w:rPr>
                <w:rFonts w:hint="default" w:ascii="Times New Roman" w:eastAsiaTheme="minorEastAsia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Hypothesis Tests</w:t>
            </w:r>
          </w:p>
        </w:tc>
      </w:tr>
      <w:tr w14:paraId="02763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98">
            <w:pPr>
              <w:jc w:val="center"/>
              <w:rPr>
                <w:rFonts w:hint="default" w:ascii="Times New Roman" w:eastAsia="MingLiU"/>
                <w:sz w:val="21"/>
                <w:szCs w:val="21"/>
                <w:lang w:val="en-US" w:eastAsia="zh-TW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10</w:t>
            </w:r>
          </w:p>
        </w:tc>
        <w:tc>
          <w:tcPr>
            <w:tcW w:w="1443" w:type="dxa"/>
            <w:vAlign w:val="center"/>
          </w:tcPr>
          <w:p w14:paraId="0276319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Nov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9A">
            <w:pPr>
              <w:spacing w:line="259" w:lineRule="auto"/>
              <w:rPr>
                <w:rFonts w:hint="eastAsia" w:asci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Hypothesis Tests</w:t>
            </w:r>
          </w:p>
        </w:tc>
      </w:tr>
      <w:tr w14:paraId="02763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vAlign w:val="center"/>
          </w:tcPr>
          <w:p w14:paraId="0276319C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vAlign w:val="center"/>
          </w:tcPr>
          <w:p w14:paraId="0276319D">
            <w:pPr>
              <w:jc w:val="center"/>
              <w:rPr>
                <w:rFonts w:ascii="Times New Roman"/>
                <w:color w:val="A6A6A6" w:themeColor="background1" w:themeShade="A6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3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 xml:space="preserve"> Nov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9E">
            <w:pPr>
              <w:spacing w:line="259" w:lineRule="auto"/>
              <w:rPr>
                <w:rFonts w:hint="eastAsia" w:ascii="Times New Roman"/>
                <w:bCs/>
                <w:color w:val="A6A6A6" w:themeColor="background1" w:themeShade="A6"/>
                <w:sz w:val="21"/>
                <w:szCs w:val="21"/>
              </w:rPr>
            </w:pPr>
            <w:r>
              <w:rPr>
                <w:rFonts w:ascii="Times New Roman"/>
                <w:sz w:val="24"/>
                <w:szCs w:val="24"/>
              </w:rPr>
              <w:t>Regression Analysis</w:t>
            </w:r>
          </w:p>
        </w:tc>
      </w:tr>
      <w:tr w14:paraId="0276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A0">
            <w:pPr>
              <w:jc w:val="center"/>
              <w:rPr>
                <w:rFonts w:hint="eastAsia" w:ascii="Times New Roman" w:eastAsia="MingLiU"/>
                <w:sz w:val="21"/>
                <w:szCs w:val="21"/>
                <w:lang w:val="en-US" w:eastAsia="zh-TW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</w:p>
        </w:tc>
        <w:tc>
          <w:tcPr>
            <w:tcW w:w="1443" w:type="dxa"/>
            <w:vAlign w:val="center"/>
          </w:tcPr>
          <w:p w14:paraId="027631A1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1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8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Nov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A2">
            <w:pPr>
              <w:spacing w:line="259" w:lineRule="auto"/>
              <w:rPr>
                <w:rFonts w:hint="eastAsia" w:ascii="Times New Roman"/>
                <w:b/>
                <w:sz w:val="21"/>
                <w:szCs w:val="21"/>
              </w:rPr>
            </w:pPr>
            <w:r>
              <w:rPr>
                <w:rFonts w:ascii="Times New Roman"/>
                <w:sz w:val="24"/>
                <w:szCs w:val="24"/>
              </w:rPr>
              <w:t>Regression Analysis</w:t>
            </w:r>
          </w:p>
        </w:tc>
      </w:tr>
      <w:tr w14:paraId="0276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vAlign w:val="center"/>
          </w:tcPr>
          <w:p w14:paraId="027631A4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vAlign w:val="center"/>
          </w:tcPr>
          <w:p w14:paraId="027631A5">
            <w:pPr>
              <w:jc w:val="center"/>
              <w:rPr>
                <w:rFonts w:ascii="Times New Roman"/>
                <w:color w:val="808080" w:themeColor="text1" w:themeTint="80"/>
                <w:sz w:val="21"/>
                <w:szCs w:val="21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20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Nov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A6">
            <w:pPr>
              <w:spacing w:line="259" w:lineRule="auto"/>
              <w:rPr>
                <w:rFonts w:hint="default" w:ascii="Times New Roman"/>
                <w:b/>
                <w:color w:val="808080" w:themeColor="text1" w:themeTint="80"/>
                <w:sz w:val="21"/>
                <w:szCs w:val="21"/>
                <w:lang w:val="en-US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Times New Roman"/>
                <w:sz w:val="24"/>
                <w:szCs w:val="24"/>
              </w:rPr>
              <w:t>Regression Analysis</w:t>
            </w:r>
          </w:p>
        </w:tc>
      </w:tr>
      <w:tr w14:paraId="02763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A8">
            <w:pPr>
              <w:jc w:val="center"/>
              <w:rPr>
                <w:rFonts w:hint="eastAsia" w:ascii="Times New Roman" w:eastAsia="MingLiU"/>
                <w:sz w:val="21"/>
                <w:szCs w:val="21"/>
                <w:lang w:val="en-US" w:eastAsia="zh-TW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2</w:t>
            </w:r>
          </w:p>
        </w:tc>
        <w:tc>
          <w:tcPr>
            <w:tcW w:w="1443" w:type="dxa"/>
            <w:vAlign w:val="center"/>
          </w:tcPr>
          <w:p w14:paraId="027631A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2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5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Nov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AA">
            <w:pPr>
              <w:spacing w:line="259" w:lineRule="auto"/>
              <w:rPr>
                <w:rFonts w:hint="eastAsia" w:ascii="Times New Roman"/>
                <w:b/>
                <w:sz w:val="21"/>
                <w:szCs w:val="21"/>
              </w:rPr>
            </w:pPr>
            <w:r>
              <w:rPr>
                <w:rFonts w:ascii="Times New Roman"/>
                <w:sz w:val="24"/>
                <w:szCs w:val="24"/>
              </w:rPr>
              <w:t>Regression Analysis</w:t>
            </w:r>
          </w:p>
        </w:tc>
      </w:tr>
      <w:tr w14:paraId="02763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vAlign w:val="center"/>
          </w:tcPr>
          <w:p w14:paraId="027631AC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1443" w:type="dxa"/>
            <w:vAlign w:val="center"/>
          </w:tcPr>
          <w:p w14:paraId="027631AD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2</w:t>
            </w:r>
            <w:r>
              <w:rPr>
                <w:rFonts w:hint="default" w:ascii="Times New Roman"/>
                <w:sz w:val="21"/>
                <w:szCs w:val="21"/>
                <w:lang w:val="en-US" w:eastAsia="zh-TW"/>
              </w:rPr>
              <w:t>7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Nov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AE">
            <w:pPr>
              <w:spacing w:line="259" w:lineRule="auto"/>
              <w:rPr>
                <w:rFonts w:hint="default" w:ascii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/>
                <w:sz w:val="24"/>
                <w:szCs w:val="24"/>
              </w:rPr>
              <w:t>Regression Analysis</w:t>
            </w:r>
          </w:p>
        </w:tc>
      </w:tr>
      <w:tr w14:paraId="0276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restart"/>
            <w:vAlign w:val="center"/>
          </w:tcPr>
          <w:p w14:paraId="027631B0">
            <w:pPr>
              <w:jc w:val="center"/>
              <w:rPr>
                <w:rFonts w:hint="eastAsia" w:ascii="Times New Roman" w:eastAsia="MingLiU"/>
                <w:color w:val="A6A6A6" w:themeColor="background1" w:themeShade="A6"/>
                <w:sz w:val="21"/>
                <w:szCs w:val="21"/>
                <w:lang w:val="en-US" w:eastAsia="zh-TW"/>
              </w:rPr>
            </w:pPr>
            <w:r>
              <w:rPr>
                <w:rFonts w:ascii="Times New Roman"/>
                <w:sz w:val="21"/>
                <w:szCs w:val="21"/>
              </w:rPr>
              <w:t>1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3</w:t>
            </w:r>
          </w:p>
        </w:tc>
        <w:tc>
          <w:tcPr>
            <w:tcW w:w="1443" w:type="dxa"/>
            <w:vAlign w:val="center"/>
          </w:tcPr>
          <w:p w14:paraId="027631B1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2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Dec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Tue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B2">
            <w:pPr>
              <w:spacing w:line="259" w:lineRule="auto"/>
              <w:rPr>
                <w:rFonts w:hint="eastAsia" w:ascii="Times New Roman"/>
                <w:b/>
                <w:color w:val="A6A6A6" w:themeColor="background1" w:themeShade="A6"/>
                <w:sz w:val="21"/>
                <w:szCs w:val="21"/>
              </w:rPr>
            </w:pPr>
            <w:r>
              <w:rPr>
                <w:rFonts w:ascii="Times New Roman"/>
                <w:sz w:val="24"/>
                <w:szCs w:val="24"/>
              </w:rPr>
              <w:t>Regression Analysis</w:t>
            </w:r>
          </w:p>
        </w:tc>
      </w:tr>
      <w:tr w14:paraId="0276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854" w:type="dxa"/>
            <w:vMerge w:val="continue"/>
            <w:vAlign w:val="center"/>
          </w:tcPr>
          <w:p w14:paraId="027631B8">
            <w:pPr>
              <w:jc w:val="center"/>
              <w:rPr>
                <w:rFonts w:hint="eastAsia" w:ascii="Times New Roman"/>
                <w:sz w:val="21"/>
                <w:szCs w:val="21"/>
              </w:rPr>
            </w:pPr>
          </w:p>
        </w:tc>
        <w:tc>
          <w:tcPr>
            <w:tcW w:w="1443" w:type="dxa"/>
            <w:vAlign w:val="center"/>
          </w:tcPr>
          <w:p w14:paraId="027631B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hint="default" w:ascii="Times New Roman"/>
                <w:sz w:val="21"/>
                <w:szCs w:val="21"/>
                <w:lang w:val="en-US"/>
              </w:rPr>
              <w:t>4</w:t>
            </w:r>
            <w:r>
              <w:rPr>
                <w:rFonts w:ascii="Times New Roman"/>
                <w:sz w:val="21"/>
                <w:szCs w:val="21"/>
              </w:rPr>
              <w:t xml:space="preserve"> 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Dec</w:t>
            </w:r>
            <w:r>
              <w:rPr>
                <w:rFonts w:ascii="Times New Roman"/>
                <w:sz w:val="21"/>
                <w:szCs w:val="21"/>
              </w:rPr>
              <w:t xml:space="preserve"> (</w:t>
            </w:r>
            <w:r>
              <w:rPr>
                <w:rFonts w:hint="eastAsia" w:ascii="Times New Roman"/>
                <w:sz w:val="21"/>
                <w:szCs w:val="21"/>
                <w:lang w:val="en-US" w:eastAsia="zh-TW"/>
              </w:rPr>
              <w:t>Thu</w:t>
            </w:r>
            <w:r>
              <w:rPr>
                <w:rFonts w:ascii="Times New Roman"/>
                <w:sz w:val="21"/>
                <w:szCs w:val="21"/>
              </w:rPr>
              <w:t>)</w:t>
            </w:r>
          </w:p>
        </w:tc>
        <w:tc>
          <w:tcPr>
            <w:tcW w:w="6053" w:type="dxa"/>
            <w:vAlign w:val="center"/>
          </w:tcPr>
          <w:p w14:paraId="027631BA">
            <w:pPr>
              <w:spacing w:line="259" w:lineRule="auto"/>
              <w:rPr>
                <w:rFonts w:hint="default" w:ascii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Final Exam</w:t>
            </w:r>
          </w:p>
        </w:tc>
      </w:tr>
    </w:tbl>
    <w:p w14:paraId="027631BE">
      <w:pPr>
        <w:tabs>
          <w:tab w:val="left" w:pos="-720"/>
        </w:tabs>
        <w:jc w:val="both"/>
        <w:rPr>
          <w:rFonts w:hint="default" w:ascii="Times New Roman"/>
          <w:color w:val="000000"/>
          <w:sz w:val="24"/>
          <w:szCs w:val="24"/>
          <w:lang w:val="en-US"/>
        </w:rPr>
      </w:pPr>
    </w:p>
    <w:sectPr>
      <w:footerReference r:id="rId3" w:type="default"/>
      <w:footerReference r:id="rId4" w:type="even"/>
      <w:pgSz w:w="11909" w:h="16834"/>
      <w:pgMar w:top="720" w:right="720" w:bottom="720" w:left="720" w:header="446" w:footer="720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G Times (WN)">
    <w:altName w:val="Times New Roman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6089183"/>
      <w:docPartObj>
        <w:docPartGallery w:val="autotext"/>
      </w:docPartObj>
    </w:sdtPr>
    <w:sdtEndPr>
      <w:rPr>
        <w:rFonts w:ascii="Times New Roman"/>
      </w:rPr>
    </w:sdtEndPr>
    <w:sdtContent>
      <w:p w14:paraId="027631DE">
        <w:pPr>
          <w:pStyle w:val="11"/>
          <w:jc w:val="center"/>
          <w:rPr>
            <w:rFonts w:ascii="Times New Roman"/>
          </w:rPr>
        </w:pPr>
        <w:r>
          <w:rPr>
            <w:rFonts w:ascii="Times New Roman"/>
          </w:rPr>
          <w:fldChar w:fldCharType="begin"/>
        </w:r>
        <w:r>
          <w:rPr>
            <w:rFonts w:ascii="Times New Roman"/>
          </w:rPr>
          <w:instrText xml:space="preserve"> PAGE   \* MERGEFORMAT </w:instrText>
        </w:r>
        <w:r>
          <w:rPr>
            <w:rFonts w:ascii="Times New Roman"/>
          </w:rPr>
          <w:fldChar w:fldCharType="separate"/>
        </w:r>
        <w:r>
          <w:rPr>
            <w:rFonts w:ascii="Times New Roman"/>
          </w:rPr>
          <w:t>5</w:t>
        </w:r>
        <w:r>
          <w:rPr>
            <w:rFonts w:ascii="Times New Roman"/>
          </w:rPr>
          <w:fldChar w:fldCharType="end"/>
        </w:r>
      </w:p>
    </w:sdtContent>
  </w:sdt>
  <w:p w14:paraId="027631DF">
    <w:pPr>
      <w:pStyle w:val="1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631DC">
    <w:pPr>
      <w:pStyle w:val="11"/>
      <w:framePr w:wrap="around" w:vAnchor="text" w:hAnchor="margin" w:xAlign="right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end"/>
    </w:r>
  </w:p>
  <w:p w14:paraId="027631DD">
    <w:pPr>
      <w:pStyle w:val="11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340"/>
  <w:doNotHyphenateCaps/>
  <w:displayHorizontalDrawingGridEvery w:val="0"/>
  <w:displayVerticalDrawingGridEvery w:val="2"/>
  <w:doNotUseMarginsForDrawingGridOrigin w:val="1"/>
  <w:drawingGridHorizontalOrigin w:val="1800"/>
  <w:drawingGridVerticalOrigin w:val="1440"/>
  <w:doNotShadeFormData w:val="1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AD1990"/>
    <w:rsid w:val="0000000C"/>
    <w:rsid w:val="00003488"/>
    <w:rsid w:val="0000410B"/>
    <w:rsid w:val="0000547B"/>
    <w:rsid w:val="0000557F"/>
    <w:rsid w:val="00007B0A"/>
    <w:rsid w:val="00013AD6"/>
    <w:rsid w:val="00014E74"/>
    <w:rsid w:val="000157E5"/>
    <w:rsid w:val="0001700F"/>
    <w:rsid w:val="00020463"/>
    <w:rsid w:val="0002054E"/>
    <w:rsid w:val="0002101F"/>
    <w:rsid w:val="000215CF"/>
    <w:rsid w:val="000238A2"/>
    <w:rsid w:val="0003017A"/>
    <w:rsid w:val="00032CEE"/>
    <w:rsid w:val="000335AC"/>
    <w:rsid w:val="00034DFD"/>
    <w:rsid w:val="00037088"/>
    <w:rsid w:val="0004068F"/>
    <w:rsid w:val="000439A5"/>
    <w:rsid w:val="00044179"/>
    <w:rsid w:val="00052E9A"/>
    <w:rsid w:val="00055ACF"/>
    <w:rsid w:val="00055D85"/>
    <w:rsid w:val="00057DD5"/>
    <w:rsid w:val="00057E8B"/>
    <w:rsid w:val="00060441"/>
    <w:rsid w:val="00065642"/>
    <w:rsid w:val="00066BAF"/>
    <w:rsid w:val="0006705C"/>
    <w:rsid w:val="00067EFA"/>
    <w:rsid w:val="000722EB"/>
    <w:rsid w:val="00072545"/>
    <w:rsid w:val="00074AA5"/>
    <w:rsid w:val="00084305"/>
    <w:rsid w:val="0008750F"/>
    <w:rsid w:val="0008762D"/>
    <w:rsid w:val="00090E21"/>
    <w:rsid w:val="000918D0"/>
    <w:rsid w:val="000939D8"/>
    <w:rsid w:val="00095799"/>
    <w:rsid w:val="00096281"/>
    <w:rsid w:val="000962A0"/>
    <w:rsid w:val="00096E84"/>
    <w:rsid w:val="0009703B"/>
    <w:rsid w:val="000A201A"/>
    <w:rsid w:val="000A34A2"/>
    <w:rsid w:val="000A7B7A"/>
    <w:rsid w:val="000B0B1C"/>
    <w:rsid w:val="000B21E1"/>
    <w:rsid w:val="000B2AD1"/>
    <w:rsid w:val="000B42D2"/>
    <w:rsid w:val="000B445F"/>
    <w:rsid w:val="000B5E60"/>
    <w:rsid w:val="000B7083"/>
    <w:rsid w:val="000C0EEA"/>
    <w:rsid w:val="000C1268"/>
    <w:rsid w:val="000C274C"/>
    <w:rsid w:val="000C5612"/>
    <w:rsid w:val="000C5B71"/>
    <w:rsid w:val="000D2FEF"/>
    <w:rsid w:val="000D424C"/>
    <w:rsid w:val="000D43C2"/>
    <w:rsid w:val="000E054F"/>
    <w:rsid w:val="000E0E7C"/>
    <w:rsid w:val="000F0579"/>
    <w:rsid w:val="000F4F86"/>
    <w:rsid w:val="000F7839"/>
    <w:rsid w:val="00110F93"/>
    <w:rsid w:val="001135F4"/>
    <w:rsid w:val="00113D22"/>
    <w:rsid w:val="00114E15"/>
    <w:rsid w:val="00117CED"/>
    <w:rsid w:val="00121ADF"/>
    <w:rsid w:val="001260CD"/>
    <w:rsid w:val="001303EC"/>
    <w:rsid w:val="00133AB2"/>
    <w:rsid w:val="00134206"/>
    <w:rsid w:val="00137B18"/>
    <w:rsid w:val="00141573"/>
    <w:rsid w:val="00147DDE"/>
    <w:rsid w:val="00156D22"/>
    <w:rsid w:val="0015794C"/>
    <w:rsid w:val="00175031"/>
    <w:rsid w:val="00180042"/>
    <w:rsid w:val="001800FC"/>
    <w:rsid w:val="001909B2"/>
    <w:rsid w:val="001925CF"/>
    <w:rsid w:val="00193CD0"/>
    <w:rsid w:val="001941DC"/>
    <w:rsid w:val="001A0F27"/>
    <w:rsid w:val="001A5A92"/>
    <w:rsid w:val="001A764E"/>
    <w:rsid w:val="001B7D3B"/>
    <w:rsid w:val="001C0F79"/>
    <w:rsid w:val="001D4D56"/>
    <w:rsid w:val="001E4FA0"/>
    <w:rsid w:val="001E5301"/>
    <w:rsid w:val="001E5E87"/>
    <w:rsid w:val="001E65C7"/>
    <w:rsid w:val="001F6794"/>
    <w:rsid w:val="001F738A"/>
    <w:rsid w:val="0020237A"/>
    <w:rsid w:val="00203CE0"/>
    <w:rsid w:val="00204324"/>
    <w:rsid w:val="00205F88"/>
    <w:rsid w:val="002065EB"/>
    <w:rsid w:val="002069AF"/>
    <w:rsid w:val="00207687"/>
    <w:rsid w:val="0020789E"/>
    <w:rsid w:val="00211AC2"/>
    <w:rsid w:val="002134B4"/>
    <w:rsid w:val="00217079"/>
    <w:rsid w:val="0022033D"/>
    <w:rsid w:val="00223149"/>
    <w:rsid w:val="00223B1E"/>
    <w:rsid w:val="002262D1"/>
    <w:rsid w:val="00234C25"/>
    <w:rsid w:val="002377AA"/>
    <w:rsid w:val="0024095B"/>
    <w:rsid w:val="002409A4"/>
    <w:rsid w:val="002421B8"/>
    <w:rsid w:val="00244F48"/>
    <w:rsid w:val="002456FD"/>
    <w:rsid w:val="00246262"/>
    <w:rsid w:val="00247ADF"/>
    <w:rsid w:val="00251AE4"/>
    <w:rsid w:val="00256C49"/>
    <w:rsid w:val="002636B9"/>
    <w:rsid w:val="00263D52"/>
    <w:rsid w:val="002657B1"/>
    <w:rsid w:val="00265854"/>
    <w:rsid w:val="00271C8E"/>
    <w:rsid w:val="00273528"/>
    <w:rsid w:val="00276D52"/>
    <w:rsid w:val="002826DD"/>
    <w:rsid w:val="00283BC4"/>
    <w:rsid w:val="00283CE7"/>
    <w:rsid w:val="00286DF5"/>
    <w:rsid w:val="00286F85"/>
    <w:rsid w:val="002909E2"/>
    <w:rsid w:val="00291306"/>
    <w:rsid w:val="00292B48"/>
    <w:rsid w:val="00293793"/>
    <w:rsid w:val="00295BD3"/>
    <w:rsid w:val="00295C6B"/>
    <w:rsid w:val="00296F30"/>
    <w:rsid w:val="002970B0"/>
    <w:rsid w:val="002A09BF"/>
    <w:rsid w:val="002A2081"/>
    <w:rsid w:val="002A44AA"/>
    <w:rsid w:val="002A54E6"/>
    <w:rsid w:val="002A775B"/>
    <w:rsid w:val="002B41F7"/>
    <w:rsid w:val="002B6B6F"/>
    <w:rsid w:val="002C4C6F"/>
    <w:rsid w:val="002C4E14"/>
    <w:rsid w:val="002D2215"/>
    <w:rsid w:val="002E3A43"/>
    <w:rsid w:val="002E49BA"/>
    <w:rsid w:val="002E7222"/>
    <w:rsid w:val="002E7808"/>
    <w:rsid w:val="002E7907"/>
    <w:rsid w:val="002F2521"/>
    <w:rsid w:val="002F33FF"/>
    <w:rsid w:val="002F6611"/>
    <w:rsid w:val="002F75DC"/>
    <w:rsid w:val="00304DBC"/>
    <w:rsid w:val="003066A1"/>
    <w:rsid w:val="003067DE"/>
    <w:rsid w:val="003078C7"/>
    <w:rsid w:val="003134E0"/>
    <w:rsid w:val="00316036"/>
    <w:rsid w:val="00316621"/>
    <w:rsid w:val="003173AE"/>
    <w:rsid w:val="00317749"/>
    <w:rsid w:val="00330962"/>
    <w:rsid w:val="003316BB"/>
    <w:rsid w:val="00332D62"/>
    <w:rsid w:val="003345CB"/>
    <w:rsid w:val="00334736"/>
    <w:rsid w:val="003359CE"/>
    <w:rsid w:val="003557B7"/>
    <w:rsid w:val="00357B88"/>
    <w:rsid w:val="003615AE"/>
    <w:rsid w:val="00381335"/>
    <w:rsid w:val="0038380B"/>
    <w:rsid w:val="00383A5B"/>
    <w:rsid w:val="00394EB3"/>
    <w:rsid w:val="003957CB"/>
    <w:rsid w:val="00395B46"/>
    <w:rsid w:val="003A6233"/>
    <w:rsid w:val="003A6378"/>
    <w:rsid w:val="003B1CF7"/>
    <w:rsid w:val="003C12B0"/>
    <w:rsid w:val="003C3A52"/>
    <w:rsid w:val="003C3B08"/>
    <w:rsid w:val="003D001A"/>
    <w:rsid w:val="003D0A1D"/>
    <w:rsid w:val="003D0C86"/>
    <w:rsid w:val="003D3EB5"/>
    <w:rsid w:val="003D5239"/>
    <w:rsid w:val="003E224E"/>
    <w:rsid w:val="003E24FB"/>
    <w:rsid w:val="003E6213"/>
    <w:rsid w:val="003F0CCA"/>
    <w:rsid w:val="004024F2"/>
    <w:rsid w:val="0041031E"/>
    <w:rsid w:val="004126EE"/>
    <w:rsid w:val="00414474"/>
    <w:rsid w:val="0041519C"/>
    <w:rsid w:val="004171AC"/>
    <w:rsid w:val="004178D3"/>
    <w:rsid w:val="00422373"/>
    <w:rsid w:val="00424078"/>
    <w:rsid w:val="00425484"/>
    <w:rsid w:val="00427C5D"/>
    <w:rsid w:val="00430E98"/>
    <w:rsid w:val="004353F0"/>
    <w:rsid w:val="00445BC3"/>
    <w:rsid w:val="00447EC4"/>
    <w:rsid w:val="00450C76"/>
    <w:rsid w:val="0045392E"/>
    <w:rsid w:val="00460F02"/>
    <w:rsid w:val="00462AF6"/>
    <w:rsid w:val="00463069"/>
    <w:rsid w:val="0048035C"/>
    <w:rsid w:val="00481120"/>
    <w:rsid w:val="00484DFC"/>
    <w:rsid w:val="00487896"/>
    <w:rsid w:val="004900F0"/>
    <w:rsid w:val="0049015A"/>
    <w:rsid w:val="00491EC7"/>
    <w:rsid w:val="004952E1"/>
    <w:rsid w:val="00496CA5"/>
    <w:rsid w:val="0049780F"/>
    <w:rsid w:val="004A2116"/>
    <w:rsid w:val="004A5688"/>
    <w:rsid w:val="004B4D75"/>
    <w:rsid w:val="004B656D"/>
    <w:rsid w:val="004B77B9"/>
    <w:rsid w:val="004C1013"/>
    <w:rsid w:val="004C4EFE"/>
    <w:rsid w:val="004C531E"/>
    <w:rsid w:val="004C6024"/>
    <w:rsid w:val="004D25C0"/>
    <w:rsid w:val="004D30F6"/>
    <w:rsid w:val="004D385B"/>
    <w:rsid w:val="004D3F6F"/>
    <w:rsid w:val="004D6D3F"/>
    <w:rsid w:val="004D7154"/>
    <w:rsid w:val="004E0391"/>
    <w:rsid w:val="004E1087"/>
    <w:rsid w:val="004E2F23"/>
    <w:rsid w:val="004E3904"/>
    <w:rsid w:val="004E5A55"/>
    <w:rsid w:val="004F3873"/>
    <w:rsid w:val="005000BF"/>
    <w:rsid w:val="005008F3"/>
    <w:rsid w:val="00500D8C"/>
    <w:rsid w:val="0050155E"/>
    <w:rsid w:val="00502006"/>
    <w:rsid w:val="00503165"/>
    <w:rsid w:val="00504A5C"/>
    <w:rsid w:val="00505D5F"/>
    <w:rsid w:val="0051189B"/>
    <w:rsid w:val="0051243A"/>
    <w:rsid w:val="0051464A"/>
    <w:rsid w:val="005152C9"/>
    <w:rsid w:val="00515574"/>
    <w:rsid w:val="005215D7"/>
    <w:rsid w:val="005237DB"/>
    <w:rsid w:val="005238B6"/>
    <w:rsid w:val="0054177C"/>
    <w:rsid w:val="00547DF8"/>
    <w:rsid w:val="00555780"/>
    <w:rsid w:val="005565E7"/>
    <w:rsid w:val="00557479"/>
    <w:rsid w:val="005579AE"/>
    <w:rsid w:val="00560ABB"/>
    <w:rsid w:val="005612F9"/>
    <w:rsid w:val="00561DB0"/>
    <w:rsid w:val="0056433A"/>
    <w:rsid w:val="005645CD"/>
    <w:rsid w:val="00571E36"/>
    <w:rsid w:val="00572592"/>
    <w:rsid w:val="00575C46"/>
    <w:rsid w:val="00577993"/>
    <w:rsid w:val="00582856"/>
    <w:rsid w:val="00587126"/>
    <w:rsid w:val="005918BB"/>
    <w:rsid w:val="00592036"/>
    <w:rsid w:val="00593048"/>
    <w:rsid w:val="00593401"/>
    <w:rsid w:val="00593568"/>
    <w:rsid w:val="005979DD"/>
    <w:rsid w:val="005A0A84"/>
    <w:rsid w:val="005A6374"/>
    <w:rsid w:val="005A7949"/>
    <w:rsid w:val="005B47C7"/>
    <w:rsid w:val="005B5275"/>
    <w:rsid w:val="005B6FC2"/>
    <w:rsid w:val="005B7CC1"/>
    <w:rsid w:val="005C1E77"/>
    <w:rsid w:val="005C1F77"/>
    <w:rsid w:val="005C4809"/>
    <w:rsid w:val="005C4C28"/>
    <w:rsid w:val="005C71D8"/>
    <w:rsid w:val="005C7643"/>
    <w:rsid w:val="005D1E41"/>
    <w:rsid w:val="005D5E45"/>
    <w:rsid w:val="005D5F57"/>
    <w:rsid w:val="005D6D12"/>
    <w:rsid w:val="005E00A7"/>
    <w:rsid w:val="005E14D3"/>
    <w:rsid w:val="005E1C66"/>
    <w:rsid w:val="005E1D06"/>
    <w:rsid w:val="005E1F1A"/>
    <w:rsid w:val="005E35E7"/>
    <w:rsid w:val="005E6CE9"/>
    <w:rsid w:val="005E74E0"/>
    <w:rsid w:val="005F1881"/>
    <w:rsid w:val="005F7196"/>
    <w:rsid w:val="0060348D"/>
    <w:rsid w:val="00612955"/>
    <w:rsid w:val="00613469"/>
    <w:rsid w:val="00615AD4"/>
    <w:rsid w:val="00616D76"/>
    <w:rsid w:val="00626BC8"/>
    <w:rsid w:val="006321E9"/>
    <w:rsid w:val="00633751"/>
    <w:rsid w:val="006346B4"/>
    <w:rsid w:val="00637D6B"/>
    <w:rsid w:val="0064394F"/>
    <w:rsid w:val="00646BA8"/>
    <w:rsid w:val="00647676"/>
    <w:rsid w:val="0064795A"/>
    <w:rsid w:val="0065358F"/>
    <w:rsid w:val="006542F5"/>
    <w:rsid w:val="0065630A"/>
    <w:rsid w:val="00657A6D"/>
    <w:rsid w:val="00661879"/>
    <w:rsid w:val="00664878"/>
    <w:rsid w:val="006709A7"/>
    <w:rsid w:val="006724F1"/>
    <w:rsid w:val="00674596"/>
    <w:rsid w:val="00686515"/>
    <w:rsid w:val="00686E90"/>
    <w:rsid w:val="006952FE"/>
    <w:rsid w:val="006A52F4"/>
    <w:rsid w:val="006A547F"/>
    <w:rsid w:val="006A76EB"/>
    <w:rsid w:val="006B61D3"/>
    <w:rsid w:val="006B721C"/>
    <w:rsid w:val="006C5334"/>
    <w:rsid w:val="006D294C"/>
    <w:rsid w:val="006E0D16"/>
    <w:rsid w:val="006E2101"/>
    <w:rsid w:val="006E2B8F"/>
    <w:rsid w:val="006E63E4"/>
    <w:rsid w:val="006E77DD"/>
    <w:rsid w:val="006F60F1"/>
    <w:rsid w:val="0070119A"/>
    <w:rsid w:val="0070133A"/>
    <w:rsid w:val="00702344"/>
    <w:rsid w:val="007076EC"/>
    <w:rsid w:val="0071460D"/>
    <w:rsid w:val="00714ED7"/>
    <w:rsid w:val="00717AEA"/>
    <w:rsid w:val="0072017E"/>
    <w:rsid w:val="00720B17"/>
    <w:rsid w:val="00720F8B"/>
    <w:rsid w:val="007221BE"/>
    <w:rsid w:val="00726B7A"/>
    <w:rsid w:val="00734AE4"/>
    <w:rsid w:val="007375F2"/>
    <w:rsid w:val="007438E2"/>
    <w:rsid w:val="00743DBC"/>
    <w:rsid w:val="00750498"/>
    <w:rsid w:val="00755BEB"/>
    <w:rsid w:val="007619C2"/>
    <w:rsid w:val="00761A79"/>
    <w:rsid w:val="00764F16"/>
    <w:rsid w:val="00771F79"/>
    <w:rsid w:val="00773DD3"/>
    <w:rsid w:val="007745E4"/>
    <w:rsid w:val="00777EB1"/>
    <w:rsid w:val="00783E78"/>
    <w:rsid w:val="00793829"/>
    <w:rsid w:val="007940A4"/>
    <w:rsid w:val="007957A1"/>
    <w:rsid w:val="007A05CE"/>
    <w:rsid w:val="007A2B95"/>
    <w:rsid w:val="007A5B40"/>
    <w:rsid w:val="007B32C1"/>
    <w:rsid w:val="007B53C9"/>
    <w:rsid w:val="007B559D"/>
    <w:rsid w:val="007B5AC2"/>
    <w:rsid w:val="007B644A"/>
    <w:rsid w:val="007B65E7"/>
    <w:rsid w:val="007B6CAE"/>
    <w:rsid w:val="007B74E5"/>
    <w:rsid w:val="007C221A"/>
    <w:rsid w:val="007C310C"/>
    <w:rsid w:val="007C3BC5"/>
    <w:rsid w:val="007C4C8F"/>
    <w:rsid w:val="007D0B7D"/>
    <w:rsid w:val="007D5DD6"/>
    <w:rsid w:val="007D6DFC"/>
    <w:rsid w:val="007E3CAF"/>
    <w:rsid w:val="007E47C9"/>
    <w:rsid w:val="007E7ECC"/>
    <w:rsid w:val="007F05F8"/>
    <w:rsid w:val="007F0F5C"/>
    <w:rsid w:val="007F4C65"/>
    <w:rsid w:val="007F4E7D"/>
    <w:rsid w:val="00801F8A"/>
    <w:rsid w:val="008154DA"/>
    <w:rsid w:val="00823305"/>
    <w:rsid w:val="00823FB0"/>
    <w:rsid w:val="00830DF1"/>
    <w:rsid w:val="00832846"/>
    <w:rsid w:val="00833297"/>
    <w:rsid w:val="0083615B"/>
    <w:rsid w:val="00841CB6"/>
    <w:rsid w:val="00846431"/>
    <w:rsid w:val="00846D97"/>
    <w:rsid w:val="0085188E"/>
    <w:rsid w:val="00852648"/>
    <w:rsid w:val="008544A4"/>
    <w:rsid w:val="00856E1E"/>
    <w:rsid w:val="008601AB"/>
    <w:rsid w:val="00876FFA"/>
    <w:rsid w:val="00884897"/>
    <w:rsid w:val="00885BF2"/>
    <w:rsid w:val="008900FA"/>
    <w:rsid w:val="0089547F"/>
    <w:rsid w:val="00897303"/>
    <w:rsid w:val="008A197A"/>
    <w:rsid w:val="008A5D38"/>
    <w:rsid w:val="008A6445"/>
    <w:rsid w:val="008A6573"/>
    <w:rsid w:val="008B0269"/>
    <w:rsid w:val="008B3047"/>
    <w:rsid w:val="008B5DE6"/>
    <w:rsid w:val="008B6CD8"/>
    <w:rsid w:val="008C43B8"/>
    <w:rsid w:val="008C70E4"/>
    <w:rsid w:val="008D072B"/>
    <w:rsid w:val="008D1C53"/>
    <w:rsid w:val="008D1E4B"/>
    <w:rsid w:val="008D1FE2"/>
    <w:rsid w:val="008D31A3"/>
    <w:rsid w:val="008E4408"/>
    <w:rsid w:val="008F0E37"/>
    <w:rsid w:val="008F1A38"/>
    <w:rsid w:val="008F1B5A"/>
    <w:rsid w:val="008F6CE4"/>
    <w:rsid w:val="0090380A"/>
    <w:rsid w:val="00906A34"/>
    <w:rsid w:val="00907C6A"/>
    <w:rsid w:val="009143CE"/>
    <w:rsid w:val="009147F7"/>
    <w:rsid w:val="009205F1"/>
    <w:rsid w:val="00921182"/>
    <w:rsid w:val="00923809"/>
    <w:rsid w:val="00924500"/>
    <w:rsid w:val="009256CD"/>
    <w:rsid w:val="00926FF3"/>
    <w:rsid w:val="00931C5F"/>
    <w:rsid w:val="00931EB3"/>
    <w:rsid w:val="00932C50"/>
    <w:rsid w:val="0093703B"/>
    <w:rsid w:val="00937EF2"/>
    <w:rsid w:val="009407B1"/>
    <w:rsid w:val="009438C0"/>
    <w:rsid w:val="00945656"/>
    <w:rsid w:val="00950607"/>
    <w:rsid w:val="00957B1F"/>
    <w:rsid w:val="009623CF"/>
    <w:rsid w:val="00963CBA"/>
    <w:rsid w:val="0096597C"/>
    <w:rsid w:val="00965ADD"/>
    <w:rsid w:val="00970609"/>
    <w:rsid w:val="00974425"/>
    <w:rsid w:val="00975CAC"/>
    <w:rsid w:val="00976FCF"/>
    <w:rsid w:val="00981F28"/>
    <w:rsid w:val="00982A76"/>
    <w:rsid w:val="00983269"/>
    <w:rsid w:val="00987B02"/>
    <w:rsid w:val="0099238B"/>
    <w:rsid w:val="00993D97"/>
    <w:rsid w:val="00993DC2"/>
    <w:rsid w:val="009959D8"/>
    <w:rsid w:val="00995D35"/>
    <w:rsid w:val="009961BB"/>
    <w:rsid w:val="009A4970"/>
    <w:rsid w:val="009A7247"/>
    <w:rsid w:val="009A7AA6"/>
    <w:rsid w:val="009B632A"/>
    <w:rsid w:val="009B65AE"/>
    <w:rsid w:val="009B6E50"/>
    <w:rsid w:val="009C079F"/>
    <w:rsid w:val="009C0AD4"/>
    <w:rsid w:val="009C0B43"/>
    <w:rsid w:val="009C42F4"/>
    <w:rsid w:val="009C4513"/>
    <w:rsid w:val="009C693D"/>
    <w:rsid w:val="009C6EA9"/>
    <w:rsid w:val="009C7050"/>
    <w:rsid w:val="009D6155"/>
    <w:rsid w:val="009E2C5D"/>
    <w:rsid w:val="009E3CDB"/>
    <w:rsid w:val="009E6563"/>
    <w:rsid w:val="009F5437"/>
    <w:rsid w:val="009F79EB"/>
    <w:rsid w:val="00A017F5"/>
    <w:rsid w:val="00A1119B"/>
    <w:rsid w:val="00A113EF"/>
    <w:rsid w:val="00A20A29"/>
    <w:rsid w:val="00A216CC"/>
    <w:rsid w:val="00A22145"/>
    <w:rsid w:val="00A24DEF"/>
    <w:rsid w:val="00A24EF4"/>
    <w:rsid w:val="00A253A3"/>
    <w:rsid w:val="00A2585A"/>
    <w:rsid w:val="00A265EA"/>
    <w:rsid w:val="00A3132E"/>
    <w:rsid w:val="00A367B3"/>
    <w:rsid w:val="00A42CB3"/>
    <w:rsid w:val="00A43E3C"/>
    <w:rsid w:val="00A463D4"/>
    <w:rsid w:val="00A4727F"/>
    <w:rsid w:val="00A5129C"/>
    <w:rsid w:val="00A52A7B"/>
    <w:rsid w:val="00A547E1"/>
    <w:rsid w:val="00A559F1"/>
    <w:rsid w:val="00A56078"/>
    <w:rsid w:val="00A57874"/>
    <w:rsid w:val="00A60F9B"/>
    <w:rsid w:val="00A6208F"/>
    <w:rsid w:val="00A66A7E"/>
    <w:rsid w:val="00A74CCF"/>
    <w:rsid w:val="00A7755F"/>
    <w:rsid w:val="00A8037A"/>
    <w:rsid w:val="00A8102A"/>
    <w:rsid w:val="00A84690"/>
    <w:rsid w:val="00A849C5"/>
    <w:rsid w:val="00A852E7"/>
    <w:rsid w:val="00A96EA7"/>
    <w:rsid w:val="00AA14C3"/>
    <w:rsid w:val="00AA6E1E"/>
    <w:rsid w:val="00AA74B0"/>
    <w:rsid w:val="00AA7675"/>
    <w:rsid w:val="00AA7BF1"/>
    <w:rsid w:val="00AB1292"/>
    <w:rsid w:val="00AB37B6"/>
    <w:rsid w:val="00AB63BE"/>
    <w:rsid w:val="00AC0DEF"/>
    <w:rsid w:val="00AC28FA"/>
    <w:rsid w:val="00AD1990"/>
    <w:rsid w:val="00AD2E65"/>
    <w:rsid w:val="00AD58E6"/>
    <w:rsid w:val="00AE1488"/>
    <w:rsid w:val="00AE1C9A"/>
    <w:rsid w:val="00AF7FE4"/>
    <w:rsid w:val="00B037BE"/>
    <w:rsid w:val="00B03909"/>
    <w:rsid w:val="00B0684F"/>
    <w:rsid w:val="00B07647"/>
    <w:rsid w:val="00B10FE7"/>
    <w:rsid w:val="00B12797"/>
    <w:rsid w:val="00B21E7D"/>
    <w:rsid w:val="00B223C9"/>
    <w:rsid w:val="00B36B6F"/>
    <w:rsid w:val="00B41112"/>
    <w:rsid w:val="00B53B16"/>
    <w:rsid w:val="00B53BCF"/>
    <w:rsid w:val="00B54F82"/>
    <w:rsid w:val="00B554FB"/>
    <w:rsid w:val="00B57268"/>
    <w:rsid w:val="00B612CF"/>
    <w:rsid w:val="00B64DF5"/>
    <w:rsid w:val="00B65ADA"/>
    <w:rsid w:val="00B71D2F"/>
    <w:rsid w:val="00B73A0E"/>
    <w:rsid w:val="00B92A13"/>
    <w:rsid w:val="00B92CCF"/>
    <w:rsid w:val="00B96115"/>
    <w:rsid w:val="00B9766A"/>
    <w:rsid w:val="00BA38AE"/>
    <w:rsid w:val="00BA3A38"/>
    <w:rsid w:val="00BA647F"/>
    <w:rsid w:val="00BB073F"/>
    <w:rsid w:val="00BB0E08"/>
    <w:rsid w:val="00BB1F4A"/>
    <w:rsid w:val="00BB2CB3"/>
    <w:rsid w:val="00BB3596"/>
    <w:rsid w:val="00BB40CB"/>
    <w:rsid w:val="00BB7BC0"/>
    <w:rsid w:val="00BC69D9"/>
    <w:rsid w:val="00BC7973"/>
    <w:rsid w:val="00BD2A4C"/>
    <w:rsid w:val="00BE397D"/>
    <w:rsid w:val="00BE6ED7"/>
    <w:rsid w:val="00BF264D"/>
    <w:rsid w:val="00C059E5"/>
    <w:rsid w:val="00C10325"/>
    <w:rsid w:val="00C13382"/>
    <w:rsid w:val="00C1702F"/>
    <w:rsid w:val="00C24198"/>
    <w:rsid w:val="00C255DD"/>
    <w:rsid w:val="00C3563B"/>
    <w:rsid w:val="00C36020"/>
    <w:rsid w:val="00C40874"/>
    <w:rsid w:val="00C421DF"/>
    <w:rsid w:val="00C42CEB"/>
    <w:rsid w:val="00C4619B"/>
    <w:rsid w:val="00C47418"/>
    <w:rsid w:val="00C47B0B"/>
    <w:rsid w:val="00C51AD3"/>
    <w:rsid w:val="00C5664A"/>
    <w:rsid w:val="00C57005"/>
    <w:rsid w:val="00C575AC"/>
    <w:rsid w:val="00C60332"/>
    <w:rsid w:val="00C64AFA"/>
    <w:rsid w:val="00C655E6"/>
    <w:rsid w:val="00C71A07"/>
    <w:rsid w:val="00C80B69"/>
    <w:rsid w:val="00C860A5"/>
    <w:rsid w:val="00CA2929"/>
    <w:rsid w:val="00CA365E"/>
    <w:rsid w:val="00CA3C71"/>
    <w:rsid w:val="00CA521D"/>
    <w:rsid w:val="00CA5AEA"/>
    <w:rsid w:val="00CA5D34"/>
    <w:rsid w:val="00CB0C1A"/>
    <w:rsid w:val="00CB13E1"/>
    <w:rsid w:val="00CB21CE"/>
    <w:rsid w:val="00CB54A4"/>
    <w:rsid w:val="00CC15AA"/>
    <w:rsid w:val="00CC2E9B"/>
    <w:rsid w:val="00CC5392"/>
    <w:rsid w:val="00CC5DD1"/>
    <w:rsid w:val="00CC679A"/>
    <w:rsid w:val="00CC73FE"/>
    <w:rsid w:val="00CD1FEB"/>
    <w:rsid w:val="00CD2199"/>
    <w:rsid w:val="00CD5BDE"/>
    <w:rsid w:val="00CD6DE7"/>
    <w:rsid w:val="00CD70CE"/>
    <w:rsid w:val="00CD744F"/>
    <w:rsid w:val="00CE087E"/>
    <w:rsid w:val="00CE7BAB"/>
    <w:rsid w:val="00CF0709"/>
    <w:rsid w:val="00CF0DB9"/>
    <w:rsid w:val="00CF2E5B"/>
    <w:rsid w:val="00CF581D"/>
    <w:rsid w:val="00CF78E7"/>
    <w:rsid w:val="00D01985"/>
    <w:rsid w:val="00D0508E"/>
    <w:rsid w:val="00D15CDA"/>
    <w:rsid w:val="00D17D73"/>
    <w:rsid w:val="00D220FC"/>
    <w:rsid w:val="00D22E9E"/>
    <w:rsid w:val="00D23C72"/>
    <w:rsid w:val="00D255B4"/>
    <w:rsid w:val="00D30FE7"/>
    <w:rsid w:val="00D36C8B"/>
    <w:rsid w:val="00D37E23"/>
    <w:rsid w:val="00D414A6"/>
    <w:rsid w:val="00D43541"/>
    <w:rsid w:val="00D478C3"/>
    <w:rsid w:val="00D50ED4"/>
    <w:rsid w:val="00D52283"/>
    <w:rsid w:val="00D54512"/>
    <w:rsid w:val="00D5493E"/>
    <w:rsid w:val="00D62B2D"/>
    <w:rsid w:val="00D654D3"/>
    <w:rsid w:val="00D70B1E"/>
    <w:rsid w:val="00D755B2"/>
    <w:rsid w:val="00D77D1B"/>
    <w:rsid w:val="00D830F3"/>
    <w:rsid w:val="00D91148"/>
    <w:rsid w:val="00D95960"/>
    <w:rsid w:val="00DA146E"/>
    <w:rsid w:val="00DA47B4"/>
    <w:rsid w:val="00DA5126"/>
    <w:rsid w:val="00DB00FE"/>
    <w:rsid w:val="00DB0FBE"/>
    <w:rsid w:val="00DB1C28"/>
    <w:rsid w:val="00DB2A2D"/>
    <w:rsid w:val="00DB2FEB"/>
    <w:rsid w:val="00DB3393"/>
    <w:rsid w:val="00DB382F"/>
    <w:rsid w:val="00DB5091"/>
    <w:rsid w:val="00DC7B3A"/>
    <w:rsid w:val="00DD0567"/>
    <w:rsid w:val="00DD06B2"/>
    <w:rsid w:val="00DD0F8A"/>
    <w:rsid w:val="00DD1F5B"/>
    <w:rsid w:val="00DD2C72"/>
    <w:rsid w:val="00DD3A7C"/>
    <w:rsid w:val="00DE22AA"/>
    <w:rsid w:val="00DE5491"/>
    <w:rsid w:val="00DF5E34"/>
    <w:rsid w:val="00E068EB"/>
    <w:rsid w:val="00E076AB"/>
    <w:rsid w:val="00E116D2"/>
    <w:rsid w:val="00E130C9"/>
    <w:rsid w:val="00E137DA"/>
    <w:rsid w:val="00E1402B"/>
    <w:rsid w:val="00E14F7B"/>
    <w:rsid w:val="00E16C08"/>
    <w:rsid w:val="00E1771B"/>
    <w:rsid w:val="00E251EE"/>
    <w:rsid w:val="00E279F8"/>
    <w:rsid w:val="00E31EF9"/>
    <w:rsid w:val="00E33C41"/>
    <w:rsid w:val="00E343F8"/>
    <w:rsid w:val="00E36CD2"/>
    <w:rsid w:val="00E40585"/>
    <w:rsid w:val="00E43AE6"/>
    <w:rsid w:val="00E44294"/>
    <w:rsid w:val="00E5391C"/>
    <w:rsid w:val="00E60F79"/>
    <w:rsid w:val="00E63896"/>
    <w:rsid w:val="00E70A71"/>
    <w:rsid w:val="00E71488"/>
    <w:rsid w:val="00E73809"/>
    <w:rsid w:val="00E7722D"/>
    <w:rsid w:val="00E774D1"/>
    <w:rsid w:val="00E82DDE"/>
    <w:rsid w:val="00E840C6"/>
    <w:rsid w:val="00E942B2"/>
    <w:rsid w:val="00E96065"/>
    <w:rsid w:val="00E9720C"/>
    <w:rsid w:val="00E9779D"/>
    <w:rsid w:val="00E97CA6"/>
    <w:rsid w:val="00EA4972"/>
    <w:rsid w:val="00EA5411"/>
    <w:rsid w:val="00EA5F06"/>
    <w:rsid w:val="00EA7559"/>
    <w:rsid w:val="00EB1752"/>
    <w:rsid w:val="00EB634A"/>
    <w:rsid w:val="00EB6B08"/>
    <w:rsid w:val="00EB7E37"/>
    <w:rsid w:val="00EC2BB3"/>
    <w:rsid w:val="00ED06EA"/>
    <w:rsid w:val="00ED6BA7"/>
    <w:rsid w:val="00EE25FD"/>
    <w:rsid w:val="00EE2F18"/>
    <w:rsid w:val="00EE3C5E"/>
    <w:rsid w:val="00EF05F7"/>
    <w:rsid w:val="00EF1475"/>
    <w:rsid w:val="00EF3C9E"/>
    <w:rsid w:val="00EF77CF"/>
    <w:rsid w:val="00F00811"/>
    <w:rsid w:val="00F02976"/>
    <w:rsid w:val="00F07980"/>
    <w:rsid w:val="00F10956"/>
    <w:rsid w:val="00F122F2"/>
    <w:rsid w:val="00F1520C"/>
    <w:rsid w:val="00F15D54"/>
    <w:rsid w:val="00F22F69"/>
    <w:rsid w:val="00F24812"/>
    <w:rsid w:val="00F30435"/>
    <w:rsid w:val="00F40C4C"/>
    <w:rsid w:val="00F41811"/>
    <w:rsid w:val="00F421A5"/>
    <w:rsid w:val="00F43842"/>
    <w:rsid w:val="00F46628"/>
    <w:rsid w:val="00F5043F"/>
    <w:rsid w:val="00F510C2"/>
    <w:rsid w:val="00F54331"/>
    <w:rsid w:val="00F55A94"/>
    <w:rsid w:val="00F56D4D"/>
    <w:rsid w:val="00F57152"/>
    <w:rsid w:val="00F62D1C"/>
    <w:rsid w:val="00F63515"/>
    <w:rsid w:val="00F66135"/>
    <w:rsid w:val="00F70F2F"/>
    <w:rsid w:val="00F71198"/>
    <w:rsid w:val="00F77783"/>
    <w:rsid w:val="00F83D69"/>
    <w:rsid w:val="00F87D92"/>
    <w:rsid w:val="00F9191B"/>
    <w:rsid w:val="00F94CD1"/>
    <w:rsid w:val="00FA0912"/>
    <w:rsid w:val="00FA1ED2"/>
    <w:rsid w:val="00FA53CA"/>
    <w:rsid w:val="00FA73CA"/>
    <w:rsid w:val="00FB03B1"/>
    <w:rsid w:val="00FB33C9"/>
    <w:rsid w:val="00FB44B5"/>
    <w:rsid w:val="00FB5739"/>
    <w:rsid w:val="00FC0E56"/>
    <w:rsid w:val="00FC1EED"/>
    <w:rsid w:val="00FC246C"/>
    <w:rsid w:val="00FD448F"/>
    <w:rsid w:val="00FD5231"/>
    <w:rsid w:val="00FD617D"/>
    <w:rsid w:val="00FD6D3A"/>
    <w:rsid w:val="00FE4164"/>
    <w:rsid w:val="00FE49B3"/>
    <w:rsid w:val="00FE6FA8"/>
    <w:rsid w:val="00FF0723"/>
    <w:rsid w:val="00FF26E2"/>
    <w:rsid w:val="00FF5303"/>
    <w:rsid w:val="00FF5556"/>
    <w:rsid w:val="00FF7E2D"/>
    <w:rsid w:val="173954EE"/>
    <w:rsid w:val="1A3136EF"/>
    <w:rsid w:val="2D603501"/>
    <w:rsid w:val="2F950E14"/>
    <w:rsid w:val="30E22B93"/>
    <w:rsid w:val="36372C06"/>
    <w:rsid w:val="6D7534DE"/>
    <w:rsid w:val="6DFA45FF"/>
    <w:rsid w:val="707E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hAnsi="Times New Roman" w:eastAsia="MingLiU" w:cs="Times New Roman"/>
      <w:lang w:val="en-US" w:eastAsia="zh-TW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jc w:val="center"/>
      <w:outlineLvl w:val="0"/>
    </w:pPr>
    <w:rPr>
      <w:rFonts w:ascii="Times New Roman"/>
      <w:b/>
      <w:sz w:val="22"/>
    </w:rPr>
  </w:style>
  <w:style w:type="paragraph" w:styleId="3">
    <w:name w:val="heading 2"/>
    <w:basedOn w:val="1"/>
    <w:next w:val="1"/>
    <w:qFormat/>
    <w:uiPriority w:val="0"/>
    <w:pPr>
      <w:keepNext/>
      <w:widowControl/>
      <w:tabs>
        <w:tab w:val="left" w:pos="720"/>
        <w:tab w:val="right" w:pos="5760"/>
      </w:tabs>
      <w:jc w:val="both"/>
      <w:outlineLvl w:val="1"/>
    </w:pPr>
    <w:rPr>
      <w:rFonts w:ascii="Times New Roman"/>
      <w:b/>
      <w:bCs/>
      <w:sz w:val="22"/>
      <w:szCs w:val="22"/>
    </w:rPr>
  </w:style>
  <w:style w:type="paragraph" w:styleId="4">
    <w:name w:val="heading 3"/>
    <w:basedOn w:val="1"/>
    <w:next w:val="1"/>
    <w:qFormat/>
    <w:uiPriority w:val="0"/>
    <w:pPr>
      <w:keepNext/>
      <w:widowControl/>
      <w:tabs>
        <w:tab w:val="left" w:pos="720"/>
        <w:tab w:val="right" w:pos="5760"/>
      </w:tabs>
      <w:jc w:val="both"/>
      <w:outlineLvl w:val="2"/>
    </w:pPr>
    <w:rPr>
      <w:rFonts w:ascii="Times New Roman"/>
      <w:b/>
      <w:szCs w:val="22"/>
    </w:rPr>
  </w:style>
  <w:style w:type="paragraph" w:styleId="5">
    <w:name w:val="heading 4"/>
    <w:basedOn w:val="1"/>
    <w:next w:val="1"/>
    <w:qFormat/>
    <w:uiPriority w:val="0"/>
    <w:pPr>
      <w:keepNext/>
      <w:pBdr>
        <w:top w:val="single" w:color="auto" w:sz="4" w:space="1"/>
        <w:bottom w:val="single" w:color="auto" w:sz="4" w:space="1"/>
      </w:pBdr>
      <w:shd w:val="clear" w:color="auto" w:fill="FFFF99"/>
      <w:snapToGrid w:val="0"/>
      <w:ind w:left="901" w:hanging="901" w:hangingChars="409"/>
      <w:outlineLvl w:val="3"/>
    </w:pPr>
    <w:rPr>
      <w:b/>
      <w:iCs/>
      <w:sz w:val="22"/>
      <w:shd w:val="clear" w:color="auto" w:fill="FFFF99"/>
    </w:rPr>
  </w:style>
  <w:style w:type="paragraph" w:styleId="6">
    <w:name w:val="heading 5"/>
    <w:basedOn w:val="1"/>
    <w:next w:val="1"/>
    <w:qFormat/>
    <w:uiPriority w:val="0"/>
    <w:pPr>
      <w:keepNext/>
      <w:widowControl/>
      <w:ind w:left="450" w:leftChars="225"/>
      <w:jc w:val="center"/>
      <w:outlineLvl w:val="4"/>
    </w:pPr>
    <w:rPr>
      <w:rFonts w:ascii="Times New Roman"/>
      <w:b/>
      <w:sz w:val="24"/>
      <w:szCs w:val="28"/>
    </w:rPr>
  </w:style>
  <w:style w:type="paragraph" w:styleId="7">
    <w:name w:val="heading 6"/>
    <w:basedOn w:val="1"/>
    <w:next w:val="1"/>
    <w:qFormat/>
    <w:uiPriority w:val="0"/>
    <w:pPr>
      <w:keepNext/>
      <w:widowControl/>
      <w:tabs>
        <w:tab w:val="left" w:pos="720"/>
        <w:tab w:val="right" w:pos="5760"/>
      </w:tabs>
      <w:jc w:val="both"/>
      <w:outlineLvl w:val="5"/>
    </w:pPr>
    <w:rPr>
      <w:rFonts w:ascii="Times New Roman"/>
      <w:b/>
      <w:sz w:val="24"/>
      <w:szCs w:val="2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 Indent"/>
    <w:basedOn w:val="1"/>
    <w:qFormat/>
    <w:uiPriority w:val="0"/>
    <w:pPr>
      <w:snapToGrid w:val="0"/>
      <w:ind w:left="900" w:hanging="900" w:hangingChars="409"/>
      <w:jc w:val="both"/>
    </w:pPr>
    <w:rPr>
      <w:rFonts w:ascii="Times New Roman"/>
      <w:iCs/>
      <w:sz w:val="22"/>
    </w:rPr>
  </w:style>
  <w:style w:type="paragraph" w:styleId="9">
    <w:name w:val="Plain Text"/>
    <w:basedOn w:val="1"/>
    <w:link w:val="31"/>
    <w:qFormat/>
    <w:uiPriority w:val="0"/>
    <w:pPr>
      <w:widowControl/>
      <w:overflowPunct/>
      <w:autoSpaceDE/>
      <w:autoSpaceDN/>
      <w:adjustRightInd/>
      <w:textAlignment w:val="auto"/>
    </w:pPr>
    <w:rPr>
      <w:rFonts w:ascii="Courier New" w:hAnsi="Courier New" w:eastAsia="PMingLiU" w:cs="Courier New"/>
      <w:lang w:eastAsia="en-US"/>
    </w:rPr>
  </w:style>
  <w:style w:type="paragraph" w:styleId="10">
    <w:name w:val="Balloon Text"/>
    <w:basedOn w:val="1"/>
    <w:semiHidden/>
    <w:qFormat/>
    <w:uiPriority w:val="0"/>
    <w:rPr>
      <w:rFonts w:ascii="Arial" w:hAnsi="Arial" w:eastAsia="PMingLiU"/>
      <w:sz w:val="18"/>
      <w:szCs w:val="18"/>
    </w:rPr>
  </w:style>
  <w:style w:type="paragraph" w:styleId="11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</w:p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</w:style>
  <w:style w:type="paragraph" w:styleId="13">
    <w:name w:val="Body Text Indent 3"/>
    <w:basedOn w:val="1"/>
    <w:qFormat/>
    <w:uiPriority w:val="0"/>
    <w:pPr>
      <w:spacing w:after="120"/>
      <w:ind w:left="480" w:leftChars="200"/>
    </w:pPr>
    <w:rPr>
      <w:sz w:val="16"/>
      <w:szCs w:val="16"/>
    </w:rPr>
  </w:style>
  <w:style w:type="paragraph" w:styleId="14">
    <w:name w:val="Normal (Web)"/>
    <w:basedOn w:val="1"/>
    <w:link w:val="25"/>
    <w:qFormat/>
    <w:uiPriority w:val="99"/>
    <w:pPr>
      <w:widowControl/>
      <w:overflowPunct/>
      <w:autoSpaceDE/>
      <w:autoSpaceDN/>
      <w:adjustRightInd/>
      <w:spacing w:before="100" w:beforeAutospacing="1" w:after="100" w:afterAutospacing="1" w:line="240" w:lineRule="atLeast"/>
      <w:textAlignment w:val="auto"/>
    </w:pPr>
    <w:rPr>
      <w:rFonts w:ascii="Arial" w:hAnsi="Arial" w:eastAsia="Arial Unicode MS"/>
      <w:sz w:val="18"/>
      <w:szCs w:val="18"/>
    </w:rPr>
  </w:style>
  <w:style w:type="paragraph" w:styleId="15">
    <w:name w:val="Title"/>
    <w:basedOn w:val="1"/>
    <w:link w:val="26"/>
    <w:qFormat/>
    <w:uiPriority w:val="0"/>
    <w:pPr>
      <w:widowControl/>
      <w:overflowPunct/>
      <w:autoSpaceDE/>
      <w:autoSpaceDN/>
      <w:adjustRightInd/>
      <w:jc w:val="center"/>
      <w:textAlignment w:val="auto"/>
    </w:pPr>
    <w:rPr>
      <w:rFonts w:ascii="Times New Roman" w:eastAsia="Times New Roman"/>
      <w:b/>
      <w:sz w:val="24"/>
      <w:lang w:eastAsia="en-US"/>
    </w:rPr>
  </w:style>
  <w:style w:type="table" w:styleId="17">
    <w:name w:val="Table Grid"/>
    <w:basedOn w:val="16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styleId="20">
    <w:name w:val="FollowedHyperlink"/>
    <w:qFormat/>
    <w:uiPriority w:val="0"/>
    <w:rPr>
      <w:color w:val="800080"/>
      <w:u w:val="single"/>
    </w:rPr>
  </w:style>
  <w:style w:type="character" w:styleId="21">
    <w:name w:val="Emphasis"/>
    <w:qFormat/>
    <w:uiPriority w:val="0"/>
    <w:rPr>
      <w:i/>
      <w:iCs/>
    </w:rPr>
  </w:style>
  <w:style w:type="character" w:styleId="22">
    <w:name w:val="Hyperlink"/>
    <w:qFormat/>
    <w:uiPriority w:val="0"/>
    <w:rPr>
      <w:color w:val="0000FF"/>
      <w:u w:val="single"/>
    </w:rPr>
  </w:style>
  <w:style w:type="character" w:customStyle="1" w:styleId="23">
    <w:name w:val="spelle"/>
    <w:basedOn w:val="18"/>
    <w:qFormat/>
    <w:uiPriority w:val="0"/>
  </w:style>
  <w:style w:type="character" w:customStyle="1" w:styleId="24">
    <w:name w:val="grame"/>
    <w:basedOn w:val="18"/>
    <w:qFormat/>
    <w:uiPriority w:val="0"/>
  </w:style>
  <w:style w:type="character" w:customStyle="1" w:styleId="25">
    <w:name w:val="普通(网站) 字符"/>
    <w:link w:val="14"/>
    <w:qFormat/>
    <w:uiPriority w:val="0"/>
    <w:rPr>
      <w:rFonts w:ascii="Arial" w:hAnsi="Arial" w:eastAsia="Arial Unicode MS" w:cs="Arial"/>
      <w:sz w:val="18"/>
      <w:szCs w:val="18"/>
    </w:rPr>
  </w:style>
  <w:style w:type="character" w:customStyle="1" w:styleId="26">
    <w:name w:val="标题 字符"/>
    <w:basedOn w:val="18"/>
    <w:link w:val="15"/>
    <w:qFormat/>
    <w:uiPriority w:val="0"/>
    <w:rPr>
      <w:rFonts w:eastAsia="Times New Roman"/>
      <w:b/>
      <w:sz w:val="24"/>
      <w:lang w:eastAsia="en-US"/>
    </w:rPr>
  </w:style>
  <w:style w:type="character" w:customStyle="1" w:styleId="27">
    <w:name w:val="页脚 字符"/>
    <w:basedOn w:val="18"/>
    <w:link w:val="11"/>
    <w:qFormat/>
    <w:uiPriority w:val="99"/>
    <w:rPr>
      <w:rFonts w:ascii="MingLiU" w:eastAsia="MingLiU"/>
      <w:lang w:eastAsia="zh-TW"/>
    </w:rPr>
  </w:style>
  <w:style w:type="paragraph" w:customStyle="1" w:styleId="28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PMingLiU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Unresolved Mention1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1">
    <w:name w:val="纯文本 字符"/>
    <w:basedOn w:val="18"/>
    <w:link w:val="9"/>
    <w:qFormat/>
    <w:uiPriority w:val="0"/>
    <w:rPr>
      <w:rFonts w:ascii="Courier New" w:hAnsi="Courier New" w:cs="Courier New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0C0048-F451-42C4-AC78-B21AB83269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BA Faculty, CUHK</Company>
  <Pages>1</Pages>
  <Words>134</Words>
  <Characters>579</Characters>
  <Lines>95</Lines>
  <Paragraphs>87</Paragraphs>
  <TotalTime>1</TotalTime>
  <ScaleCrop>false</ScaleCrop>
  <LinksUpToDate>false</LinksUpToDate>
  <CharactersWithSpaces>659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2023-08-24T20:09:00Z</dcterms:created>
  <dc:creator>Dr William Lau</dc:creator>
  <cp:lastModifiedBy>David</cp:lastModifiedBy>
  <cp:lastPrinted>2015-04-13T08:05:00Z</cp:lastPrinted>
  <dcterms:modified xsi:type="dcterms:W3CDTF">2026-08-19T01:25:28Z</dcterms:modified>
  <dc:title>THE CHINESE UNIVERSITY OF HONG KONG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6C431BBC49144227842B73A21FC55838_12</vt:lpwstr>
  </property>
  <property fmtid="{D5CDD505-2E9C-101B-9397-08002B2CF9AE}" pid="4" name="KSOTemplateDocerSaveRecord">
    <vt:lpwstr>eyJoZGlkIjoiNGI5NjBkY2JlYWM5ZTQwYzhmMWJmM2Y4NTQwODU3OGIiLCJ1c2VySWQiOiIxMzYyODc1OTYyIn0=</vt:lpwstr>
  </property>
</Properties>
</file>