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30"/>
          <w:szCs w:val="30"/>
          <w:u w:val="single"/>
        </w:rPr>
      </w:pPr>
      <w:r w:rsidDel="00000000" w:rsidR="00000000" w:rsidRPr="00000000">
        <w:rPr>
          <w:rFonts w:ascii="Times New Roman" w:cs="Times New Roman" w:eastAsia="Times New Roman" w:hAnsi="Times New Roman"/>
          <w:b w:val="1"/>
          <w:i w:val="1"/>
          <w:sz w:val="30"/>
          <w:szCs w:val="30"/>
          <w:u w:val="single"/>
          <w:rtl w:val="0"/>
        </w:rPr>
        <w:t xml:space="preserve">Spring 2024 CSC4350 - Use cases and Sequence diagrams</w:t>
      </w:r>
    </w:p>
    <w:p w:rsidR="00000000" w:rsidDel="00000000" w:rsidP="00000000" w:rsidRDefault="00000000" w:rsidRPr="00000000" w14:paraId="00000002">
      <w:pPr>
        <w:jc w:val="center"/>
        <w:rPr>
          <w:i w:val="1"/>
          <w:color w:val="231f20"/>
          <w:sz w:val="28"/>
          <w:szCs w:val="28"/>
          <w:highlight w:val="white"/>
        </w:rPr>
      </w:pPr>
      <w:r w:rsidDel="00000000" w:rsidR="00000000" w:rsidRPr="00000000">
        <w:rPr>
          <w:rtl w:val="0"/>
        </w:rPr>
        <w:t xml:space="preserve">By: Jon Paul Dongieux, Sameer Rangoonwala, Pau Tuang, Gwangyeop Lee</w:t>
      </w:r>
      <w:r w:rsidDel="00000000" w:rsidR="00000000" w:rsidRPr="00000000">
        <w:rPr>
          <w:rtl w:val="0"/>
        </w:rPr>
      </w:r>
    </w:p>
    <w:p w:rsidR="00000000" w:rsidDel="00000000" w:rsidP="00000000" w:rsidRDefault="00000000" w:rsidRPr="00000000" w14:paraId="00000003">
      <w:pPr>
        <w:rPr>
          <w:i w:val="1"/>
          <w:color w:val="231f20"/>
          <w:sz w:val="28"/>
          <w:szCs w:val="28"/>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Use Case: Generating Password</w:t>
      </w:r>
    </w:p>
    <w:p w:rsidR="00000000" w:rsidDel="00000000" w:rsidP="00000000" w:rsidRDefault="00000000" w:rsidRPr="00000000" w14:paraId="00000005">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Actors: User, Password Generating System</w:t>
      </w:r>
    </w:p>
    <w:p w:rsidR="00000000" w:rsidDel="00000000" w:rsidP="00000000" w:rsidRDefault="00000000" w:rsidRPr="00000000" w14:paraId="00000006">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Description: The User selects certain parameters and submits that to the password generator. The parameters sent include the options of having letters (upper and/or lower case), numbers, symbols, choosing select words, choosing max length, choosing min length, choosing password generation method, and choosing amount of passwords generated. Based on the parameters selected the password generating system will generate a set amount of passwords.</w:t>
      </w:r>
    </w:p>
    <w:p w:rsidR="00000000" w:rsidDel="00000000" w:rsidP="00000000" w:rsidRDefault="00000000" w:rsidRPr="00000000" w14:paraId="00000007">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Data: None</w:t>
      </w:r>
    </w:p>
    <w:p w:rsidR="00000000" w:rsidDel="00000000" w:rsidP="00000000" w:rsidRDefault="00000000" w:rsidRPr="00000000" w14:paraId="00000008">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Stimulus: User sends parameters to password generating system.</w:t>
      </w:r>
    </w:p>
    <w:p w:rsidR="00000000" w:rsidDel="00000000" w:rsidP="00000000" w:rsidRDefault="00000000" w:rsidRPr="00000000" w14:paraId="00000009">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Response: Password generating system generates password(s) and outputs them for the user.</w:t>
      </w:r>
    </w:p>
    <w:p w:rsidR="00000000" w:rsidDel="00000000" w:rsidP="00000000" w:rsidRDefault="00000000" w:rsidRPr="00000000" w14:paraId="0000000A">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Comments: Password security strength will be displayed next to passwords generated.</w:t>
      </w:r>
    </w:p>
    <w:p w:rsidR="00000000" w:rsidDel="00000000" w:rsidP="00000000" w:rsidRDefault="00000000" w:rsidRPr="00000000" w14:paraId="0000000B">
      <w:pPr>
        <w:rPr>
          <w:rFonts w:ascii="Times New Roman" w:cs="Times New Roman" w:eastAsia="Times New Roman" w:hAnsi="Times New Roman"/>
          <w:color w:val="231f20"/>
          <w:sz w:val="24"/>
          <w:szCs w:val="24"/>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Use Case: Saving Password</w:t>
      </w:r>
    </w:p>
    <w:p w:rsidR="00000000" w:rsidDel="00000000" w:rsidP="00000000" w:rsidRDefault="00000000" w:rsidRPr="00000000" w14:paraId="0000000D">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Actors: User, Password Generating System, Password Management System</w:t>
      </w:r>
    </w:p>
    <w:p w:rsidR="00000000" w:rsidDel="00000000" w:rsidP="00000000" w:rsidRDefault="00000000" w:rsidRPr="00000000" w14:paraId="0000000E">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Description: The User logs into their account. Then, they use the password generating  system to create a new password. They save the password(s) that they like using a save option. The password management system then saves this into the database. </w:t>
      </w:r>
    </w:p>
    <w:p w:rsidR="00000000" w:rsidDel="00000000" w:rsidP="00000000" w:rsidRDefault="00000000" w:rsidRPr="00000000" w14:paraId="0000000F">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By sending the password data to the database, it stores the password the user creates and helps prevent duplication when the user creates a new password.</w:t>
      </w:r>
    </w:p>
    <w:p w:rsidR="00000000" w:rsidDel="00000000" w:rsidP="00000000" w:rsidRDefault="00000000" w:rsidRPr="00000000" w14:paraId="00000010">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Data: User Account, Password Management Database</w:t>
      </w:r>
    </w:p>
    <w:p w:rsidR="00000000" w:rsidDel="00000000" w:rsidP="00000000" w:rsidRDefault="00000000" w:rsidRPr="00000000" w14:paraId="00000011">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Stimulus: User generates password(s), and saves password(s) to the password management system.</w:t>
      </w:r>
    </w:p>
    <w:p w:rsidR="00000000" w:rsidDel="00000000" w:rsidP="00000000" w:rsidRDefault="00000000" w:rsidRPr="00000000" w14:paraId="00000012">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Response: The password management system will save the password(s) into the database.</w:t>
      </w:r>
    </w:p>
    <w:p w:rsidR="00000000" w:rsidDel="00000000" w:rsidP="00000000" w:rsidRDefault="00000000" w:rsidRPr="00000000" w14:paraId="00000013">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Comments: User can delete password(s) that they no longer need. The system utilizes the database to check that the user does not overlap when generating the password.</w:t>
      </w:r>
    </w:p>
    <w:p w:rsidR="00000000" w:rsidDel="00000000" w:rsidP="00000000" w:rsidRDefault="00000000" w:rsidRPr="00000000" w14:paraId="00000014">
      <w:pP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Github: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https://github.com/kwyo1201/Password_Generator-SE_Project-</w:t>
        </w:r>
      </w:hyperlink>
      <w:r w:rsidDel="00000000" w:rsidR="00000000" w:rsidRPr="00000000">
        <w:rPr>
          <w:rFonts w:ascii="Times New Roman" w:cs="Times New Roman" w:eastAsia="Times New Roman" w:hAnsi="Times New Roman"/>
          <w:color w:val="231f20"/>
          <w:sz w:val="24"/>
          <w:szCs w:val="24"/>
          <w:highlight w:val="white"/>
        </w:rPr>
        <w:drawing>
          <wp:inline distB="114300" distT="114300" distL="114300" distR="114300">
            <wp:extent cx="3975181" cy="516693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6200000">
                      <a:off x="0" y="0"/>
                      <a:ext cx="3975181" cy="5166935"/>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highlight w:val="white"/>
        </w:rPr>
        <w:drawing>
          <wp:inline distB="114300" distT="114300" distL="114300" distR="114300">
            <wp:extent cx="3874770" cy="484346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6200000">
                      <a:off x="0" y="0"/>
                      <a:ext cx="3874770" cy="484346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kwyo1201/Password_Generator-SE_Project-"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