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32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32"/>
        </w:rPr>
        <w:t>Title:The role of Big Data and Mining Technology in improving education and capacity for climate adaptation and early warning in Southeast Asia.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How Big Data can improve the education and capacity for climate adaptation and early warning in Southeast Asia.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22E85076"/>
    <w:rsid w:val="22E85076"/>
    <w:rsid w:val="48F7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2024-03-10T08:49:00Z</dcterms:created>
  <dc:creator>♛</dc:creator>
  <cp:lastModifiedBy>kk</cp:lastModifiedBy>
  <dcterms:modified xsi:type="dcterms:W3CDTF">2024-03-13T06:45:36Z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6B1AA682638F477BA3B65A38F2001A6A_11</vt:lpwstr>
  </property>
</Properties>
</file>