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p/>
    <w:tbl>
      <w:tblPr>
        <w:tblStyle w:val="12"/>
        <w:tblW w:w="0" w:type="auto"/>
        <w:tblInd w:w="-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462"/>
        <w:gridCol w:w="351"/>
        <w:gridCol w:w="158"/>
        <w:gridCol w:w="1333"/>
        <w:gridCol w:w="787"/>
        <w:gridCol w:w="507"/>
        <w:gridCol w:w="201"/>
        <w:gridCol w:w="781"/>
        <w:gridCol w:w="112"/>
        <w:gridCol w:w="861"/>
        <w:gridCol w:w="252"/>
        <w:gridCol w:w="138"/>
        <w:gridCol w:w="578"/>
        <w:gridCol w:w="274"/>
        <w:gridCol w:w="15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581" w:type="dxa"/>
            <w:gridSpan w:val="13"/>
          </w:tcPr>
          <w:p>
            <w:pPr>
              <w:pStyle w:val="5"/>
              <w:rPr>
                <w:rFonts w:hint="default" w:eastAsia="宋体"/>
                <w:i w:val="0"/>
                <w:szCs w:val="18"/>
                <w:lang w:val="en-US" w:eastAsia="zh-CN"/>
              </w:rPr>
            </w:pPr>
            <w:r>
              <w:rPr>
                <w:i w:val="0"/>
                <w:color w:val="333333"/>
                <w:sz w:val="22"/>
              </w:rPr>
              <w:t xml:space="preserve">Identify </w:t>
            </w:r>
            <w:r>
              <w:rPr>
                <w:rFonts w:hint="eastAsia"/>
                <w:i w:val="0"/>
                <w:color w:val="333333"/>
                <w:sz w:val="22"/>
                <w:lang w:val="en-US" w:eastAsia="zh-CN"/>
              </w:rPr>
              <w:t xml:space="preserve"> the product prototype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986" w:type="dxa"/>
            <w:gridSpan w:val="5"/>
          </w:tcPr>
          <w:p>
            <w:pPr>
              <w:pStyle w:val="5"/>
              <w:rPr>
                <w:rFonts w:hint="default" w:eastAsia="宋体"/>
                <w:i w:val="0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szCs w:val="18"/>
                <w:lang w:val="en-US" w:eastAsia="zh-CN"/>
              </w:rPr>
              <w:t>5.10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Start time:</w:t>
            </w:r>
          </w:p>
        </w:tc>
        <w:tc>
          <w:tcPr>
            <w:tcW w:w="2841" w:type="dxa"/>
            <w:gridSpan w:val="5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rFonts w:hint="eastAsia"/>
                <w:i w:val="0"/>
                <w:szCs w:val="18"/>
                <w:lang w:val="en-US" w:eastAsia="zh-CN"/>
              </w:rPr>
              <w:t>21</w:t>
            </w:r>
            <w:r>
              <w:rPr>
                <w:i w:val="0"/>
                <w:szCs w:val="18"/>
              </w:rPr>
              <w:t>:00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986" w:type="dxa"/>
            <w:gridSpan w:val="5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End time:</w:t>
            </w:r>
          </w:p>
        </w:tc>
        <w:tc>
          <w:tcPr>
            <w:tcW w:w="2841" w:type="dxa"/>
            <w:gridSpan w:val="5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  <w:r>
              <w:rPr>
                <w:rFonts w:hint="eastAsia"/>
                <w:i w:val="0"/>
                <w:szCs w:val="18"/>
                <w:lang w:val="en-US" w:eastAsia="zh-CN"/>
              </w:rPr>
              <w:t>3</w:t>
            </w:r>
            <w:r>
              <w:rPr>
                <w:i w:val="0"/>
                <w:szCs w:val="18"/>
              </w:rPr>
              <w:t>:00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Chair:</w:t>
            </w:r>
          </w:p>
        </w:tc>
        <w:tc>
          <w:tcPr>
            <w:tcW w:w="2986" w:type="dxa"/>
            <w:gridSpan w:val="5"/>
          </w:tcPr>
          <w:p>
            <w:pPr>
              <w:pStyle w:val="5"/>
              <w:rPr>
                <w:rFonts w:hint="default" w:eastAsia="宋体"/>
                <w:i w:val="0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szCs w:val="18"/>
                <w:lang w:val="en-US" w:eastAsia="zh-CN"/>
              </w:rPr>
              <w:t>Jun Qi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 taker:</w:t>
            </w:r>
          </w:p>
        </w:tc>
        <w:tc>
          <w:tcPr>
            <w:tcW w:w="2841" w:type="dxa"/>
            <w:gridSpan w:val="5"/>
          </w:tcPr>
          <w:p>
            <w:pPr>
              <w:pStyle w:val="5"/>
              <w:rPr>
                <w:rFonts w:hint="default" w:eastAsia="宋体"/>
                <w:i w:val="0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szCs w:val="18"/>
                <w:lang w:val="en-US" w:eastAsia="zh-CN"/>
              </w:rPr>
              <w:t>Xiaoyuanying  Kuang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Objective(s)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9856" w:type="dxa"/>
            <w:gridSpan w:val="16"/>
            <w:shd w:val="clear" w:color="auto" w:fill="FFFFFF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</w:rPr>
              <w:t xml:space="preserve">Discuss the specific structure and details of the product prototype and make a division of </w:t>
            </w:r>
            <w:r>
              <w:rPr>
                <w:rFonts w:hint="eastAsia"/>
                <w:lang w:val="en-US" w:eastAsia="zh-CN"/>
              </w:rPr>
              <w:t>presentation.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Attendance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433" w:type="dxa"/>
            <w:gridSpan w:val="4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</w:t>
            </w:r>
          </w:p>
        </w:tc>
        <w:tc>
          <w:tcPr>
            <w:tcW w:w="2627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</w:p>
        </w:tc>
        <w:tc>
          <w:tcPr>
            <w:tcW w:w="2345" w:type="dxa"/>
            <w:gridSpan w:val="6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</w:p>
        </w:tc>
        <w:tc>
          <w:tcPr>
            <w:tcW w:w="2451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Apologies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Fred</w:t>
            </w:r>
            <w:r>
              <w:rPr>
                <w:rFonts w:hint="eastAsia"/>
                <w:szCs w:val="18"/>
                <w:lang w:val="en-US" w:eastAsia="zh-CN"/>
              </w:rPr>
              <w:t xml:space="preserve"> (ZheFu)</w:t>
            </w:r>
          </w:p>
        </w:tc>
        <w:tc>
          <w:tcPr>
            <w:tcW w:w="2627" w:type="dxa"/>
            <w:gridSpan w:val="3"/>
          </w:tcPr>
          <w:p>
            <w:pPr>
              <w:pStyle w:val="17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Lin</w:t>
            </w:r>
            <w:r>
              <w:rPr>
                <w:rFonts w:hint="eastAsia"/>
                <w:szCs w:val="18"/>
                <w:lang w:val="en-US" w:eastAsia="zh-CN"/>
              </w:rPr>
              <w:t xml:space="preserve">  (Yueheng Wang)</w:t>
            </w:r>
          </w:p>
        </w:tc>
        <w:tc>
          <w:tcPr>
            <w:tcW w:w="2627" w:type="dxa"/>
            <w:gridSpan w:val="3"/>
          </w:tcPr>
          <w:p>
            <w:pPr>
              <w:pStyle w:val="17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Olivia</w:t>
            </w:r>
            <w:r>
              <w:rPr>
                <w:rFonts w:hint="eastAsia"/>
                <w:szCs w:val="18"/>
                <w:lang w:val="en-US" w:eastAsia="zh-CN"/>
              </w:rPr>
              <w:t xml:space="preserve">  (Jun Qi)</w:t>
            </w:r>
          </w:p>
        </w:tc>
        <w:tc>
          <w:tcPr>
            <w:tcW w:w="2627" w:type="dxa"/>
            <w:gridSpan w:val="3"/>
          </w:tcPr>
          <w:p>
            <w:pPr>
              <w:pStyle w:val="17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Shrillex</w:t>
            </w:r>
            <w:r>
              <w:rPr>
                <w:rFonts w:hint="eastAsia"/>
                <w:szCs w:val="18"/>
                <w:lang w:val="en-US" w:eastAsia="zh-CN"/>
              </w:rPr>
              <w:t xml:space="preserve">  (Yuqi Lai)</w:t>
            </w:r>
          </w:p>
        </w:tc>
        <w:tc>
          <w:tcPr>
            <w:tcW w:w="2627" w:type="dxa"/>
            <w:gridSpan w:val="3"/>
          </w:tcPr>
          <w:p>
            <w:pPr>
              <w:pStyle w:val="17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Harvey</w:t>
            </w:r>
            <w:r>
              <w:rPr>
                <w:rFonts w:hint="eastAsia"/>
                <w:szCs w:val="18"/>
                <w:lang w:val="en-US" w:eastAsia="zh-CN"/>
              </w:rPr>
              <w:t xml:space="preserve">  (Yupeng Zhao)</w:t>
            </w:r>
          </w:p>
        </w:tc>
        <w:tc>
          <w:tcPr>
            <w:tcW w:w="2627" w:type="dxa"/>
            <w:gridSpan w:val="3"/>
          </w:tcPr>
          <w:p>
            <w:pPr>
              <w:pStyle w:val="17"/>
              <w:rPr>
                <w:szCs w:val="18"/>
                <w:lang w:eastAsia="zh"/>
              </w:rPr>
            </w:pP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Joy</w:t>
            </w:r>
            <w:r>
              <w:rPr>
                <w:rFonts w:hint="eastAsia"/>
                <w:szCs w:val="18"/>
                <w:lang w:val="en-US" w:eastAsia="zh-CN"/>
              </w:rPr>
              <w:t xml:space="preserve">  (Xiaoyuanying Kuang)</w:t>
            </w:r>
          </w:p>
        </w:tc>
        <w:tc>
          <w:tcPr>
            <w:tcW w:w="2627" w:type="dxa"/>
            <w:gridSpan w:val="3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Group lead</w:t>
            </w:r>
            <w:r>
              <w:rPr>
                <w:rFonts w:hint="eastAsia"/>
                <w:szCs w:val="18"/>
                <w:lang w:val="en-US" w:eastAsia="zh-CN"/>
              </w:rPr>
              <w:t>er</w:t>
            </w: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Agenda, Decisions, Issues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Topic/ Discussion notes</w:t>
            </w:r>
          </w:p>
        </w:tc>
        <w:tc>
          <w:tcPr>
            <w:tcW w:w="1873" w:type="dxa"/>
            <w:gridSpan w:val="2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 led 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</w:tcPr>
          <w:p>
            <w:pPr>
              <w:pStyle w:val="17"/>
              <w:keepNext/>
              <w:keepLines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We </w:t>
            </w:r>
            <w:r>
              <w:rPr>
                <w:rFonts w:hint="eastAsia"/>
              </w:rPr>
              <w:t>first discuss the feasibility of the previous suction cup based bicycle kickstand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pStyle w:val="17"/>
              <w:keepNext/>
              <w:keepLines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 find that the original idea is difficult to implement.</w:t>
            </w:r>
          </w:p>
        </w:tc>
        <w:tc>
          <w:tcPr>
            <w:tcW w:w="1873" w:type="dxa"/>
            <w:gridSpan w:val="2"/>
          </w:tcPr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Joy</w:t>
            </w:r>
          </w:p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Lin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</w:tcPr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We investigate and propose</w:t>
            </w:r>
            <w:r>
              <w:rPr>
                <w:rFonts w:hint="eastAsia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18"/>
                <w:lang w:eastAsia="zh"/>
              </w:rPr>
              <w:t xml:space="preserve">a variety of alternatives from various aspects, including springs, telescopic rods, support frames and so </w:t>
            </w:r>
            <w:r>
              <w:rPr>
                <w:rFonts w:hint="eastAsia"/>
                <w:szCs w:val="18"/>
                <w:lang w:val="en-US" w:eastAsia="zh-CN"/>
              </w:rPr>
              <w:t>on</w:t>
            </w:r>
          </w:p>
        </w:tc>
        <w:tc>
          <w:tcPr>
            <w:tcW w:w="1873" w:type="dxa"/>
            <w:gridSpan w:val="2"/>
          </w:tcPr>
          <w:p>
            <w:pPr>
              <w:pStyle w:val="17"/>
              <w:keepNext/>
              <w:keepLines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Fred </w:t>
            </w:r>
            <w:r>
              <w:t xml:space="preserve">Joy </w:t>
            </w:r>
            <w:r>
              <w:rPr>
                <w:rFonts w:hint="eastAsia"/>
                <w:lang w:val="en-US" w:eastAsia="zh-CN"/>
              </w:rPr>
              <w:t>Olivia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7983" w:type="dxa"/>
            <w:gridSpan w:val="14"/>
          </w:tcPr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Then,w</w:t>
            </w:r>
            <w:r>
              <w:rPr>
                <w:rFonts w:hint="default" w:eastAsia="宋体"/>
                <w:szCs w:val="18"/>
                <w:lang w:val="en-US" w:eastAsia="zh-CN"/>
              </w:rPr>
              <w:t>e discuss the feasibility of each option and conduct a site survey to determine the location of the installation</w:t>
            </w:r>
            <w:r>
              <w:rPr>
                <w:rFonts w:hint="eastAsia"/>
                <w:szCs w:val="18"/>
                <w:lang w:val="en-US" w:eastAsia="zh-CN"/>
              </w:rPr>
              <w:t>.</w:t>
            </w:r>
          </w:p>
        </w:tc>
        <w:tc>
          <w:tcPr>
            <w:tcW w:w="1873" w:type="dxa"/>
            <w:gridSpan w:val="2"/>
          </w:tcPr>
          <w:p>
            <w:pPr>
              <w:pStyle w:val="17"/>
              <w:keepNext/>
              <w:keepLines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Shrillex</w:t>
            </w:r>
          </w:p>
          <w:p>
            <w:pPr>
              <w:pStyle w:val="17"/>
              <w:keepNext/>
              <w:keepLines/>
              <w:rPr>
                <w:rFonts w:hint="eastAsia"/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-CN"/>
              </w:rPr>
              <w:t>Harvey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7983" w:type="dxa"/>
            <w:gridSpan w:val="14"/>
          </w:tcPr>
          <w:p>
            <w:pPr>
              <w:pStyle w:val="17"/>
              <w:keepNext/>
              <w:keepLines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Finally,We have a specific division of tasks for next week's presentation</w:t>
            </w:r>
          </w:p>
        </w:tc>
        <w:tc>
          <w:tcPr>
            <w:tcW w:w="1873" w:type="dxa"/>
            <w:gridSpan w:val="2"/>
          </w:tcPr>
          <w:p>
            <w:pPr>
              <w:pStyle w:val="17"/>
              <w:keepNext/>
              <w:keepLines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Joy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Action Items and Outcomes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154" w:type="dxa"/>
            <w:gridSpan w:val="10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 / Outcomes</w:t>
            </w:r>
          </w:p>
        </w:tc>
        <w:tc>
          <w:tcPr>
            <w:tcW w:w="2103" w:type="dxa"/>
            <w:gridSpan w:val="5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Responsible</w:t>
            </w:r>
          </w:p>
        </w:tc>
        <w:tc>
          <w:tcPr>
            <w:tcW w:w="1599" w:type="dxa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154" w:type="dxa"/>
            <w:gridSpan w:val="10"/>
          </w:tcPr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We  finally choose the topic of prototype-wind-controlled retractable bicycle kickstand</w:t>
            </w:r>
          </w:p>
        </w:tc>
        <w:tc>
          <w:tcPr>
            <w:tcW w:w="2103" w:type="dxa"/>
            <w:gridSpan w:val="5"/>
          </w:tcPr>
          <w:p>
            <w:pPr>
              <w:rPr>
                <w:sz w:val="22"/>
                <w:szCs w:val="18"/>
                <w:lang w:eastAsia="zh"/>
              </w:rPr>
            </w:pPr>
            <w:r>
              <w:rPr>
                <w:rFonts w:hint="eastAsia"/>
                <w:sz w:val="22"/>
                <w:szCs w:val="18"/>
                <w:lang w:eastAsia="zh"/>
              </w:rPr>
              <w:t>Joy</w:t>
            </w:r>
          </w:p>
        </w:tc>
        <w:tc>
          <w:tcPr>
            <w:tcW w:w="1599" w:type="dxa"/>
          </w:tcPr>
          <w:p>
            <w:pPr>
              <w:pStyle w:val="17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Next Meeting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24" w:type="dxa"/>
            <w:gridSpan w:val="2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Date:</w:t>
            </w:r>
          </w:p>
        </w:tc>
        <w:tc>
          <w:tcPr>
            <w:tcW w:w="1842" w:type="dxa"/>
            <w:gridSpan w:val="3"/>
          </w:tcPr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5.14</w:t>
            </w:r>
          </w:p>
        </w:tc>
        <w:tc>
          <w:tcPr>
            <w:tcW w:w="787" w:type="dxa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489" w:type="dxa"/>
            <w:gridSpan w:val="3"/>
          </w:tcPr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19</w:t>
            </w:r>
            <w:bookmarkStart w:id="0" w:name="_GoBack"/>
            <w:bookmarkEnd w:id="0"/>
            <w:r>
              <w:rPr>
                <w:rFonts w:hint="eastAsia"/>
                <w:szCs w:val="18"/>
                <w:lang w:val="en-US" w:eastAsia="zh-CN"/>
              </w:rPr>
              <w:t>：00</w:t>
            </w:r>
          </w:p>
        </w:tc>
        <w:tc>
          <w:tcPr>
            <w:tcW w:w="1225" w:type="dxa"/>
            <w:gridSpan w:val="3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589" w:type="dxa"/>
            <w:gridSpan w:val="4"/>
          </w:tcPr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Offline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2" w:type="dxa"/>
            <w:shd w:val="pct10" w:color="auto" w:fill="FFFFFF"/>
          </w:tcPr>
          <w:p>
            <w:pPr>
              <w:pStyle w:val="10"/>
              <w:tabs>
                <w:tab w:val="clear" w:pos="4320"/>
                <w:tab w:val="clear" w:pos="8640"/>
              </w:tabs>
              <w:rPr>
                <w:szCs w:val="18"/>
              </w:rPr>
            </w:pPr>
            <w:r>
              <w:rPr>
                <w:szCs w:val="18"/>
              </w:rPr>
              <w:t xml:space="preserve">Objective(s): </w:t>
            </w:r>
          </w:p>
        </w:tc>
        <w:tc>
          <w:tcPr>
            <w:tcW w:w="8394" w:type="dxa"/>
            <w:gridSpan w:val="15"/>
            <w:shd w:val="clear" w:color="auto" w:fill="FFFFFF"/>
          </w:tcPr>
          <w:p>
            <w:pPr>
              <w:pStyle w:val="10"/>
              <w:tabs>
                <w:tab w:val="clear" w:pos="4320"/>
                <w:tab w:val="clear" w:pos="8640"/>
              </w:tabs>
              <w:rPr>
                <w:rFonts w:hint="default" w:eastAsia="宋体"/>
                <w:b w:val="0"/>
                <w:sz w:val="16"/>
                <w:szCs w:val="18"/>
                <w:lang w:val="en-US" w:eastAsia="zh-CN"/>
              </w:rPr>
            </w:pPr>
            <w:r>
              <w:rPr>
                <w:b w:val="0"/>
                <w:color w:val="333333"/>
                <w:sz w:val="20"/>
              </w:rPr>
              <w:t xml:space="preserve">Design </w:t>
            </w:r>
            <w:r>
              <w:rPr>
                <w:rFonts w:hint="eastAsia"/>
                <w:b w:val="0"/>
                <w:color w:val="333333"/>
                <w:sz w:val="20"/>
                <w:lang w:val="en-US" w:eastAsia="zh-CN"/>
              </w:rPr>
              <w:t>the  product details</w:t>
            </w:r>
          </w:p>
        </w:tc>
      </w:tr>
    </w:tbl>
    <w:p/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320"/>
        <w:tab w:val="clear" w:pos="8640"/>
      </w:tabs>
      <w:rPr>
        <w:sz w:val="16"/>
        <w:szCs w:val="16"/>
        <w:lang w:val="en-AU"/>
      </w:rPr>
    </w:pPr>
    <w:r>
      <w:rPr>
        <w:sz w:val="16"/>
        <w:szCs w:val="16"/>
        <w:lang w:val="en-AU"/>
      </w:rPr>
      <w:t>Meeting #: ____________</w:t>
    </w:r>
    <w:r>
      <w:rPr>
        <w:sz w:val="16"/>
        <w:szCs w:val="16"/>
        <w:lang w:val="en-AU"/>
      </w:rPr>
      <w:tab/>
    </w:r>
    <w:r>
      <w:rPr>
        <w:sz w:val="16"/>
        <w:szCs w:val="16"/>
        <w:lang w:val="en-AU"/>
      </w:rPr>
      <w:t>Date: __________________</w:t>
    </w:r>
    <w:r>
      <w:rPr>
        <w:sz w:val="16"/>
        <w:szCs w:val="16"/>
        <w:lang w:val="en-AU"/>
      </w:rPr>
      <w:tab/>
    </w:r>
    <w:r>
      <w:rPr>
        <w:sz w:val="16"/>
        <w:szCs w:val="16"/>
        <w:lang w:val="en-AU"/>
      </w:rPr>
      <w:t>Page ___ of ____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ocumentProtection w:enforcement="0"/>
  <w:defaultTabStop w:val="720"/>
  <w:drawingGridVerticalSpacing w:val="156"/>
  <w:doNotUseMarginsForDrawingGridOrigin w:val="1"/>
  <w:drawingGridHorizontalOrigin w:val="1800"/>
  <w:drawingGridVerticalOrigin w:val="1440"/>
  <w:noPunctuationKerning w:val="1"/>
  <w:characterSpacingControl w:val="compressPunctuation"/>
  <w:compat>
    <w:spaceForUL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OGE0NjdmMGNhYjhiOTU4ZDRmNzRiMjQ2MmUzYWEifQ=="/>
  </w:docVars>
  <w:rsids>
    <w:rsidRoot w:val="0058180F"/>
    <w:rsid w:val="0058180F"/>
    <w:rsid w:val="007E45AF"/>
    <w:rsid w:val="00B807E7"/>
    <w:rsid w:val="095E563B"/>
    <w:rsid w:val="297C0A5C"/>
    <w:rsid w:val="4B855C28"/>
    <w:rsid w:val="5384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autoRedefine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autoRedefine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autoRedefine/>
    <w:qFormat/>
    <w:uiPriority w:val="0"/>
    <w:pPr>
      <w:keepNext/>
      <w:outlineLvl w:val="4"/>
    </w:pPr>
    <w:rPr>
      <w:b/>
      <w:sz w:val="18"/>
    </w:rPr>
  </w:style>
  <w:style w:type="character" w:default="1" w:styleId="13">
    <w:name w:val="Default Paragraph Font"/>
    <w:autoRedefine/>
    <w:semiHidden/>
    <w:unhideWhenUsed/>
    <w:uiPriority w:val="1"/>
  </w:style>
  <w:style w:type="table" w:default="1" w:styleId="12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Number"/>
    <w:basedOn w:val="1"/>
    <w:qFormat/>
    <w:uiPriority w:val="0"/>
    <w:pPr>
      <w:tabs>
        <w:tab w:val="left" w:pos="360"/>
      </w:tabs>
      <w:ind w:left="360" w:hanging="360"/>
    </w:pPr>
  </w:style>
  <w:style w:type="paragraph" w:styleId="8">
    <w:name w:val="annotation text"/>
    <w:basedOn w:val="1"/>
    <w:semiHidden/>
    <w:uiPriority w:val="0"/>
    <w:rPr>
      <w:sz w:val="20"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autoRedefine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footnote text"/>
    <w:basedOn w:val="1"/>
    <w:semiHidden/>
    <w:qFormat/>
    <w:uiPriority w:val="0"/>
    <w:rPr>
      <w:sz w:val="18"/>
    </w:rPr>
  </w:style>
  <w:style w:type="character" w:styleId="14">
    <w:name w:val="annotation reference"/>
    <w:semiHidden/>
    <w:uiPriority w:val="0"/>
    <w:rPr>
      <w:sz w:val="16"/>
    </w:rPr>
  </w:style>
  <w:style w:type="character" w:styleId="15">
    <w:name w:val="footnote reference"/>
    <w:semiHidden/>
    <w:qFormat/>
    <w:uiPriority w:val="0"/>
    <w:rPr>
      <w:sz w:val="20"/>
      <w:vertAlign w:val="superscript"/>
    </w:rPr>
  </w:style>
  <w:style w:type="paragraph" w:customStyle="1" w:styleId="16">
    <w:name w:val="A_Body Bullet 1"/>
    <w:basedOn w:val="1"/>
    <w:autoRedefine/>
    <w:qFormat/>
    <w:uiPriority w:val="0"/>
    <w:pPr>
      <w:spacing w:before="60" w:after="60"/>
    </w:pPr>
    <w:rPr>
      <w:sz w:val="22"/>
    </w:rPr>
  </w:style>
  <w:style w:type="paragraph" w:customStyle="1" w:styleId="17">
    <w:name w:val="Cov_Form Text"/>
    <w:basedOn w:val="10"/>
    <w:autoRedefine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</a:majorFont>
      <a:minorFont>
        <a:latin typeface="等线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1126</Characters>
  <Lines>11</Lines>
  <Paragraphs>3</Paragraphs>
  <TotalTime>103</TotalTime>
  <ScaleCrop>false</ScaleCrop>
  <LinksUpToDate>false</LinksUpToDate>
  <CharactersWithSpaces>1283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2024-04-13T18:46:00Z</dcterms:created>
  <dc:creator>31677</dc:creator>
  <cp:lastModifiedBy>kk</cp:lastModifiedBy>
  <dcterms:modified xsi:type="dcterms:W3CDTF">2024-06-05T02:25:37Z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225177A21219411BA3158CFDBA9BA6C6_13</vt:lpwstr>
  </property>
</Properties>
</file>