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“一带一路”的前世今生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两千多年前，西汉张骞在荒漠中身影孤寂，双脚走出联通西域的传奇商道，开辟了这条古代东西方之间在经济、政治、文化等诸多方面交流共建的主要道路。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两千多年后的2013年，中国提出建设“新丝绸之路经济带”和“21世纪海上丝绸之路”的合作倡议，高举和平发展的旗帜，坚守合作共赢的目标，传递携手共进的希望。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两千多年的时光赋予丝绸之路丰富的文化底蕴，使它不再只是一条单纯的商道，还是一条纽带，一个有着厚重历史积淀的文化载体。“丝路精神”，在历史长河中始终熠熠生辉，照耀人类进步的征程。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今年，2023年，是共建“一带一路”倡议提出10周年，蓝图变实景，耕耘满硕果；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今天，本堂课的</w:t>
      </w:r>
      <w:r>
        <w:rPr>
          <w:rFonts w:hint="eastAsia"/>
          <w:color w:val="00B0F0"/>
          <w:lang w:eastAsia="zh-CN"/>
        </w:rPr>
        <w:t>第一项内容</w:t>
      </w:r>
      <w:r>
        <w:rPr>
          <w:rFonts w:hint="eastAsia"/>
          <w:lang w:eastAsia="zh-CN"/>
        </w:rPr>
        <w:t>我们将通过</w:t>
      </w:r>
      <w:r>
        <w:rPr>
          <w:rFonts w:hint="eastAsia"/>
          <w:color w:val="00B0F0"/>
          <w:lang w:eastAsia="zh-CN"/>
        </w:rPr>
        <w:t>两个问题</w:t>
      </w:r>
      <w:r>
        <w:rPr>
          <w:rFonts w:hint="eastAsia"/>
          <w:lang w:eastAsia="zh-CN"/>
        </w:rPr>
        <w:t>带你走进“一带一路”的前世今生。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首先，我想问大家一个问题：什么是一带一路？（在你心中理解的一带一路是什么样的？）…（</w:t>
      </w:r>
      <w:r>
        <w:rPr>
          <w:rFonts w:hint="eastAsia"/>
          <w:color w:val="00B050"/>
          <w:lang w:val="en-US" w:eastAsia="zh-CN"/>
        </w:rPr>
        <w:t>互动</w:t>
      </w:r>
      <w:r>
        <w:rPr>
          <w:rFonts w:hint="eastAsia"/>
          <w:lang w:eastAsia="zh-CN"/>
        </w:rPr>
        <w:t>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一带一路（</w:t>
      </w:r>
      <w:r>
        <w:rPr>
          <w:rFonts w:hint="default"/>
          <w:lang w:val="en-US" w:eastAsia="zh-CN"/>
        </w:rPr>
        <w:t>The Belt and Road)</w:t>
      </w:r>
      <w:r>
        <w:rPr>
          <w:rFonts w:hint="eastAsia"/>
          <w:lang w:val="en-US" w:eastAsia="zh-CN"/>
        </w:rPr>
        <w:t>是“丝绸之路经济带”和“21世纪海上丝绸之路”的简称，是古代丝绸之路在现代的延展。商业的连接架起政治文化沟通的桥梁，海陆并肩，通往共赢盛世。古代丝绸之路的历史符号历久弥新，和平发展的旗帜高高飘扬。2013年9月和10月，中国国家主席习近平分别提出建设“新丝绸之路经济带”和“21世纪海上丝绸之路”的合作倡议，依靠中国与有关国家既有的双多边机制，借助现有的，行之有效的区域合作平台，积极发展与沿线国家的经济合作伙伴关系，共同打造政治互信、经济融合、文化包容的利益共同体、命运共同体和责任共同体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第二个问题，为什么我们要提出“一带一路”的倡议？关于这个问题让我们从一个</w:t>
      </w:r>
      <w:r>
        <w:rPr>
          <w:rFonts w:hint="eastAsia"/>
          <w:color w:val="00B050"/>
          <w:lang w:val="en-US" w:eastAsia="zh-CN"/>
        </w:rPr>
        <w:t>视频</w:t>
      </w:r>
      <w:r>
        <w:rPr>
          <w:rFonts w:hint="eastAsia"/>
          <w:lang w:val="en-US" w:eastAsia="zh-CN"/>
        </w:rPr>
        <w:t>开始。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首先将目光投向过去，古代中国受益于富饶繁华的土地，却也受困于复杂绵延的地形，使者张骞不惧艰辛，跋山涉水，不远万里开拓丝绸之路，出产特有的丝绸，瓷器交换国外的玉器，药材，经济文化在交流互换中生长繁荣。这条伟大的道路形成于秦汉时期，发展于三国至隋朝，繁华于唐宋，积极影响跨越千年，在那时，中国经济总量占全球两三成，是常年不可撼动的第一名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转眼现在，得益于快捷的现代化交通工具，现代中国获得更多与外界的沟通交流的机会，也成功建设了一条成绩斐然的现代丝绸之路——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</w:t>
      </w:r>
      <w:r>
        <w:rPr>
          <w:rFonts w:hint="eastAsia"/>
          <w:color w:val="00B050"/>
          <w:lang w:val="en-US" w:eastAsia="zh-CN"/>
        </w:rPr>
        <w:t>标题+图片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政策上的日益密切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十年来，在多方努力下，“一带一路”朋友圈不断扩大，累计150多个国家，30多个国际组织签署了合作文件，覆盖地域从亚洲、欧洲到非洲、拉美和大洋洲，为建设人类命运共同体做出了卓越贡献。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文化上的交流融汇</w:t>
      </w:r>
    </w:p>
    <w:p>
      <w:pPr>
        <w:numPr>
          <w:ilvl w:val="0"/>
          <w:numId w:val="0"/>
        </w:numPr>
        <w:ind w:leftChars="0"/>
        <w:rPr>
          <w:rFonts w:hint="eastAsia" w:eastAsia="微软雅黑"/>
          <w:lang w:val="en-US" w:eastAsia="zh-CN"/>
        </w:rPr>
      </w:pPr>
      <w:r>
        <w:rPr>
          <w:rStyle w:val="5"/>
          <w:rFonts w:ascii="微软雅黑" w:hAnsi="微软雅黑" w:eastAsia="微软雅黑" w:cs="微软雅黑"/>
          <w:b/>
          <w:bCs/>
          <w:i w:val="0"/>
          <w:iCs w:val="0"/>
          <w:caps w:val="0"/>
          <w:color w:val="4472C4" w:themeColor="accent5"/>
          <w:spacing w:val="0"/>
          <w:sz w:val="20"/>
          <w:szCs w:val="20"/>
          <w:shd w:val="clear" w:color="FFFFFF" w:fill="D9D9D9"/>
          <w14:textFill>
            <w14:solidFill>
              <w14:schemeClr w14:val="accent5"/>
            </w14:solidFill>
          </w14:textFill>
        </w:rPr>
        <w:t>为出版业走出去插上“翅膀”</w:t>
      </w:r>
      <w:r>
        <w:rPr>
          <w:rStyle w:val="5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472C4" w:themeColor="accent5"/>
          <w:spacing w:val="0"/>
          <w:sz w:val="20"/>
          <w:szCs w:val="20"/>
          <w:shd w:val="clear" w:color="FFFFFF" w:fill="D9D9D9"/>
          <w:lang w:eastAsia="zh-CN"/>
          <w14:textFill>
            <w14:solidFill>
              <w14:schemeClr w14:val="accent5"/>
            </w14:solidFill>
          </w14:textFill>
        </w:rPr>
        <w:t>，</w:t>
      </w:r>
      <w:r>
        <w:rPr>
          <w:rFonts w:ascii="微软雅黑" w:hAnsi="微软雅黑" w:eastAsia="微软雅黑" w:cs="微软雅黑"/>
          <w:i w:val="0"/>
          <w:iCs w:val="0"/>
          <w:caps w:val="0"/>
          <w:color w:val="4472C4" w:themeColor="accent5"/>
          <w:spacing w:val="0"/>
          <w:sz w:val="20"/>
          <w:szCs w:val="20"/>
          <w:shd w:val="clear" w:color="FFFFFF" w:fill="D9D9D9"/>
          <w14:textFill>
            <w14:solidFill>
              <w14:schemeClr w14:val="accent5"/>
            </w14:solidFill>
          </w14:textFill>
        </w:rPr>
        <w:t>出海拓展大有可为。</w:t>
      </w:r>
      <w:r>
        <w:rPr>
          <w:rFonts w:ascii="微软雅黑" w:hAnsi="微软雅黑" w:eastAsia="微软雅黑" w:cs="微软雅黑"/>
          <w:i w:val="0"/>
          <w:iCs w:val="0"/>
          <w:caps w:val="0"/>
          <w:color w:val="303030"/>
          <w:spacing w:val="0"/>
          <w:sz w:val="20"/>
          <w:szCs w:val="20"/>
          <w:shd w:val="clear" w:fill="FFFFFF"/>
        </w:rPr>
        <w:t>我国教育出版业随着“一带一路”倡议的东风惠及更多海外师生。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color w:val="4472C4" w:themeColor="accent5"/>
          <w:shd w:val="clear" w:color="FFFFFF" w:fill="D9D9D9"/>
          <w:lang w:val="en-US" w:eastAsia="zh-CN"/>
          <w14:textFill>
            <w14:solidFill>
              <w14:schemeClr w14:val="accent5"/>
            </w14:solidFill>
          </w14:textFill>
        </w:rPr>
        <w:t>中文热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ind w:leftChars="0"/>
        <w:rPr>
          <w:rFonts w:hint="default" w:eastAsia="微软雅黑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303030"/>
          <w:spacing w:val="0"/>
          <w:sz w:val="20"/>
          <w:szCs w:val="20"/>
          <w:shd w:val="clear" w:fill="FFFFFF"/>
        </w:rPr>
        <w:t>我们搭乘共建‘一带一路’的发展快车，不断在中文教育、图书出版、影视推广等方面创新研发。目前已有多种文化产品传播到‘一带一路’沿线国家，在当地掀起了‘中文热’。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03030"/>
          <w:spacing w:val="0"/>
          <w:sz w:val="20"/>
          <w:szCs w:val="20"/>
          <w:shd w:val="clear" w:fill="FFFFFF"/>
          <w:lang w:val="en-US" w:eastAsia="zh-CN"/>
        </w:rPr>
        <w:t>其中</w:t>
      </w:r>
      <w:r>
        <w:rPr>
          <w:rFonts w:ascii="微软雅黑" w:hAnsi="微软雅黑" w:eastAsia="微软雅黑" w:cs="微软雅黑"/>
          <w:i w:val="0"/>
          <w:iCs w:val="0"/>
          <w:caps w:val="0"/>
          <w:color w:val="303030"/>
          <w:spacing w:val="0"/>
          <w:sz w:val="20"/>
          <w:szCs w:val="20"/>
          <w:shd w:val="clear" w:fill="FFFFFF"/>
        </w:rPr>
        <w:t>阿语版《山海情》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03030"/>
          <w:spacing w:val="0"/>
          <w:sz w:val="20"/>
          <w:szCs w:val="20"/>
          <w:shd w:val="clear" w:fill="FFFFFF"/>
          <w:lang w:val="en-US" w:eastAsia="zh-CN"/>
        </w:rPr>
        <w:t>在阿拉伯国家播出，广受欢迎。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ascii="微软雅黑" w:hAnsi="微软雅黑" w:eastAsia="微软雅黑" w:cs="微软雅黑"/>
          <w:i w:val="0"/>
          <w:iCs w:val="0"/>
          <w:caps w:val="0"/>
          <w:color w:val="303030"/>
          <w:spacing w:val="0"/>
          <w:sz w:val="20"/>
          <w:szCs w:val="20"/>
          <w:shd w:val="clear" w:color="FFFFFF" w:fill="D9D9D9"/>
        </w:rPr>
      </w:pPr>
      <w:r>
        <w:rPr>
          <w:rStyle w:val="5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472C4" w:themeColor="accent5"/>
          <w:spacing w:val="0"/>
          <w:sz w:val="20"/>
          <w:szCs w:val="20"/>
          <w:bdr w:val="none" w:color="auto" w:sz="0" w:space="0"/>
          <w:shd w:val="clear" w:color="FFFFFF" w:fill="D9D9D9"/>
          <w14:textFill>
            <w14:solidFill>
              <w14:schemeClr w14:val="accent5"/>
            </w14:solidFill>
          </w14:textFill>
        </w:rPr>
        <w:t>中药“时尚着”漂洋过海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ascii="微软雅黑" w:hAnsi="微软雅黑" w:eastAsia="微软雅黑" w:cs="微软雅黑"/>
          <w:i w:val="0"/>
          <w:iCs w:val="0"/>
          <w:caps w:val="0"/>
          <w:color w:val="303030"/>
          <w:spacing w:val="0"/>
          <w:sz w:val="20"/>
          <w:szCs w:val="20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303030"/>
          <w:spacing w:val="0"/>
          <w:sz w:val="20"/>
          <w:szCs w:val="20"/>
          <w:shd w:val="clear" w:fill="FFFFFF"/>
        </w:rPr>
        <w:t>以‘一带一路’为桥梁，广药集团已在全球布点多家王老吉凉茶博物馆，未来计划在全球设立56家，让世界更多地了解凉茶文化、中药文化。”全国人大代表、广药集团董事长李楚源说。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i w:val="0"/>
          <w:iCs w:val="0"/>
          <w:caps w:val="0"/>
          <w:color w:val="30303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303030"/>
          <w:spacing w:val="0"/>
          <w:sz w:val="20"/>
          <w:szCs w:val="20"/>
          <w:shd w:val="clear" w:fill="FFFFFF"/>
        </w:rPr>
        <w:t>中成药“华佗再造丸”，目前已进入新加坡、马来西亚、柬埔寨等多个“一带一路”沿线国家注册销售，行销全球29个国家和地区，在为海外民众消解病痛、带来健康的同时，也让“神医”华佗的故事从中国走向世界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3、硬件上的互联互通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跨大洲，长距离，中欧班列架起连接亚欧的友谊桥梁；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速度快，运量大，中老铁路打开黄金大通道；（“昔日边陲变成了对外开放最前沿” —徐安策）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立足能源，自主研发，兰石集团实现从“产品出海”到“品牌出海”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43D3849"/>
    <w:multiLevelType w:val="singleLevel"/>
    <w:tmpl w:val="643D3849"/>
    <w:lvl w:ilvl="0" w:tentative="0">
      <w:start w:val="1"/>
      <w:numFmt w:val="decimal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ljOGE0NjdmMGNhYjhiOTU4ZDRmNzRiMjQ2MmUzYWEifQ=="/>
  </w:docVars>
  <w:rsids>
    <w:rsidRoot w:val="00000000"/>
    <w:rsid w:val="2B4C581C"/>
    <w:rsid w:val="2D156CB7"/>
    <w:rsid w:val="3340472C"/>
    <w:rsid w:val="4E626009"/>
    <w:rsid w:val="520F7BEA"/>
    <w:rsid w:val="6AA3499E"/>
    <w:rsid w:val="7D9A72E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1101</Words>
  <Characters>1129</Characters>
  <Lines>0</Lines>
  <Paragraphs>0</Paragraphs>
  <TotalTime>16</TotalTime>
  <ScaleCrop>false</ScaleCrop>
  <LinksUpToDate>false</LinksUpToDate>
  <CharactersWithSpaces>1133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2023-04-17T08:32:00Z</dcterms:created>
  <dc:creator>iPad</dc:creator>
  <cp:lastModifiedBy>♛</cp:lastModifiedBy>
  <dcterms:modified xsi:type="dcterms:W3CDTF">2023-05-14T02:26:50Z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66257C74D5B3489F994E5E614B9E7295_13</vt:lpwstr>
  </property>
</Properties>
</file>