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BD" w:rsidRDefault="009C47A1">
      <w:pPr>
        <w:pStyle w:val="1"/>
        <w:jc w:val="center"/>
      </w:pPr>
      <w:bookmarkStart w:id="0" w:name="_Toc2249"/>
      <w:bookmarkStart w:id="1" w:name="_Toc24788"/>
      <w:bookmarkStart w:id="2" w:name="_Toc7427"/>
      <w:bookmarkStart w:id="3" w:name="_Toc9094"/>
      <w:bookmarkStart w:id="4" w:name="_Toc13576"/>
      <w:r>
        <w:rPr>
          <w:rFonts w:hint="eastAsia"/>
        </w:rPr>
        <w:t>润木机器人</w:t>
      </w:r>
      <w:r>
        <w:rPr>
          <w:rFonts w:hint="eastAsia"/>
        </w:rPr>
        <w:t>AGV</w:t>
      </w:r>
      <w:r>
        <w:rPr>
          <w:rFonts w:hint="eastAsia"/>
        </w:rPr>
        <w:t>工控机与</w:t>
      </w:r>
      <w:r>
        <w:rPr>
          <w:rFonts w:hint="eastAsia"/>
        </w:rPr>
        <w:t>MCU</w:t>
      </w:r>
      <w:r>
        <w:rPr>
          <w:rFonts w:hint="eastAsia"/>
        </w:rPr>
        <w:t>通讯接口文档</w:t>
      </w:r>
      <w:bookmarkEnd w:id="0"/>
      <w:bookmarkEnd w:id="1"/>
      <w:bookmarkEnd w:id="2"/>
      <w:bookmarkEnd w:id="3"/>
      <w:bookmarkEnd w:id="4"/>
    </w:p>
    <w:p w:rsidR="007D4FBD" w:rsidRDefault="007D4FBD">
      <w:pPr>
        <w:jc w:val="left"/>
      </w:pPr>
    </w:p>
    <w:p w:rsidR="007D4FBD" w:rsidRDefault="009C47A1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Original Version 1.0.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</w:t>
      </w:r>
    </w:p>
    <w:p w:rsidR="007D4FBD" w:rsidRDefault="00D84606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2022.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30</w:t>
      </w: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eastAsia="宋体" w:hAnsi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b/>
          <w:color w:val="000000"/>
          <w:kern w:val="0"/>
          <w:sz w:val="21"/>
          <w:szCs w:val="30"/>
          <w:lang w:bidi="ar"/>
        </w:rPr>
      </w:sdtEndPr>
      <w:sdtContent>
        <w:p w:rsidR="007D4FBD" w:rsidRDefault="009C47A1">
          <w:pPr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b/>
              <w:bCs/>
              <w:sz w:val="28"/>
              <w:szCs w:val="28"/>
            </w:rPr>
            <w:t>目录</w:t>
          </w:r>
        </w:p>
        <w:p w:rsidR="007D4FBD" w:rsidRDefault="009C47A1">
          <w:pPr>
            <w:pStyle w:val="10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separate"/>
          </w:r>
          <w:hyperlink w:anchor="_Toc13576" w:history="1">
            <w:r>
              <w:rPr>
                <w:rFonts w:hint="eastAsia"/>
              </w:rPr>
              <w:t>润木机器人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工控机与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通讯接口文档</w:t>
            </w:r>
            <w:r>
              <w:tab/>
            </w:r>
            <w:r>
              <w:fldChar w:fldCharType="begin"/>
            </w:r>
            <w:r>
              <w:instrText xml:space="preserve"> PAGEREF _Toc13576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7D4FBD" w:rsidRDefault="006115C8">
          <w:pPr>
            <w:pStyle w:val="10"/>
            <w:tabs>
              <w:tab w:val="right" w:leader="dot" w:pos="8306"/>
            </w:tabs>
          </w:pPr>
          <w:hyperlink w:anchor="_Toc26271" w:history="1">
            <w:r w:rsidR="009C47A1">
              <w:rPr>
                <w:rFonts w:ascii="宋体" w:hAnsi="宋体" w:cs="宋体" w:hint="eastAsia"/>
                <w:szCs w:val="28"/>
              </w:rPr>
              <w:t>前言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_Toc26271 \h </w:instrText>
            </w:r>
            <w:r w:rsidR="009C47A1">
              <w:fldChar w:fldCharType="separate"/>
            </w:r>
            <w:r w:rsidR="009C47A1">
              <w:t>3</w:t>
            </w:r>
            <w:r w:rsidR="009C47A1">
              <w:fldChar w:fldCharType="end"/>
            </w:r>
          </w:hyperlink>
        </w:p>
        <w:p w:rsidR="007D4FBD" w:rsidRDefault="006115C8">
          <w:pPr>
            <w:pStyle w:val="10"/>
            <w:tabs>
              <w:tab w:val="right" w:leader="dot" w:pos="8306"/>
            </w:tabs>
          </w:pPr>
          <w:hyperlink w:anchor="_Toc10080" w:history="1">
            <w:r w:rsidR="009C47A1">
              <w:rPr>
                <w:rFonts w:ascii="宋体" w:eastAsia="宋体" w:hAnsi="宋体" w:cs="宋体" w:hint="eastAsia"/>
                <w:bCs/>
                <w:szCs w:val="28"/>
              </w:rPr>
              <w:t>历史版本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_Toc10080 \h </w:instrText>
            </w:r>
            <w:r w:rsidR="009C47A1">
              <w:fldChar w:fldCharType="separate"/>
            </w:r>
            <w:r w:rsidR="009C47A1">
              <w:t>3</w:t>
            </w:r>
            <w:r w:rsidR="009C47A1">
              <w:fldChar w:fldCharType="end"/>
            </w:r>
          </w:hyperlink>
        </w:p>
        <w:p w:rsidR="007D4FBD" w:rsidRDefault="006115C8">
          <w:pPr>
            <w:pStyle w:val="10"/>
            <w:tabs>
              <w:tab w:val="right" w:leader="dot" w:pos="8306"/>
            </w:tabs>
          </w:pPr>
          <w:hyperlink w:anchor="_Toc6462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>1 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_Toc6462 \h </w:instrText>
            </w:r>
            <w:r w:rsidR="009C47A1">
              <w:fldChar w:fldCharType="separate"/>
            </w:r>
            <w:r w:rsidR="009C47A1">
              <w:t>4</w:t>
            </w:r>
            <w:r w:rsidR="009C47A1">
              <w:fldChar w:fldCharType="end"/>
            </w:r>
          </w:hyperlink>
        </w:p>
        <w:p w:rsidR="007D4FBD" w:rsidRDefault="006115C8">
          <w:pPr>
            <w:pStyle w:val="2"/>
            <w:tabs>
              <w:tab w:val="right" w:leader="dot" w:pos="8306"/>
            </w:tabs>
          </w:pPr>
          <w:hyperlink w:anchor="_Toc18741" w:history="1">
            <w:r w:rsidR="009C47A1">
              <w:rPr>
                <w:rFonts w:asciiTheme="minorEastAsia" w:hAnsiTheme="minorEastAsia" w:cstheme="minorEastAsia" w:hint="eastAsia"/>
                <w:bCs/>
                <w:szCs w:val="28"/>
              </w:rPr>
              <w:t>1.1 格式说明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_Toc18741 \h </w:instrText>
            </w:r>
            <w:r w:rsidR="009C47A1">
              <w:fldChar w:fldCharType="separate"/>
            </w:r>
            <w:r w:rsidR="009C47A1">
              <w:t>4</w:t>
            </w:r>
            <w:r w:rsidR="009C47A1">
              <w:fldChar w:fldCharType="end"/>
            </w:r>
          </w:hyperlink>
        </w:p>
        <w:p w:rsidR="007D4FBD" w:rsidRDefault="006115C8">
          <w:pPr>
            <w:pStyle w:val="2"/>
            <w:tabs>
              <w:tab w:val="right" w:leader="dot" w:pos="8306"/>
            </w:tabs>
          </w:pPr>
          <w:hyperlink w:anchor="_Toc716" w:history="1">
            <w:r w:rsidR="009C47A1">
              <w:rPr>
                <w:rFonts w:asciiTheme="minorEastAsia" w:hAnsiTheme="minorEastAsia" w:cstheme="minorEastAsia" w:hint="eastAsia"/>
                <w:bCs/>
                <w:szCs w:val="28"/>
              </w:rPr>
              <w:t>1.2 基础通讯帧格式说明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_Toc716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6115C8">
          <w:pPr>
            <w:pStyle w:val="10"/>
            <w:tabs>
              <w:tab w:val="right" w:leader="dot" w:pos="8306"/>
            </w:tabs>
          </w:pPr>
          <w:hyperlink w:anchor="_Toc11007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>2 内容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_Toc11007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6115C8">
          <w:pPr>
            <w:pStyle w:val="2"/>
            <w:tabs>
              <w:tab w:val="right" w:leader="dot" w:pos="8306"/>
            </w:tabs>
          </w:pPr>
          <w:hyperlink w:anchor="_Toc24368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 xml:space="preserve">2.1 </w:t>
            </w:r>
            <w:r w:rsidR="009C47A1">
              <w:rPr>
                <w:rFonts w:ascii="宋体" w:eastAsia="宋体" w:hAnsi="宋体" w:cs="宋体"/>
                <w:bCs/>
              </w:rPr>
              <w:t>功能编码与数据描述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_Toc24368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9C47A1">
          <w:pPr>
            <w:widowControl/>
            <w:ind w:left="3360" w:firstLine="420"/>
            <w:jc w:val="left"/>
            <w:rPr>
              <w:rFonts w:ascii="宋体" w:eastAsia="宋体" w:hAnsi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9C47A1">
      <w:pPr>
        <w:pStyle w:val="1"/>
        <w:jc w:val="center"/>
        <w:rPr>
          <w:rFonts w:ascii="宋体" w:hAnsi="宋体" w:cs="宋体"/>
          <w:sz w:val="28"/>
          <w:szCs w:val="28"/>
        </w:rPr>
      </w:pPr>
      <w:bookmarkStart w:id="5" w:name="_Toc26271"/>
      <w:bookmarkStart w:id="6" w:name="_Toc379"/>
      <w:r>
        <w:rPr>
          <w:rFonts w:ascii="宋体" w:hAnsi="宋体" w:cs="宋体" w:hint="eastAsia"/>
          <w:sz w:val="28"/>
          <w:szCs w:val="28"/>
        </w:rPr>
        <w:t>前言</w:t>
      </w:r>
      <w:bookmarkEnd w:id="5"/>
      <w:bookmarkEnd w:id="6"/>
    </w:p>
    <w:p w:rsidR="007D4FBD" w:rsidRDefault="009C47A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本文档为润木机器人AGV工控机与底层MCU通讯标准接口文档，通过调用此接口实现控制电机行走以及获取各种传感器数据等功能。</w:t>
      </w:r>
    </w:p>
    <w:p w:rsidR="007D4FBD" w:rsidRDefault="009C47A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szCs w:val="21"/>
        </w:rPr>
        <w:t>注意：本文档版权归润木机器人（深圳）有限公司所有，未经允许，不得使用、复制或传播。</w:t>
      </w: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9F2457" w:rsidRDefault="009F2457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9C47A1">
      <w:pPr>
        <w:jc w:val="center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bookmarkStart w:id="7" w:name="_Toc10572"/>
      <w:bookmarkStart w:id="8" w:name="_Toc10080"/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历史版本</w:t>
      </w:r>
      <w:bookmarkEnd w:id="7"/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9"/>
        <w:gridCol w:w="1552"/>
        <w:gridCol w:w="1722"/>
        <w:gridCol w:w="3829"/>
      </w:tblGrid>
      <w:tr w:rsidR="007D4FBD">
        <w:tc>
          <w:tcPr>
            <w:tcW w:w="141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7D4FBD">
        <w:tc>
          <w:tcPr>
            <w:tcW w:w="141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V1.0.0</w:t>
            </w:r>
          </w:p>
        </w:tc>
        <w:tc>
          <w:tcPr>
            <w:tcW w:w="155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2022.08.05</w:t>
            </w:r>
          </w:p>
        </w:tc>
        <w:tc>
          <w:tcPr>
            <w:tcW w:w="172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kuangxionghui</w:t>
            </w:r>
          </w:p>
        </w:tc>
        <w:tc>
          <w:tcPr>
            <w:tcW w:w="3829" w:type="dxa"/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初始版本</w:t>
            </w:r>
          </w:p>
        </w:tc>
      </w:tr>
      <w:tr w:rsidR="003A23BA">
        <w:tc>
          <w:tcPr>
            <w:tcW w:w="1419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V1.0.1</w:t>
            </w:r>
          </w:p>
        </w:tc>
        <w:tc>
          <w:tcPr>
            <w:tcW w:w="1552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2020.08.29</w:t>
            </w:r>
          </w:p>
        </w:tc>
        <w:tc>
          <w:tcPr>
            <w:tcW w:w="1722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</w:t>
            </w:r>
            <w:r>
              <w:rPr>
                <w:rFonts w:ascii="宋体" w:eastAsia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D2266A" w:rsidRDefault="00526569" w:rsidP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修改</w:t>
            </w:r>
            <w:r w:rsidR="00D2266A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工控机向MCU发送请求</w:t>
            </w:r>
          </w:p>
          <w:p w:rsidR="003A23BA" w:rsidRDefault="00526569" w:rsidP="009C47A1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e14</w:t>
            </w:r>
            <w:r w:rsidR="00D2266A">
              <w:rPr>
                <w:rFonts w:ascii="宋体" w:eastAsia="宋体" w:hAnsi="宋体" w:cs="宋体"/>
                <w:szCs w:val="21"/>
              </w:rPr>
              <w:t xml:space="preserve"> </w:t>
            </w:r>
            <w:r w:rsidR="00D2266A">
              <w:rPr>
                <w:rFonts w:ascii="宋体" w:eastAsia="宋体" w:hAnsi="宋体" w:cs="宋体" w:hint="eastAsia"/>
                <w:szCs w:val="21"/>
              </w:rPr>
              <w:t>避障区域控制</w:t>
            </w:r>
          </w:p>
          <w:p w:rsidR="009F5622" w:rsidRDefault="009F5622" w:rsidP="009F5622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2：修改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向工控机发送应答:02</w:t>
            </w:r>
          </w:p>
          <w:p w:rsidR="009C47A1" w:rsidRDefault="009C47A1" w:rsidP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bCs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cs="宋体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前后避障状态反馈</w:t>
            </w:r>
          </w:p>
        </w:tc>
      </w:tr>
      <w:tr w:rsidR="00017376">
        <w:tc>
          <w:tcPr>
            <w:tcW w:w="1419" w:type="dxa"/>
          </w:tcPr>
          <w:p w:rsidR="00017376" w:rsidRDefault="0001737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V1.0.2</w:t>
            </w:r>
          </w:p>
        </w:tc>
        <w:tc>
          <w:tcPr>
            <w:tcW w:w="1552" w:type="dxa"/>
          </w:tcPr>
          <w:p w:rsidR="00017376" w:rsidRDefault="0001737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2020.10.30</w:t>
            </w:r>
          </w:p>
        </w:tc>
        <w:tc>
          <w:tcPr>
            <w:tcW w:w="1722" w:type="dxa"/>
          </w:tcPr>
          <w:p w:rsidR="00017376" w:rsidRDefault="00017376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</w:t>
            </w:r>
            <w:r>
              <w:rPr>
                <w:rFonts w:ascii="宋体" w:eastAsia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9F5622" w:rsidRDefault="009F5622" w:rsidP="009F5622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1：修改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向工控机发送应答:02</w:t>
            </w:r>
          </w:p>
          <w:p w:rsidR="0021501B" w:rsidRDefault="009F5622" w:rsidP="0021501B">
            <w:pPr>
              <w:ind w:left="1050" w:hangingChars="500" w:hanging="105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 xml:space="preserve">  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8：</w:t>
            </w:r>
            <w:r w:rsidR="0021501B">
              <w:rPr>
                <w:rFonts w:ascii="宋体" w:eastAsia="宋体" w:hAnsi="宋体" w:cs="宋体" w:hint="eastAsia"/>
                <w:szCs w:val="21"/>
              </w:rPr>
              <w:t>0 bit: 急停、防撞条等故障恢复标志</w:t>
            </w:r>
          </w:p>
          <w:p w:rsidR="00017376" w:rsidRPr="009F5622" w:rsidRDefault="00017376" w:rsidP="009C47A1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2213B5">
        <w:tc>
          <w:tcPr>
            <w:tcW w:w="1419" w:type="dxa"/>
          </w:tcPr>
          <w:p w:rsidR="002213B5" w:rsidRDefault="002213B5" w:rsidP="002213B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</w:t>
            </w:r>
            <w:r w:rsidR="00E903B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552" w:type="dxa"/>
          </w:tcPr>
          <w:p w:rsidR="002213B5" w:rsidRDefault="002213B5" w:rsidP="002213B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</w:t>
            </w:r>
            <w:r w:rsidR="00E903BE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 w:rsidR="00E903BE">
              <w:rPr>
                <w:rFonts w:ascii="宋体" w:eastAsia="宋体" w:hAnsi="宋体" w:cs="宋体" w:hint="eastAsia"/>
                <w:szCs w:val="21"/>
              </w:rPr>
              <w:t>05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 w:rsidR="00E903B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722" w:type="dxa"/>
          </w:tcPr>
          <w:p w:rsidR="002213B5" w:rsidRDefault="002213B5" w:rsidP="002213B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</w:t>
            </w:r>
            <w:r>
              <w:rPr>
                <w:rFonts w:ascii="宋体" w:eastAsia="宋体" w:hAnsi="宋体" w:cs="宋体"/>
                <w:szCs w:val="21"/>
              </w:rPr>
              <w:t>in</w:t>
            </w:r>
            <w:bookmarkStart w:id="9" w:name="_GoBack"/>
            <w:bookmarkEnd w:id="9"/>
          </w:p>
        </w:tc>
        <w:tc>
          <w:tcPr>
            <w:tcW w:w="3829" w:type="dxa"/>
          </w:tcPr>
          <w:p w:rsidR="00EA4C5A" w:rsidRPr="00536584" w:rsidRDefault="00EA4C5A" w:rsidP="002213B5">
            <w:pPr>
              <w:rPr>
                <w:rFonts w:ascii="宋体" w:eastAsia="宋体" w:hAnsi="宋体" w:cs="宋体" w:hint="eastAsia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1：修改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</w:t>
            </w:r>
            <w:r w:rsidR="00536584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1</w:t>
            </w:r>
          </w:p>
          <w:p w:rsidR="0044052F" w:rsidRDefault="00E03731" w:rsidP="0044052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  <w:r w:rsidR="00536584">
              <w:rPr>
                <w:rFonts w:ascii="宋体" w:eastAsia="宋体" w:hAnsi="宋体" w:cs="宋体" w:hint="eastAsia"/>
                <w:szCs w:val="21"/>
              </w:rPr>
              <w:t>：</w:t>
            </w:r>
            <w:r w:rsidR="0044052F">
              <w:rPr>
                <w:rFonts w:ascii="宋体" w:eastAsia="宋体" w:hAnsi="宋体" w:cs="宋体" w:hint="eastAsia"/>
                <w:szCs w:val="21"/>
              </w:rPr>
              <w:t>BIT2: 前磁导是否在荧光带上</w:t>
            </w:r>
          </w:p>
          <w:p w:rsidR="002213B5" w:rsidRDefault="0044052F" w:rsidP="0044052F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</w:t>
            </w:r>
            <w:r>
              <w:rPr>
                <w:rFonts w:ascii="宋体" w:eastAsia="宋体" w:hAnsi="宋体" w:cs="宋体"/>
                <w:szCs w:val="21"/>
              </w:rPr>
              <w:t xml:space="preserve">IT3: </w:t>
            </w:r>
            <w:r>
              <w:rPr>
                <w:rFonts w:ascii="宋体" w:eastAsia="宋体" w:hAnsi="宋体" w:cs="宋体" w:hint="eastAsia"/>
                <w:szCs w:val="21"/>
              </w:rPr>
              <w:t>后磁导是否在荧光带上</w:t>
            </w:r>
          </w:p>
          <w:p w:rsidR="005E2FD3" w:rsidRDefault="005E2FD3" w:rsidP="0044052F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5E2FD3" w:rsidRDefault="005E2FD3" w:rsidP="005E2FD3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/>
                <w:szCs w:val="21"/>
              </w:rPr>
              <w:t xml:space="preserve">: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</w:t>
            </w:r>
            <w:r>
              <w:rPr>
                <w:rFonts w:ascii="宋体" w:eastAsia="宋体" w:hAnsi="宋体" w:cs="宋体"/>
                <w:bCs/>
                <w:color w:val="000000"/>
                <w:szCs w:val="21"/>
              </w:rPr>
              <w:t>3</w:t>
            </w:r>
          </w:p>
          <w:p w:rsidR="005E2FD3" w:rsidRDefault="005E2FD3" w:rsidP="005E2FD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Byte：</w:t>
            </w:r>
            <w:r w:rsidR="004854DA">
              <w:rPr>
                <w:rFonts w:ascii="宋体" w:eastAsia="宋体" w:hAnsi="宋体" w:cs="宋体" w:hint="eastAsia"/>
                <w:szCs w:val="21"/>
              </w:rPr>
              <w:t>前磁传感器偏差</w:t>
            </w:r>
          </w:p>
          <w:p w:rsidR="005E2FD3" w:rsidRDefault="005E2FD3" w:rsidP="005E2FD3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 w:rsidR="006B1CFA">
              <w:rPr>
                <w:rFonts w:ascii="宋体" w:eastAsia="宋体" w:hAnsi="宋体" w:cs="宋体" w:hint="eastAsia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szCs w:val="21"/>
              </w:rPr>
              <w:t>Byte：</w:t>
            </w:r>
            <w:r w:rsidR="004854DA">
              <w:rPr>
                <w:rFonts w:ascii="宋体" w:eastAsia="宋体" w:hAnsi="宋体" w:cs="宋体" w:hint="eastAsia"/>
                <w:szCs w:val="21"/>
              </w:rPr>
              <w:t>后磁传感器偏差</w:t>
            </w:r>
          </w:p>
        </w:tc>
      </w:tr>
    </w:tbl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F7378E" w:rsidRDefault="00F7378E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jc w:val="center"/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0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10" w:name="_Toc6462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 说明</w:t>
      </w:r>
      <w:bookmarkEnd w:id="10"/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1" w:name="_Toc1874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1.1 格式说明</w:t>
      </w:r>
      <w:bookmarkEnd w:id="11"/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1）本协议采用rs232通讯方式，格式为：115200 8 N 1。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2）本协议中所有出现的两位数，无特别标明的都为16进制，如00-FF。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3）工控机主动查询任务，单片机应答的模式。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4）通讯间隔为20-50ms。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5）数据结构包括起始码、地址、命令、数据、校验位、结束码。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6）数据对齐方式：数据大于等于 2 字节时，传输统一采用高位在前的方式。</w:t>
      </w:r>
    </w:p>
    <w:p w:rsidR="007D4FBD" w:rsidRDefault="007D4FBD">
      <w:pPr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71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1.2 基础通讯帧格式说明</w:t>
      </w:r>
      <w:bookmarkEnd w:id="12"/>
    </w:p>
    <w:p w:rsidR="007D4FBD" w:rsidRDefault="009C47A1"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1.2.1 工控机-&gt;单片机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5"/>
        <w:gridCol w:w="1385"/>
        <w:gridCol w:w="943"/>
        <w:gridCol w:w="4709"/>
      </w:tblGrid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固定为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FF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地址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,工控机：0x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01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应答模式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0-3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数据区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异或校验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CHECKSUM=HEAD^ADDR^ACK_MODE^DATA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帧尾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07</w:t>
            </w:r>
          </w:p>
        </w:tc>
      </w:tr>
    </w:tbl>
    <w:p w:rsidR="007D4FBD" w:rsidRDefault="007D4FBD">
      <w:pPr>
        <w:rPr>
          <w:rFonts w:asciiTheme="minorEastAsia" w:hAnsiTheme="minorEastAsia" w:cstheme="minorEastAsia"/>
          <w:b/>
          <w:bCs/>
          <w:sz w:val="24"/>
        </w:rPr>
      </w:pPr>
    </w:p>
    <w:p w:rsidR="007D4FBD" w:rsidRDefault="009C47A1"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1.2.2 单片机-&gt;工控机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5"/>
        <w:gridCol w:w="1385"/>
        <w:gridCol w:w="943"/>
        <w:gridCol w:w="4709"/>
      </w:tblGrid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固定为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FF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MCU设备地址：0x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02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应答模式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0-3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数据区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异或校验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CHECKSUM=HEAD^ADDR^ACK_MODE^DATA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lastRenderedPageBreak/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帧尾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07</w:t>
            </w:r>
          </w:p>
        </w:tc>
      </w:tr>
    </w:tbl>
    <w:p w:rsidR="007D4FBD" w:rsidRDefault="007D4FBD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11007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 内容</w:t>
      </w:r>
      <w:bookmarkEnd w:id="13"/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4" w:name="_Toc24368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2.1 </w:t>
      </w:r>
      <w:r>
        <w:rPr>
          <w:rFonts w:ascii="宋体" w:eastAsia="宋体" w:hAnsi="宋体" w:cs="宋体"/>
          <w:b/>
          <w:bCs/>
          <w:color w:val="000000"/>
          <w:sz w:val="32"/>
        </w:rPr>
        <w:t>功能编码与数据描述</w:t>
      </w:r>
      <w:bookmarkEnd w:id="14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</w:p>
    <w:p w:rsidR="007D4FBD" w:rsidRDefault="009C47A1">
      <w:pPr>
        <w:outlineLvl w:val="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2.1.1 工控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机向MCU发送请求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:rsidR="007D4FBD" w:rsidRDefault="009C47A1">
      <w:pPr>
        <w:pStyle w:val="a6"/>
        <w:ind w:left="1418" w:hangingChars="500" w:hanging="105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功能说明：工控机向MCU发送请求。</w:t>
      </w:r>
    </w:p>
    <w:p w:rsidR="007D4FBD" w:rsidRDefault="009C47A1">
      <w:pPr>
        <w:pStyle w:val="a6"/>
        <w:ind w:left="1418" w:hangingChars="500" w:hanging="105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参数描述：见表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935"/>
        <w:gridCol w:w="830"/>
        <w:gridCol w:w="4911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ADDR 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设备地址：0x01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ACK_MODE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应答模式选择：00-03，00为不应答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SPEED_H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线速度H(高位)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单位:mm/s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SPEED_L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线速度L (低位)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单位:mm/s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角速度H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单位:0.001*rad/s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角速度L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单位:0.001*rad/s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MP3_CH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MP3通道设置：0 - 127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MP3_VOL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MP3音量设置：0 - 30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21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LED_MODE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LED模式设置：0 - 15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IO_OUT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输出IO设置：Bit0 – bit7 对应8个输出口</w:t>
            </w:r>
          </w:p>
        </w:tc>
      </w:tr>
      <w:tr w:rsidR="007D4FB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MOTION_DIRECTION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运动方向指令，以车头为X方向，右手定则：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00:</w:t>
            </w:r>
            <w:r w:rsidR="0090693C">
              <w:rPr>
                <w:rFonts w:ascii="宋体" w:eastAsia="宋体" w:hAnsi="宋体" w:cs="宋体" w:hint="eastAsia"/>
                <w:szCs w:val="21"/>
              </w:rPr>
              <w:t>空闲</w:t>
            </w:r>
            <w:r>
              <w:rPr>
                <w:rFonts w:ascii="宋体" w:eastAsia="宋体" w:hAnsi="宋体" w:cs="宋体" w:hint="eastAsia"/>
                <w:szCs w:val="21"/>
              </w:rPr>
              <w:t>;01:后退;02:原地左转90°;03:原地右转90°;04:左侧移;05:右侧移;06:掉头;07:停止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ROLLER_CONTROL_1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1号滚筒控制,0：停止,1：正转（左）,2：反转（右）</w:t>
            </w:r>
          </w:p>
        </w:tc>
      </w:tr>
      <w:tr w:rsidR="007D4FB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01AE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LASER_AREA_MODE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01A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bit0 – bit3:</w:t>
            </w:r>
            <w:r>
              <w:rPr>
                <w:rFonts w:ascii="宋体" w:eastAsia="宋体" w:hAnsi="宋体" w:cs="宋体" w:hint="eastAsia"/>
                <w:szCs w:val="21"/>
              </w:rPr>
              <w:t>前避障区域控制</w:t>
            </w:r>
            <w:r w:rsidR="004679A2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C31B26">
              <w:rPr>
                <w:rFonts w:ascii="宋体" w:eastAsia="宋体" w:hAnsi="宋体" w:cs="宋体" w:hint="eastAsia"/>
                <w:szCs w:val="21"/>
              </w:rPr>
              <w:t>0</w:t>
            </w:r>
            <w:r w:rsidR="00DA3A3B">
              <w:rPr>
                <w:rFonts w:ascii="宋体" w:eastAsia="宋体" w:hAnsi="宋体" w:cs="宋体"/>
                <w:szCs w:val="21"/>
              </w:rPr>
              <w:t>–</w:t>
            </w:r>
            <w:r w:rsidR="00C31B26">
              <w:rPr>
                <w:rFonts w:ascii="宋体" w:eastAsia="宋体" w:hAnsi="宋体" w:cs="宋体" w:hint="eastAsia"/>
                <w:szCs w:val="21"/>
              </w:rPr>
              <w:t>15</w:t>
            </w:r>
            <w:r w:rsidR="00DA3A3B">
              <w:rPr>
                <w:rFonts w:ascii="宋体" w:eastAsia="宋体" w:hAnsi="宋体" w:cs="宋体" w:hint="eastAsia"/>
                <w:szCs w:val="21"/>
              </w:rPr>
              <w:t>(</w:t>
            </w:r>
            <w:r w:rsidR="00A7395E">
              <w:rPr>
                <w:rFonts w:ascii="宋体" w:eastAsia="宋体" w:hAnsi="宋体" w:cs="宋体"/>
                <w:szCs w:val="21"/>
              </w:rPr>
              <w:t xml:space="preserve">area </w:t>
            </w:r>
            <w:r w:rsidR="00DA3A3B">
              <w:rPr>
                <w:rFonts w:ascii="宋体" w:eastAsia="宋体" w:hAnsi="宋体" w:cs="宋体" w:hint="eastAsia"/>
                <w:szCs w:val="21"/>
              </w:rPr>
              <w:t>1</w:t>
            </w:r>
            <w:r w:rsidR="00DA3A3B">
              <w:rPr>
                <w:rFonts w:ascii="宋体" w:eastAsia="宋体" w:hAnsi="宋体" w:cs="宋体"/>
                <w:szCs w:val="21"/>
              </w:rPr>
              <w:t xml:space="preserve"> </w:t>
            </w:r>
            <w:r w:rsidR="00DA3A3B">
              <w:rPr>
                <w:rFonts w:ascii="宋体" w:eastAsia="宋体" w:hAnsi="宋体" w:cs="宋体" w:hint="eastAsia"/>
                <w:szCs w:val="21"/>
              </w:rPr>
              <w:t>-</w:t>
            </w:r>
            <w:r w:rsidR="00DA3A3B">
              <w:rPr>
                <w:rFonts w:ascii="宋体" w:eastAsia="宋体" w:hAnsi="宋体" w:cs="宋体"/>
                <w:szCs w:val="21"/>
              </w:rPr>
              <w:t xml:space="preserve"> </w:t>
            </w:r>
            <w:r w:rsidR="00DA3A3B">
              <w:rPr>
                <w:rFonts w:ascii="宋体" w:eastAsia="宋体" w:hAnsi="宋体" w:cs="宋体" w:hint="eastAsia"/>
                <w:szCs w:val="21"/>
              </w:rPr>
              <w:t>16</w:t>
            </w:r>
            <w:r w:rsidR="00DA3A3B">
              <w:rPr>
                <w:rFonts w:ascii="宋体" w:eastAsia="宋体" w:hAnsi="宋体" w:cs="宋体"/>
                <w:szCs w:val="21"/>
              </w:rPr>
              <w:t>)</w:t>
            </w:r>
          </w:p>
          <w:p w:rsidR="00901AE5" w:rsidRDefault="00901A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bit</w:t>
            </w: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/>
                <w:szCs w:val="21"/>
              </w:rPr>
              <w:t xml:space="preserve"> – bit</w:t>
            </w:r>
            <w:r>
              <w:rPr>
                <w:rFonts w:ascii="宋体" w:eastAsia="宋体" w:hAnsi="宋体" w:cs="宋体" w:hint="eastAsia"/>
                <w:szCs w:val="21"/>
              </w:rPr>
              <w:t>7</w:t>
            </w:r>
            <w:r>
              <w:rPr>
                <w:rFonts w:ascii="宋体" w:eastAsia="宋体" w:hAnsi="宋体" w:cs="宋体"/>
                <w:szCs w:val="21"/>
              </w:rPr>
              <w:t>:</w:t>
            </w:r>
            <w:r w:rsidR="00696779">
              <w:rPr>
                <w:rFonts w:ascii="宋体" w:eastAsia="宋体" w:hAnsi="宋体" w:cs="宋体" w:hint="eastAsia"/>
                <w:szCs w:val="21"/>
              </w:rPr>
              <w:t>后</w:t>
            </w:r>
            <w:r>
              <w:rPr>
                <w:rFonts w:ascii="宋体" w:eastAsia="宋体" w:hAnsi="宋体" w:cs="宋体" w:hint="eastAsia"/>
                <w:szCs w:val="21"/>
              </w:rPr>
              <w:t>避障区域控制</w:t>
            </w:r>
            <w:r w:rsidR="00105B3D">
              <w:rPr>
                <w:rFonts w:ascii="宋体" w:eastAsia="宋体" w:hAnsi="宋体" w:cs="宋体" w:hint="eastAsia"/>
                <w:szCs w:val="21"/>
              </w:rPr>
              <w:t>0</w:t>
            </w:r>
            <w:r w:rsidR="00105B3D">
              <w:rPr>
                <w:rFonts w:ascii="宋体" w:eastAsia="宋体" w:hAnsi="宋体" w:cs="宋体"/>
                <w:szCs w:val="21"/>
              </w:rPr>
              <w:t>–</w:t>
            </w:r>
            <w:r w:rsidR="00105B3D">
              <w:rPr>
                <w:rFonts w:ascii="宋体" w:eastAsia="宋体" w:hAnsi="宋体" w:cs="宋体" w:hint="eastAsia"/>
                <w:szCs w:val="21"/>
              </w:rPr>
              <w:t>15(</w:t>
            </w:r>
            <w:r w:rsidR="00A7395E">
              <w:rPr>
                <w:rFonts w:ascii="宋体" w:eastAsia="宋体" w:hAnsi="宋体" w:cs="宋体"/>
                <w:szCs w:val="21"/>
              </w:rPr>
              <w:t>area 1</w:t>
            </w:r>
            <w:r w:rsidR="00105B3D">
              <w:rPr>
                <w:rFonts w:ascii="宋体" w:eastAsia="宋体" w:hAnsi="宋体" w:cs="宋体" w:hint="eastAsia"/>
                <w:szCs w:val="21"/>
              </w:rPr>
              <w:t>-</w:t>
            </w:r>
            <w:r w:rsidR="00105B3D">
              <w:rPr>
                <w:rFonts w:ascii="宋体" w:eastAsia="宋体" w:hAnsi="宋体" w:cs="宋体"/>
                <w:szCs w:val="21"/>
              </w:rPr>
              <w:t xml:space="preserve"> </w:t>
            </w:r>
            <w:r w:rsidR="00105B3D">
              <w:rPr>
                <w:rFonts w:ascii="宋体" w:eastAsia="宋体" w:hAnsi="宋体" w:cs="宋体" w:hint="eastAsia"/>
                <w:szCs w:val="21"/>
              </w:rPr>
              <w:t>16</w:t>
            </w:r>
            <w:r w:rsidR="00105B3D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NAV_MODE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导航模式：0：slam控制；1：循迹模式（包括磁导航和荧光带模式）</w:t>
            </w:r>
            <w:r w:rsidR="00711D0C">
              <w:rPr>
                <w:rFonts w:ascii="宋体" w:eastAsia="宋体" w:hAnsi="宋体" w:cs="宋体" w:hint="eastAsia"/>
                <w:szCs w:val="21"/>
              </w:rPr>
              <w:t>2</w:t>
            </w:r>
            <w:r w:rsidR="00711D0C">
              <w:rPr>
                <w:rFonts w:ascii="宋体" w:eastAsia="宋体" w:hAnsi="宋体" w:cs="宋体"/>
                <w:szCs w:val="21"/>
              </w:rPr>
              <w:t xml:space="preserve"> </w:t>
            </w:r>
            <w:r w:rsidR="00711D0C">
              <w:rPr>
                <w:rFonts w:ascii="宋体" w:eastAsia="宋体" w:hAnsi="宋体" w:cs="宋体" w:hint="eastAsia"/>
                <w:szCs w:val="21"/>
              </w:rPr>
              <w:t>旋转模式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RELEASE_BUTTON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清除放行按钮标志位1：清除; 0：无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目标站点高位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目标站点低位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20Byte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END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结束位:0x07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2.1.2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向工控机发送应答:01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001"/>
        <w:gridCol w:w="823"/>
        <w:gridCol w:w="4847"/>
      </w:tblGrid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字节号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长度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应答模式：0x01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ENCODER_LEFT_HH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左轮编码器:31~24bit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ENCODER_LEFT_HL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左轮编码器:23~16bit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ENCODER_LEFT_LH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左轮编码器:15~8bit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ENCODER_LEFT_LL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左轮编码器:7~0bit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ENCODER_RIGHT_HH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右轮编码器:31~24bit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ENCODER_RIGHT_HL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右轮编码器:23~16bit</w:t>
            </w:r>
          </w:p>
        </w:tc>
      </w:tr>
      <w:tr w:rsidR="007D4FB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ENCODER_RIGHT_LH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右轮编码器:15~8bit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ENCODER_RIGHT_LL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右轮编码器:7~0bit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OBSTACLE_FR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前避障数据，范围：0-200cm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OBSTACLE_BK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后避障数据，范围：0-200cm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BATTERY_CURRENT_H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电池电流高位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BATTERY_CURRENT_L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电池电流低位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BATTERY_SOC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电池剩余电量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TASK_STATE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任务状态，1：任务完成，0：空闲或正在完成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FF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SENSOR_STATE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传感器状态：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BIT0：当前模式，其中0 slam导航，循迹模式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BIT1：是否在卡上状态，0没有，1在卡上</w:t>
            </w:r>
          </w:p>
          <w:p w:rsidR="007D4FBD" w:rsidRPr="0044052F" w:rsidRDefault="009C47A1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44052F">
              <w:rPr>
                <w:rFonts w:ascii="宋体" w:eastAsia="宋体" w:hAnsi="宋体" w:cs="宋体" w:hint="eastAsia"/>
                <w:color w:val="FF0000"/>
                <w:szCs w:val="21"/>
              </w:rPr>
              <w:t xml:space="preserve">BIT2: </w:t>
            </w:r>
            <w:r w:rsidR="007A744D" w:rsidRPr="0044052F">
              <w:rPr>
                <w:rFonts w:ascii="宋体" w:eastAsia="宋体" w:hAnsi="宋体" w:cs="宋体" w:hint="eastAsia"/>
                <w:color w:val="FF0000"/>
                <w:szCs w:val="21"/>
              </w:rPr>
              <w:t>前磁导</w:t>
            </w:r>
            <w:r w:rsidRPr="0044052F">
              <w:rPr>
                <w:rFonts w:ascii="宋体" w:eastAsia="宋体" w:hAnsi="宋体" w:cs="宋体" w:hint="eastAsia"/>
                <w:color w:val="FF0000"/>
                <w:szCs w:val="21"/>
              </w:rPr>
              <w:t>是否在荧光带上</w:t>
            </w:r>
          </w:p>
          <w:p w:rsidR="007A744D" w:rsidRDefault="007A744D">
            <w:pPr>
              <w:rPr>
                <w:rFonts w:ascii="宋体" w:eastAsia="宋体" w:hAnsi="宋体" w:cs="宋体" w:hint="eastAsia"/>
                <w:color w:val="0000FF"/>
                <w:szCs w:val="21"/>
              </w:rPr>
            </w:pPr>
            <w:r w:rsidRPr="0044052F">
              <w:rPr>
                <w:rFonts w:ascii="宋体" w:eastAsia="宋体" w:hAnsi="宋体" w:cs="宋体" w:hint="eastAsia"/>
                <w:color w:val="FF0000"/>
                <w:szCs w:val="21"/>
              </w:rPr>
              <w:t>B</w:t>
            </w:r>
            <w:r w:rsidRPr="0044052F">
              <w:rPr>
                <w:rFonts w:ascii="宋体" w:eastAsia="宋体" w:hAnsi="宋体" w:cs="宋体"/>
                <w:color w:val="FF0000"/>
                <w:szCs w:val="21"/>
              </w:rPr>
              <w:t>IT3:</w:t>
            </w:r>
            <w:r w:rsidR="000066F1" w:rsidRPr="0044052F">
              <w:rPr>
                <w:rFonts w:ascii="宋体" w:eastAsia="宋体" w:hAnsi="宋体" w:cs="宋体"/>
                <w:color w:val="FF0000"/>
                <w:szCs w:val="21"/>
              </w:rPr>
              <w:t xml:space="preserve"> </w:t>
            </w:r>
            <w:r w:rsidR="00B81DF6" w:rsidRPr="0044052F">
              <w:rPr>
                <w:rFonts w:ascii="宋体" w:eastAsia="宋体" w:hAnsi="宋体" w:cs="宋体" w:hint="eastAsia"/>
                <w:color w:val="FF0000"/>
                <w:szCs w:val="21"/>
              </w:rPr>
              <w:t>后</w:t>
            </w:r>
            <w:r w:rsidR="000066F1" w:rsidRPr="0044052F">
              <w:rPr>
                <w:rFonts w:ascii="宋体" w:eastAsia="宋体" w:hAnsi="宋体" w:cs="宋体" w:hint="eastAsia"/>
                <w:color w:val="FF0000"/>
                <w:szCs w:val="21"/>
              </w:rPr>
              <w:t>磁导是否在荧光带上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2.1.3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向工控机发送应答:02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2211"/>
        <w:gridCol w:w="809"/>
        <w:gridCol w:w="4656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应答模式：0x02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输入IO状态0: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急停按钮状态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前防撞条状态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后防撞条状态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保留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放行按钮状态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复位按钮状态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启动按钮状态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5Byte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输入IO状态1: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1#滚筒前限位状态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1#滚筒后限位状态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2#滚筒前限位状态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2#滚筒后限位状态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1#阻挡上限位状态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1#阻挡下限位状态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2#阻挡上限位状态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2#阻挡下限位状态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输入IO状态2: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前避障雷达 近避障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前避障雷达 中避障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前避障雷达 远避障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后避障雷达 近避障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后避障雷达 中避障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后避障雷达 远避障 状态</w:t>
            </w:r>
          </w:p>
          <w:p w:rsidR="007D4FBD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后避障雷达 报警 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输入IO状态3: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0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4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5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6 bit: </w:t>
            </w:r>
          </w:p>
          <w:p w:rsidR="007D4FBD" w:rsidRDefault="009C47A1" w:rsidP="00D2266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输出IO状态4: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0 bit: </w:t>
            </w:r>
            <w:r w:rsidR="009F5622">
              <w:rPr>
                <w:rFonts w:ascii="宋体" w:eastAsia="宋体" w:hAnsi="宋体" w:cs="宋体" w:hint="eastAsia"/>
                <w:szCs w:val="21"/>
              </w:rPr>
              <w:t>急停、防撞条等故障恢复标志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3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4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5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6 bit: </w:t>
            </w:r>
          </w:p>
          <w:p w:rsidR="007D4FBD" w:rsidRDefault="009C47A1" w:rsidP="009F562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输出IO状态5: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1#滚筒电机FWD状态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1#滚筒电机REV状态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1#滚筒电机JOG状态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1#滚筒电机CLR状态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1#滚筒电机BRK状态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1#滚筒电机FWD状态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1#滚筒电机REV状态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7 bit: 1#滚筒电机JOG状态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10Byte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输出IO状态6: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1#滚筒电机CLR状态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1#滚筒电机BRK状态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启动灯状态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复位灯状态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暂停灯的状态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充电继电器控制状态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保留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HARDWARE_ERROE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硬件故障状态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左轮电机故障状态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右轮电机故障状态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1#滚筒电机故障状态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2#滚筒电机故障状态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避障控制器故障状态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充电继电器控制状态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MP3控制器故障状态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LED控制器故障状态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WHEEL_LEFT_ERROR_H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左轮故障代码高位H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WHEEL_LEFT_ERROR_L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左轮故障代码低位L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WHEEL_RIGHT_ERROR_H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右轮故障代码高位H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WHEEL_RIGHT_ERROR_L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右轮故障代码低位L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BATTERY_VOL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电池电压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BATTERY_TEMPERAYURE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电池温度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BATTERY_CAPACITY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电池总容量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2.1.4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向工控机发送应答:03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2225"/>
        <w:gridCol w:w="800"/>
        <w:gridCol w:w="4651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应答模式：0x03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RADAR_DATA_FF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左后方雷达数据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RADAR_DATA_BB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正后方雷达数据         单位：cm</w:t>
            </w:r>
          </w:p>
        </w:tc>
      </w:tr>
      <w:tr w:rsidR="007D4FBD">
        <w:trPr>
          <w:trHeight w:val="9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右后方雷达数据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CARD_ID_H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当前卡号H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CARD_ID_L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当前卡号L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BATTERY_ERROR_1_H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电池故障报警1级H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13Byte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BATTERY_ERROR_1_L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电池故障报警1级L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BATTERY_ERROR_2_H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电池故障报警2级H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BATTERY_ERROR_2_L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电池故障报警2级L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555EB7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前磁传感器偏差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9C47A1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AB254C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单位：m</w:t>
            </w:r>
            <w:r w:rsidRPr="00E15695">
              <w:rPr>
                <w:rFonts w:ascii="宋体" w:eastAsia="宋体" w:hAnsi="宋体" w:cs="宋体"/>
                <w:color w:val="FF0000"/>
                <w:szCs w:val="21"/>
              </w:rPr>
              <w:t>m     -120 -- 120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4628EE" w:rsidP="004628EE">
            <w:pPr>
              <w:ind w:firstLineChars="100" w:firstLine="210"/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后</w:t>
            </w: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磁传感器偏差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9C47A1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Pr="00E15695" w:rsidRDefault="003E43E8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E15695">
              <w:rPr>
                <w:rFonts w:ascii="宋体" w:eastAsia="宋体" w:hAnsi="宋体" w:cs="宋体" w:hint="eastAsia"/>
                <w:color w:val="FF0000"/>
                <w:szCs w:val="21"/>
              </w:rPr>
              <w:t>单位：m</w:t>
            </w:r>
            <w:r w:rsidRPr="00E15695">
              <w:rPr>
                <w:rFonts w:ascii="宋体" w:eastAsia="宋体" w:hAnsi="宋体" w:cs="宋体"/>
                <w:color w:val="FF0000"/>
                <w:szCs w:val="21"/>
              </w:rPr>
              <w:t>m     -120 -- 120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7D4FBD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 w:rsidR="007D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5C8" w:rsidRDefault="006115C8" w:rsidP="004446BC">
      <w:r>
        <w:separator/>
      </w:r>
    </w:p>
  </w:endnote>
  <w:endnote w:type="continuationSeparator" w:id="0">
    <w:p w:rsidR="006115C8" w:rsidRDefault="006115C8" w:rsidP="0044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5C8" w:rsidRDefault="006115C8" w:rsidP="004446BC">
      <w:r>
        <w:separator/>
      </w:r>
    </w:p>
  </w:footnote>
  <w:footnote w:type="continuationSeparator" w:id="0">
    <w:p w:rsidR="006115C8" w:rsidRDefault="006115C8" w:rsidP="0044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066F1"/>
    <w:rsid w:val="000165F2"/>
    <w:rsid w:val="00017376"/>
    <w:rsid w:val="00063450"/>
    <w:rsid w:val="00091FB2"/>
    <w:rsid w:val="000B65C8"/>
    <w:rsid w:val="000B6CA6"/>
    <w:rsid w:val="000D2FFA"/>
    <w:rsid w:val="00105B3D"/>
    <w:rsid w:val="001119D0"/>
    <w:rsid w:val="00112700"/>
    <w:rsid w:val="00145D6E"/>
    <w:rsid w:val="00172A27"/>
    <w:rsid w:val="00172E78"/>
    <w:rsid w:val="001A6757"/>
    <w:rsid w:val="001C1D22"/>
    <w:rsid w:val="001D4398"/>
    <w:rsid w:val="001E5D51"/>
    <w:rsid w:val="00210D62"/>
    <w:rsid w:val="0021501B"/>
    <w:rsid w:val="002213B5"/>
    <w:rsid w:val="002A6758"/>
    <w:rsid w:val="002D61FE"/>
    <w:rsid w:val="00341515"/>
    <w:rsid w:val="0038730B"/>
    <w:rsid w:val="003A23BA"/>
    <w:rsid w:val="003A2E26"/>
    <w:rsid w:val="003E43E8"/>
    <w:rsid w:val="003E5A45"/>
    <w:rsid w:val="00416F9D"/>
    <w:rsid w:val="0044052F"/>
    <w:rsid w:val="004446BC"/>
    <w:rsid w:val="00453FDB"/>
    <w:rsid w:val="004628EE"/>
    <w:rsid w:val="004679A2"/>
    <w:rsid w:val="004854DA"/>
    <w:rsid w:val="004A34FC"/>
    <w:rsid w:val="004A6ED1"/>
    <w:rsid w:val="004D1B34"/>
    <w:rsid w:val="00515780"/>
    <w:rsid w:val="00526569"/>
    <w:rsid w:val="00536584"/>
    <w:rsid w:val="00555EB7"/>
    <w:rsid w:val="00585137"/>
    <w:rsid w:val="005A3BB4"/>
    <w:rsid w:val="005C088A"/>
    <w:rsid w:val="005E2FD3"/>
    <w:rsid w:val="005F5934"/>
    <w:rsid w:val="005F630D"/>
    <w:rsid w:val="006115C8"/>
    <w:rsid w:val="00615EA1"/>
    <w:rsid w:val="0062565C"/>
    <w:rsid w:val="00672D0C"/>
    <w:rsid w:val="00684BA2"/>
    <w:rsid w:val="00685ECA"/>
    <w:rsid w:val="00696779"/>
    <w:rsid w:val="006B1CFA"/>
    <w:rsid w:val="00711D0C"/>
    <w:rsid w:val="00716C75"/>
    <w:rsid w:val="00732822"/>
    <w:rsid w:val="007444B7"/>
    <w:rsid w:val="00747F2D"/>
    <w:rsid w:val="0077474B"/>
    <w:rsid w:val="007756C4"/>
    <w:rsid w:val="007A744D"/>
    <w:rsid w:val="007D4FBD"/>
    <w:rsid w:val="007E46E3"/>
    <w:rsid w:val="00844866"/>
    <w:rsid w:val="008466C6"/>
    <w:rsid w:val="008B40E8"/>
    <w:rsid w:val="008E56D5"/>
    <w:rsid w:val="008E7FDD"/>
    <w:rsid w:val="008F52DC"/>
    <w:rsid w:val="00901AE5"/>
    <w:rsid w:val="0090693C"/>
    <w:rsid w:val="00921D58"/>
    <w:rsid w:val="009269A2"/>
    <w:rsid w:val="009430D5"/>
    <w:rsid w:val="00960B2E"/>
    <w:rsid w:val="00977B14"/>
    <w:rsid w:val="009C47A1"/>
    <w:rsid w:val="009D7FD0"/>
    <w:rsid w:val="009F2457"/>
    <w:rsid w:val="009F5622"/>
    <w:rsid w:val="00A12741"/>
    <w:rsid w:val="00A274E8"/>
    <w:rsid w:val="00A40B8D"/>
    <w:rsid w:val="00A42231"/>
    <w:rsid w:val="00A7395E"/>
    <w:rsid w:val="00A80BE4"/>
    <w:rsid w:val="00A95A9A"/>
    <w:rsid w:val="00AB254C"/>
    <w:rsid w:val="00AE6339"/>
    <w:rsid w:val="00B0204E"/>
    <w:rsid w:val="00B23190"/>
    <w:rsid w:val="00B439DC"/>
    <w:rsid w:val="00B43EFB"/>
    <w:rsid w:val="00B81DF6"/>
    <w:rsid w:val="00B9356F"/>
    <w:rsid w:val="00BC2E76"/>
    <w:rsid w:val="00BC40F7"/>
    <w:rsid w:val="00BD2DAB"/>
    <w:rsid w:val="00BF33DE"/>
    <w:rsid w:val="00C31B26"/>
    <w:rsid w:val="00CB1A30"/>
    <w:rsid w:val="00CB6B05"/>
    <w:rsid w:val="00D20D26"/>
    <w:rsid w:val="00D2266A"/>
    <w:rsid w:val="00D84606"/>
    <w:rsid w:val="00D9680E"/>
    <w:rsid w:val="00DA3A3B"/>
    <w:rsid w:val="00E03731"/>
    <w:rsid w:val="00E15695"/>
    <w:rsid w:val="00E41604"/>
    <w:rsid w:val="00E60A9C"/>
    <w:rsid w:val="00E80DE7"/>
    <w:rsid w:val="00E82EF9"/>
    <w:rsid w:val="00E84814"/>
    <w:rsid w:val="00E903BE"/>
    <w:rsid w:val="00EA4C5A"/>
    <w:rsid w:val="00EF5E5F"/>
    <w:rsid w:val="00F431B9"/>
    <w:rsid w:val="00F65069"/>
    <w:rsid w:val="00F7378E"/>
    <w:rsid w:val="00F76C72"/>
    <w:rsid w:val="00FB030D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5F1135A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416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3465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DB629E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27789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7B4ED4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EE37B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A80595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477AB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60EA5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A3171"/>
    <w:rsid w:val="4A7C03CB"/>
    <w:rsid w:val="4A842D74"/>
    <w:rsid w:val="4A860A30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952A3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4522F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4C5B09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1B6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35334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16C10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6E6E08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17E67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027FD6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37256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9B6941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766F4"/>
  <w15:docId w15:val="{5B2C6D5C-601E-442F-AE18-240F89B5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outlineLvl w:val="0"/>
    </w:pPr>
    <w:rPr>
      <w:rFonts w:ascii="Calibri" w:eastAsia="宋体" w:hAnsi="Calibr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a6">
    <w:name w:val="正文样式"/>
    <w:basedOn w:val="a"/>
    <w:qFormat/>
    <w:pPr>
      <w:widowControl/>
      <w:ind w:leftChars="175" w:left="420"/>
      <w:jc w:val="left"/>
    </w:pPr>
    <w:rPr>
      <w:rFonts w:asciiTheme="minorEastAsia" w:hAnsiTheme="minorEastAsia" w:cs="Times New Roman"/>
      <w:kern w:val="0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a7">
    <w:name w:val="header"/>
    <w:basedOn w:val="a"/>
    <w:link w:val="a8"/>
    <w:rsid w:val="0044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446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4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446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CTOS</dc:creator>
  <cp:lastModifiedBy>linruipeng</cp:lastModifiedBy>
  <cp:revision>129</cp:revision>
  <dcterms:created xsi:type="dcterms:W3CDTF">2020-09-09T11:18:00Z</dcterms:created>
  <dcterms:modified xsi:type="dcterms:W3CDTF">2023-05-16T05:48:00Z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FBEF8610FC4849DFB06366D7A55A64B4</vt:lpwstr>
  </property>
</Properties>
</file>